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6B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3"/>
        </w:rPr>
      </w:pPr>
      <w:bookmarkStart w:id="0" w:name="_GoBack"/>
      <w:r>
        <w:rPr>
          <w:rStyle w:val="3"/>
          <w:rFonts w:hint="eastAsia"/>
          <w:lang w:val="en-US" w:eastAsia="zh-CN"/>
        </w:rPr>
        <w:t>项目基本信息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618"/>
        <w:gridCol w:w="1429"/>
        <w:gridCol w:w="1653"/>
      </w:tblGrid>
      <w:tr w14:paraId="1BB1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5F1F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项目名称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05D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盛腾科技2025-2026年度供港项目安达臣预制构件运输服务采购项目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14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项目编号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FDC3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TQJG20251021FW0003</w:t>
            </w:r>
          </w:p>
        </w:tc>
      </w:tr>
      <w:tr w14:paraId="7206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B286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项目类型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788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服务类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B2F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采购方式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941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竞价</w:t>
            </w:r>
          </w:p>
        </w:tc>
      </w:tr>
      <w:tr w14:paraId="0DC1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A68A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采购流程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0A8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线上全流程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561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组织形式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2692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自行采购</w:t>
            </w:r>
          </w:p>
        </w:tc>
      </w:tr>
      <w:tr w14:paraId="2946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196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项目地址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B96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盛腾科技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601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项目所在区域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8EC518">
            <w:pPr>
              <w:rPr>
                <w:rStyle w:val="3"/>
                <w:rFonts w:hint="eastAsia"/>
              </w:rPr>
            </w:pPr>
          </w:p>
        </w:tc>
      </w:tr>
      <w:tr w14:paraId="19EA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3DB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项目行业分类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3E2216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7D10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资格审查方式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E47C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资格后审</w:t>
            </w:r>
          </w:p>
        </w:tc>
      </w:tr>
      <w:tr w14:paraId="2EE7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A85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资金来源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AB744C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F1DB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深圳市属国企项目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06B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是</w:t>
            </w:r>
          </w:p>
        </w:tc>
      </w:tr>
      <w:tr w14:paraId="71E8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F9D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战略应急物资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891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否</w:t>
            </w:r>
          </w:p>
        </w:tc>
      </w:tr>
      <w:tr w14:paraId="4CF4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8B7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项目概况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95A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盛腾科技2025-2026年度供港项目安达臣预制构件运输服务采购项目，构件类型为佛沙，项目地址：九龙东北区安达臣道石矿场用地。国资委投诉电话：0755-83883747，国资委投诉邮箱：xfs@szgzw.gov.cn</w:t>
            </w:r>
          </w:p>
        </w:tc>
      </w:tr>
    </w:tbl>
    <w:p w14:paraId="6016D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标段/包信息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5234"/>
        <w:gridCol w:w="1163"/>
        <w:gridCol w:w="651"/>
      </w:tblGrid>
      <w:tr w14:paraId="1676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2AF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标段/包名称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1E16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盛腾科技2025-2026年度供港项目安达臣预制构件运输服务采购项目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826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标段/包分类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359139">
            <w:pPr>
              <w:rPr>
                <w:rStyle w:val="3"/>
                <w:rFonts w:hint="eastAsia"/>
              </w:rPr>
            </w:pPr>
          </w:p>
        </w:tc>
      </w:tr>
      <w:tr w14:paraId="42B1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24E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竞价方式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298651">
            <w:pPr>
              <w:rPr>
                <w:rStyle w:val="3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9DF2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是否评定分离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1D03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否</w:t>
            </w:r>
          </w:p>
        </w:tc>
      </w:tr>
      <w:tr w14:paraId="4874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D876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采购控制价(元)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6D8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￥412,020.00</w:t>
            </w:r>
          </w:p>
        </w:tc>
      </w:tr>
      <w:tr w14:paraId="4ACF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22EC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评审办法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580B91">
            <w:pPr>
              <w:rPr>
                <w:rStyle w:val="3"/>
                <w:rFonts w:hint="eastAsia"/>
              </w:rPr>
            </w:pPr>
          </w:p>
        </w:tc>
      </w:tr>
      <w:tr w14:paraId="3CF0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3DD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是否缴纳保证金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0C91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152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联合体投标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479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不允许</w:t>
            </w:r>
          </w:p>
        </w:tc>
      </w:tr>
    </w:tbl>
    <w:p w14:paraId="76AA7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公告信息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3267"/>
        <w:gridCol w:w="1862"/>
        <w:gridCol w:w="1861"/>
      </w:tblGrid>
      <w:tr w14:paraId="6B95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B604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邀请函名称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E58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盛腾科技2025-2026年度供港项目安达臣预制构件运输服务采购项目邀请竞价邀请函</w:t>
            </w:r>
          </w:p>
        </w:tc>
      </w:tr>
      <w:tr w14:paraId="03D0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23C7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邀请函发布时间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D023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2025-10-21 14:20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7D0B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发布地点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E6E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集团官网</w:t>
            </w:r>
          </w:p>
        </w:tc>
      </w:tr>
      <w:tr w14:paraId="011E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D19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邀请函信息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5773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盛腾科技2025-2026年度供港项目安达臣预制构件运输服务采购项目</w:t>
            </w:r>
          </w:p>
        </w:tc>
      </w:tr>
      <w:tr w14:paraId="1DB1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6D0E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邀请函附件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5BA50A">
            <w:pPr>
              <w:rPr>
                <w:rStyle w:val="3"/>
                <w:rFonts w:hint="eastAsia"/>
              </w:rPr>
            </w:pPr>
          </w:p>
        </w:tc>
      </w:tr>
    </w:tbl>
    <w:p w14:paraId="30050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招标信息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9"/>
        <w:gridCol w:w="2078"/>
        <w:gridCol w:w="2220"/>
        <w:gridCol w:w="2079"/>
      </w:tblGrid>
      <w:tr w14:paraId="150A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6C0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邀请函发布时间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EA49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2025-10-21 14:20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2426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答复截止时间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4755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2025-10-24 14:20</w:t>
            </w:r>
          </w:p>
        </w:tc>
      </w:tr>
      <w:tr w14:paraId="56B5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9A0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文件获取开始时间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E55B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2025-10-21 14:20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4E91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文件获取截止时间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6B7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2025-10-21 16:00</w:t>
            </w:r>
          </w:p>
        </w:tc>
      </w:tr>
      <w:tr w14:paraId="0284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98AF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质疑截止时间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584C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2025-10-21 16:00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588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答疑截止时间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3E7B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2025-10-21 16:00</w:t>
            </w:r>
          </w:p>
        </w:tc>
      </w:tr>
      <w:tr w14:paraId="6D28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2F87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递交投标文件截止时间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703B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2025-10-21 16:00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497A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开标时间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0E90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2025-10-21 16:00</w:t>
            </w:r>
          </w:p>
        </w:tc>
      </w:tr>
      <w:tr w14:paraId="0D31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9803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开标地点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204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深圳市深汕特别合作区鹅埠镇建设西路西侧盛腾科技工业园</w:t>
            </w:r>
          </w:p>
        </w:tc>
      </w:tr>
      <w:tr w14:paraId="57CD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51A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服务期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29E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60 天</w:t>
            </w:r>
          </w:p>
        </w:tc>
      </w:tr>
      <w:tr w14:paraId="68D0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C92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服务期说明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FE05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暂定60天，服务期将根据甲方的项目进度来安排，乙方需配合甲方进度。</w:t>
            </w:r>
          </w:p>
        </w:tc>
      </w:tr>
      <w:tr w14:paraId="6C3D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F7AE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招标/采购范围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3255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盛腾科技2025-2026年度供港项目安达臣预制构件运输服务采购项目</w:t>
            </w:r>
          </w:p>
        </w:tc>
      </w:tr>
      <w:tr w14:paraId="5FFC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FED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资格条件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D3AD06">
            <w:pPr>
              <w:rPr>
                <w:rStyle w:val="3"/>
                <w:rFonts w:hint="eastAsia"/>
              </w:rPr>
            </w:pPr>
          </w:p>
        </w:tc>
      </w:tr>
    </w:tbl>
    <w:p w14:paraId="5051B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采购单位信息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744"/>
        <w:gridCol w:w="1121"/>
        <w:gridCol w:w="3690"/>
      </w:tblGrid>
      <w:tr w14:paraId="13A8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1796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单位名称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7ED2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深圳市特区建工科工集团盛腾科技有限公司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F87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单位地址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5C75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深圳市深汕特别合作区鹅埠镇建设西路西侧盛腾科技工业园</w:t>
            </w:r>
          </w:p>
        </w:tc>
      </w:tr>
      <w:tr w14:paraId="7E0A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BDC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采购联系人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960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郑建东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E1F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采购人联系电话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F546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13480388529</w:t>
            </w:r>
          </w:p>
        </w:tc>
      </w:tr>
      <w:tr w14:paraId="1130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845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监督人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DE7169">
            <w:pPr>
              <w:rPr>
                <w:rStyle w:val="3"/>
                <w:rFonts w:hint="eastAsia"/>
              </w:rPr>
            </w:pPr>
          </w:p>
        </w:tc>
      </w:tr>
    </w:tbl>
    <w:p w14:paraId="4F23629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100" w:right="100" w:hanging="360"/>
        <w:rPr>
          <w:rStyle w:val="3"/>
        </w:rPr>
      </w:pPr>
    </w:p>
    <w:p w14:paraId="72736479">
      <w:pPr>
        <w:rPr>
          <w:rStyle w:val="3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FC4D3"/>
    <w:multiLevelType w:val="multilevel"/>
    <w:tmpl w:val="38BFC4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4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2025-10-21T06:36:28Z</dcterms:created>
  <dc:creator>28039</dc:creator>
  <cp:lastModifiedBy>璇儿</cp:lastModifiedBy>
  <dcterms:modified xsi:type="dcterms:W3CDTF">2025-10-21T06:36:49Z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D760BD21E66F4BA7B33B5991EE64F20F_12</vt:lpwstr>
  </property>
</Properties>
</file>