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272F0">
      <w:pPr>
        <w:pStyle w:val="2"/>
        <w:bidi w:val="0"/>
      </w:pPr>
      <w:bookmarkStart w:id="0" w:name="_GoBack"/>
      <w:r>
        <w:rPr>
          <w:rFonts w:hint="eastAsia"/>
          <w:lang w:val="en-US" w:eastAsia="zh-CN"/>
        </w:rPr>
        <w:t>抚顺石化公司烯烃厂非金属叉车托盘框架采购招标公告</w:t>
      </w:r>
    </w:p>
    <w:p w14:paraId="7652C8C6">
      <w:pPr>
        <w:pStyle w:val="2"/>
        <w:bidi w:val="0"/>
      </w:pPr>
      <w:r>
        <w:rPr>
          <w:rFonts w:hint="eastAsia"/>
        </w:rPr>
        <w:t>招标编号： FSSH-WZ-CG-2025-113</w:t>
      </w:r>
    </w:p>
    <w:p w14:paraId="0BD8B810">
      <w:pPr>
        <w:pStyle w:val="2"/>
        <w:bidi w:val="0"/>
      </w:pPr>
      <w:r>
        <w:rPr>
          <w:rFonts w:hint="eastAsia"/>
        </w:rPr>
        <w:t> </w:t>
      </w:r>
    </w:p>
    <w:p w14:paraId="479EF178">
      <w:pPr>
        <w:pStyle w:val="2"/>
        <w:bidi w:val="0"/>
      </w:pPr>
      <w:r>
        <w:rPr>
          <w:rFonts w:hint="eastAsia"/>
        </w:rPr>
        <w:t>1. 招标条件</w:t>
      </w:r>
      <w:r>
        <w:rPr>
          <w:rFonts w:hint="eastAsia"/>
        </w:rPr>
        <w:br w:type="textWrapping"/>
      </w:r>
      <w:r>
        <w:rPr>
          <w:rFonts w:hint="eastAsia"/>
        </w:rPr>
        <w:t>本招标项目   抚顺石化公司烯烃厂非金属叉车托盘框架采购   招标人为  抚顺石化公司  ，该项目已具备招标条件，现进行公开招标。</w:t>
      </w:r>
      <w:r>
        <w:rPr>
          <w:rFonts w:hint="eastAsia"/>
        </w:rPr>
        <w:br w:type="textWrapping"/>
      </w:r>
      <w:r>
        <w:rPr>
          <w:rFonts w:hint="eastAsia"/>
        </w:rPr>
        <w:t>2. 项目概况与招标范围</w:t>
      </w:r>
      <w:r>
        <w:rPr>
          <w:rFonts w:hint="eastAsia"/>
        </w:rPr>
        <w:br w:type="textWrapping"/>
      </w:r>
      <w:r>
        <w:rPr>
          <w:rFonts w:hint="eastAsia"/>
        </w:rPr>
        <w:t>种类及规模：非金属托盘 1300*1100*140mm 聚乙烯 GB/T 15234，150000个 。  </w:t>
      </w:r>
      <w:r>
        <w:rPr>
          <w:rFonts w:hint="eastAsia"/>
        </w:rPr>
        <w:br w:type="textWrapping"/>
      </w:r>
      <w:r>
        <w:rPr>
          <w:rFonts w:hint="eastAsia"/>
        </w:rPr>
        <w:t>技术要求：按《技术要求》要求执行。 </w:t>
      </w:r>
      <w:r>
        <w:rPr>
          <w:rFonts w:hint="eastAsia"/>
        </w:rPr>
        <w:br w:type="textWrapping"/>
      </w:r>
      <w:r>
        <w:rPr>
          <w:rFonts w:hint="eastAsia"/>
        </w:rPr>
        <w:t>质量标准：按《技术要求》要求执行。</w:t>
      </w:r>
      <w:r>
        <w:rPr>
          <w:rFonts w:hint="eastAsia"/>
        </w:rPr>
        <w:br w:type="textWrapping"/>
      </w:r>
      <w:r>
        <w:rPr>
          <w:rFonts w:hint="eastAsia"/>
        </w:rPr>
        <w:t>服务要求: 按《技术要求》要求执行。   </w:t>
      </w:r>
      <w:r>
        <w:rPr>
          <w:rFonts w:hint="eastAsia"/>
        </w:rPr>
        <w:br w:type="textWrapping"/>
      </w:r>
      <w:r>
        <w:rPr>
          <w:rFonts w:hint="eastAsia"/>
        </w:rPr>
        <w:t>交货地点：抚顺石化公司物资采购中心仓库。 </w:t>
      </w:r>
      <w:r>
        <w:rPr>
          <w:rFonts w:hint="eastAsia"/>
        </w:rPr>
        <w:br w:type="textWrapping"/>
      </w:r>
      <w:r>
        <w:rPr>
          <w:rFonts w:hint="eastAsia"/>
        </w:rPr>
        <w:t>交货期： 按买方实际需求分批送货，供货时间为2026年12月31日前。</w:t>
      </w:r>
      <w:r>
        <w:rPr>
          <w:rFonts w:hint="eastAsia"/>
        </w:rPr>
        <w:br w:type="textWrapping"/>
      </w:r>
      <w:r>
        <w:rPr>
          <w:rFonts w:hint="eastAsia"/>
        </w:rPr>
        <w:t>付款方式： 货到验收合格挂账后，次月支付全额现款。</w:t>
      </w:r>
      <w:r>
        <w:rPr>
          <w:rFonts w:hint="eastAsia"/>
        </w:rPr>
        <w:br w:type="textWrapping"/>
      </w:r>
      <w:r>
        <w:rPr>
          <w:rFonts w:hint="eastAsia"/>
        </w:rPr>
        <w:t>3.投标人资格要求</w:t>
      </w:r>
      <w:r>
        <w:rPr>
          <w:rFonts w:hint="eastAsia"/>
        </w:rPr>
        <w:br w:type="textWrapping"/>
      </w:r>
      <w:r>
        <w:rPr>
          <w:rFonts w:hint="eastAsia"/>
        </w:rPr>
        <w:t>1、投标人具有独立法人资格的制造商（须提供营业执照扫描件和在国家企业信用信息公示系统www.gsxt.gov.cn中单位名称、注册资金、法定代表人（负责人）姓名、营业范围等信息截图）。</w:t>
      </w:r>
      <w:r>
        <w:rPr>
          <w:rFonts w:hint="eastAsia"/>
        </w:rPr>
        <w:br w:type="textWrapping"/>
      </w:r>
      <w:r>
        <w:rPr>
          <w:rFonts w:hint="eastAsia"/>
        </w:rPr>
        <w:t>2、未被“国家企业信用信息公示系统”网站列入经营异常名录和严重违法失信企业名单；投标人、法定代表人或者负责人未被人民法院在“信用中国”网站列入失信被执行人；近三年投标人、法定代表人或者负责人无行贿犯罪行为；未被中国石油天然气集团公司及抚顺石化公司列入黑名单。</w:t>
      </w:r>
      <w:r>
        <w:rPr>
          <w:rFonts w:hint="eastAsia"/>
        </w:rPr>
        <w:br w:type="textWrapping"/>
      </w:r>
      <w:r>
        <w:rPr>
          <w:rFonts w:hint="eastAsia"/>
        </w:rPr>
        <w:t>3、除央企及其所属单位之外，投标人法定代表人、负责人、股东、主要人员相同的或存在管理、控股关系的不同单位，不得同时参加本项目同一标段投标或者未划分标段的同一项目投标。（以天眼查www.tianyancha.com为准)。</w:t>
      </w:r>
      <w:r>
        <w:rPr>
          <w:rFonts w:hint="eastAsia"/>
        </w:rPr>
        <w:br w:type="textWrapping"/>
      </w:r>
      <w:r>
        <w:rPr>
          <w:rFonts w:hint="eastAsia"/>
        </w:rPr>
        <w:t>4、在云梦泽管理平台-供应商查询管理-供应商信息查询中显示供应商状态为“暂停”、“取消”的供货商不具有投标资格；在云梦泽管理平台-供应商查询管理-供应商信息查询-产品信息-产品状态中，显示本项目标的物的物资分类码（A22040302）为“暂停”、“取消准入”的供货商不具有投标资格。</w:t>
      </w:r>
      <w:r>
        <w:rPr>
          <w:rFonts w:hint="eastAsia"/>
        </w:rPr>
        <w:br w:type="textWrapping"/>
      </w:r>
      <w:r>
        <w:rPr>
          <w:rFonts w:hint="eastAsia"/>
        </w:rPr>
        <w:t>5、不接受联合体投标</w:t>
      </w:r>
      <w:r>
        <w:rPr>
          <w:rFonts w:hint="eastAsia"/>
        </w:rPr>
        <w:br w:type="textWrapping"/>
      </w:r>
      <w:r>
        <w:rPr>
          <w:rFonts w:hint="eastAsia"/>
        </w:rPr>
        <w:t>4. 招标文件的获取</w:t>
      </w:r>
      <w:r>
        <w:rPr>
          <w:rFonts w:hint="eastAsia"/>
        </w:rPr>
        <w:br w:type="textWrapping"/>
      </w:r>
      <w:r>
        <w:rPr>
          <w:rFonts w:hint="eastAsia"/>
        </w:rPr>
        <w:t>4.1凡有意参加投标的潜在投标人，请于  2025 年 10月23日 16 时至  2025 年 11 月 3日 20  时，登录  中国石油电子招标投标交易平台下载电子招标文件。</w:t>
      </w:r>
      <w:r>
        <w:rPr>
          <w:rFonts w:hint="eastAsia"/>
        </w:rPr>
        <w:br w:type="textWrapping"/>
      </w:r>
      <w:r>
        <w:rPr>
          <w:rFonts w:hint="eastAsia"/>
        </w:rPr>
        <w:t>登录“中国石油招标投标网”，进入中国石油电子招标投标交易平台在线报名，如未在中国石油电子招标投标交易平台上注册过的潜在投标人需要先注册并通过平台审核，审核通过后登录平台在“可报名项目”中可找到本项目并完成在线报名。</w:t>
      </w:r>
      <w:r>
        <w:rPr>
          <w:rFonts w:hint="eastAsia"/>
        </w:rPr>
        <w:br w:type="textWrapping"/>
      </w:r>
      <w:r>
        <w:rPr>
          <w:rFonts w:hint="eastAsia"/>
        </w:rPr>
        <w:t>办理本项目标书费缴纳事宜。</w:t>
      </w:r>
      <w:r>
        <w:rPr>
          <w:rFonts w:hint="eastAsia"/>
        </w:rPr>
        <w:br w:type="textWrapping"/>
      </w:r>
      <w:r>
        <w:rPr>
          <w:rFonts w:hint="eastAsia"/>
        </w:rPr>
        <w:t>此次采购招标项目为全流程网上操作，投标人需要使用中国石油电子招标投标交易平台的U-key才能完成投标工作，因此要求所有参与本次采购招标的投标人必须办理U-key（具体操作请参考中国石油招标投标网首页----操作指南---《关于招标平台U-KEY办理和信息注册维护通知》）。其他具体操作请参考中国石油招标投标网操作指南中“投标人用户手册”的相关章节，有关注册、报名等交易平台的操作问题也可咨询技术支持团队相关人员，咨询电话:4008800114。</w:t>
      </w:r>
      <w:r>
        <w:rPr>
          <w:rFonts w:hint="eastAsia"/>
        </w:rPr>
        <w:br w:type="textWrapping"/>
      </w:r>
      <w:r>
        <w:rPr>
          <w:rFonts w:hint="eastAsia"/>
        </w:rPr>
        <w:t>4.2招标文件每套售价为 200 元人民币，请有意参加投标的潜在投标人确认自身资格条件是否满足要求，售后不退，应自负其责。</w:t>
      </w:r>
      <w:r>
        <w:rPr>
          <w:rFonts w:hint="eastAsia"/>
        </w:rPr>
        <w:br w:type="textWrapping"/>
      </w:r>
      <w:r>
        <w:rPr>
          <w:rFonts w:hint="eastAsia"/>
        </w:rPr>
        <w:t>4.3本次招标文件采取线上发售的方式。潜在投标人在4.1规定的时间内完成4.1规定的2项工作后，招标机构工作人员将在网上解锁，潜在投标人可登录中国石油电子招标投标交易平台下载招标文件。</w:t>
      </w:r>
      <w:r>
        <w:rPr>
          <w:rFonts w:hint="eastAsia"/>
        </w:rPr>
        <w:br w:type="textWrapping"/>
      </w:r>
      <w:r>
        <w:rPr>
          <w:rFonts w:hint="eastAsia"/>
        </w:rPr>
        <w:t>5. 投标文件的递交</w:t>
      </w:r>
      <w:r>
        <w:rPr>
          <w:rFonts w:hint="eastAsia"/>
        </w:rPr>
        <w:br w:type="textWrapping"/>
      </w:r>
      <w:r>
        <w:rPr>
          <w:rFonts w:hint="eastAsia"/>
        </w:rPr>
        <w:t>■5.1本次招标采取网上递交电子投标文件的投标方式</w:t>
      </w:r>
      <w:r>
        <w:rPr>
          <w:rFonts w:hint="eastAsia"/>
        </w:rPr>
        <w:br w:type="textWrapping"/>
      </w:r>
      <w:r>
        <w:rPr>
          <w:rFonts w:hint="eastAsia"/>
        </w:rPr>
        <w:t>5.1.1网上电子投标文件递交：</w:t>
      </w:r>
      <w:r>
        <w:rPr>
          <w:rFonts w:hint="eastAsia"/>
        </w:rPr>
        <w:br w:type="textWrapping"/>
      </w:r>
      <w:r>
        <w:rPr>
          <w:rFonts w:hint="eastAsia"/>
        </w:rPr>
        <w:t>投标人应在5.2规定的投标截止时间前通过“中国石油电子招标投标交易平台”递交电子投标文件；（为避免受网速及网站技术支持工作时间的影响，建议于投标截止时间前24小时完成网上电子投标文件的递交。）投标截止时间前未被系统成功传送的电子投标文件将不被接受，视为主动撤回投标文件。</w:t>
      </w:r>
      <w:r>
        <w:rPr>
          <w:rFonts w:hint="eastAsia"/>
        </w:rPr>
        <w:br w:type="textWrapping"/>
      </w:r>
      <w:r>
        <w:rPr>
          <w:rFonts w:hint="eastAsia"/>
        </w:rPr>
        <w:t>5.1.2投标人应在开标前，支付投标保证金贰拾万元（以投标文件递交截止时间前到账为准）。</w:t>
      </w:r>
      <w:r>
        <w:rPr>
          <w:rFonts w:hint="eastAsia"/>
        </w:rPr>
        <w:br w:type="textWrapping"/>
      </w:r>
      <w:r>
        <w:rPr>
          <w:rFonts w:hint="eastAsia"/>
        </w:rPr>
        <w:t>投标保证金应从投标人基本账户通过企业网银支付或电汇形式向昆仑银行电子招投标保证金专户汇出，昆仑银行将依此向抚顺石化公司招标中心提供投标保证金担保明细，汇款信息见第8条。</w:t>
      </w:r>
      <w:r>
        <w:rPr>
          <w:rFonts w:hint="eastAsia"/>
        </w:rPr>
        <w:br w:type="textWrapping"/>
      </w:r>
      <w:r>
        <w:rPr>
          <w:rFonts w:hint="eastAsia"/>
        </w:rPr>
        <w:t>投标保证金汇入昆仑银行保证金专户后，还须登录中国石油电子招标投标交易平台，进入本项目主控台，递交投标保证金，支付完成后，购买状态变为已付款，方为递交成功。</w:t>
      </w:r>
      <w:r>
        <w:rPr>
          <w:rFonts w:hint="eastAsia"/>
        </w:rPr>
        <w:br w:type="textWrapping"/>
      </w:r>
      <w:r>
        <w:rPr>
          <w:rFonts w:hint="eastAsia"/>
        </w:rPr>
        <w:t>5.2投标截止时间及开标时间（网上开标）： 2025 年 11月4 日 8时 20 分（北京时间）。</w:t>
      </w:r>
      <w:r>
        <w:rPr>
          <w:rFonts w:hint="eastAsia"/>
        </w:rPr>
        <w:br w:type="textWrapping"/>
      </w:r>
      <w:r>
        <w:rPr>
          <w:rFonts w:hint="eastAsia"/>
        </w:rPr>
        <w:t>5.3开标地点（网上开标）：中国石油电子招标投标交易平台（所有投标人可登录中国石油电子招标投标交易平台在线参加开标仪式）。</w:t>
      </w:r>
      <w:r>
        <w:rPr>
          <w:rFonts w:hint="eastAsia"/>
        </w:rPr>
        <w:br w:type="textWrapping"/>
      </w:r>
      <w:r>
        <w:rPr>
          <w:rFonts w:hint="eastAsia"/>
        </w:rPr>
        <w:t>6. 发布公告的媒介</w:t>
      </w:r>
      <w:r>
        <w:rPr>
          <w:rFonts w:hint="eastAsia"/>
        </w:rPr>
        <w:br w:type="textWrapping"/>
      </w:r>
      <w:r>
        <w:rPr>
          <w:rFonts w:hint="eastAsia"/>
        </w:rPr>
        <w:t>■本次招标公告在中国石油招标投标网(http://www.cnpcbidding.com)上发布。</w:t>
      </w:r>
      <w:r>
        <w:rPr>
          <w:rFonts w:hint="eastAsia"/>
        </w:rPr>
        <w:br w:type="textWrapping"/>
      </w:r>
      <w:r>
        <w:rPr>
          <w:rFonts w:hint="eastAsia"/>
        </w:rPr>
        <w:t>7. 联系方式</w:t>
      </w:r>
      <w:r>
        <w:rPr>
          <w:rFonts w:hint="eastAsia"/>
        </w:rPr>
        <w:br w:type="textWrapping"/>
      </w:r>
      <w:r>
        <w:rPr>
          <w:rFonts w:hint="eastAsia"/>
        </w:rPr>
        <w:t>招 标 人：中国石油天然气集团股份有限公司抚顺石化分公司        </w:t>
      </w:r>
      <w:r>
        <w:rPr>
          <w:rFonts w:hint="eastAsia"/>
        </w:rPr>
        <w:br w:type="textWrapping"/>
      </w:r>
      <w:r>
        <w:rPr>
          <w:rFonts w:hint="eastAsia"/>
        </w:rPr>
        <w:t>地    址：辽宁省抚顺市东洲区龙腾街1号                     </w:t>
      </w:r>
      <w:r>
        <w:rPr>
          <w:rFonts w:hint="eastAsia"/>
        </w:rPr>
        <w:br w:type="textWrapping"/>
      </w:r>
      <w:r>
        <w:rPr>
          <w:rFonts w:hint="eastAsia"/>
        </w:rPr>
        <w:t>邮    编： 113001   </w:t>
      </w:r>
    </w:p>
    <w:p w14:paraId="0A07A3F7">
      <w:pPr>
        <w:pStyle w:val="2"/>
        <w:bidi w:val="0"/>
      </w:pPr>
      <w:r>
        <w:rPr>
          <w:rFonts w:hint="eastAsia"/>
        </w:rPr>
        <w:t>招标机构： 抚顺石化公司招标中心</w:t>
      </w:r>
    </w:p>
    <w:p w14:paraId="0038CD36">
      <w:pPr>
        <w:pStyle w:val="2"/>
        <w:bidi w:val="0"/>
      </w:pPr>
      <w:r>
        <w:rPr>
          <w:rFonts w:hint="eastAsia"/>
        </w:rPr>
        <w:t>地    址：辽宁省抚顺市顺城区浑河北路16号</w:t>
      </w:r>
    </w:p>
    <w:p w14:paraId="3C36C991">
      <w:pPr>
        <w:pStyle w:val="2"/>
        <w:bidi w:val="0"/>
      </w:pPr>
      <w:r>
        <w:rPr>
          <w:rFonts w:hint="eastAsia"/>
        </w:rPr>
        <w:t>邮    编： 113006    </w:t>
      </w:r>
      <w:r>
        <w:rPr>
          <w:rFonts w:hint="eastAsia"/>
        </w:rPr>
        <w:br w:type="textWrapping"/>
      </w:r>
      <w:r>
        <w:rPr>
          <w:rFonts w:hint="eastAsia"/>
        </w:rPr>
        <w:t>    联 系 人：   马珺                                       </w:t>
      </w:r>
      <w:r>
        <w:rPr>
          <w:rFonts w:hint="eastAsia"/>
        </w:rPr>
        <w:br w:type="textWrapping"/>
      </w:r>
      <w:r>
        <w:rPr>
          <w:rFonts w:hint="eastAsia"/>
        </w:rPr>
        <w:t>    电    话：  024-52990861              </w:t>
      </w:r>
      <w:r>
        <w:rPr>
          <w:rFonts w:hint="eastAsia"/>
        </w:rPr>
        <w:br w:type="textWrapping"/>
      </w:r>
      <w:r>
        <w:rPr>
          <w:rFonts w:hint="eastAsia"/>
        </w:rPr>
        <w:t>    电子邮件：majun3@petrochina.com.cn       </w:t>
      </w:r>
    </w:p>
    <w:p w14:paraId="4698B48B">
      <w:pPr>
        <w:pStyle w:val="2"/>
        <w:bidi w:val="0"/>
      </w:pPr>
      <w:r>
        <w:rPr>
          <w:rFonts w:hint="eastAsia"/>
        </w:rPr>
        <w:t>    异议受理联系人：孙义  电话：024-52990886</w:t>
      </w:r>
      <w:r>
        <w:rPr>
          <w:rFonts w:hint="eastAsia"/>
        </w:rPr>
        <w:br w:type="textWrapping"/>
      </w:r>
      <w:r>
        <w:rPr>
          <w:rFonts w:hint="eastAsia"/>
        </w:rPr>
        <w:t>    开户银行：昆仑银行股份有限公司大庆分行            </w:t>
      </w:r>
      <w:r>
        <w:rPr>
          <w:rFonts w:hint="eastAsia"/>
        </w:rPr>
        <w:br w:type="textWrapping"/>
      </w:r>
      <w:r>
        <w:rPr>
          <w:rFonts w:hint="eastAsia"/>
        </w:rPr>
        <w:t>    账    号：  313265010019                        </w:t>
      </w:r>
      <w:r>
        <w:rPr>
          <w:rFonts w:hint="eastAsia"/>
        </w:rPr>
        <w:br w:type="textWrapping"/>
      </w:r>
      <w:r>
        <w:rPr>
          <w:rFonts w:hint="eastAsia"/>
        </w:rPr>
        <w:t>                              </w:t>
      </w:r>
      <w:r>
        <w:rPr>
          <w:rFonts w:hint="eastAsia"/>
        </w:rPr>
        <w:br w:type="textWrapping"/>
      </w:r>
      <w:r>
        <w:rPr>
          <w:rFonts w:hint="eastAsia"/>
        </w:rPr>
        <w:t>8. 投标保证金汇款信息：</w:t>
      </w:r>
      <w:r>
        <w:rPr>
          <w:rFonts w:hint="eastAsia"/>
        </w:rPr>
        <w:br w:type="textWrapping"/>
      </w:r>
      <w:r>
        <w:rPr>
          <w:rFonts w:hint="eastAsia"/>
        </w:rPr>
        <w:t>账户名：昆仑银行电子招投标保证金</w:t>
      </w:r>
      <w:r>
        <w:rPr>
          <w:rFonts w:hint="eastAsia"/>
        </w:rPr>
        <w:br w:type="textWrapping"/>
      </w:r>
      <w:r>
        <w:rPr>
          <w:rFonts w:hint="eastAsia"/>
        </w:rPr>
        <w:t>银行账号：26902100171850000010</w:t>
      </w:r>
      <w:r>
        <w:rPr>
          <w:rFonts w:hint="eastAsia"/>
        </w:rPr>
        <w:br w:type="textWrapping"/>
      </w:r>
      <w:r>
        <w:rPr>
          <w:rFonts w:hint="eastAsia"/>
        </w:rPr>
        <w:t>开户行：昆仑银行股份有限公司大庆分行</w:t>
      </w:r>
      <w:r>
        <w:rPr>
          <w:rFonts w:hint="eastAsia"/>
        </w:rPr>
        <w:br w:type="textWrapping"/>
      </w:r>
      <w:r>
        <w:rPr>
          <w:rFonts w:hint="eastAsia"/>
        </w:rPr>
        <w:t>开户行行号：313265010019</w:t>
      </w:r>
      <w:r>
        <w:rPr>
          <w:rFonts w:hint="eastAsia"/>
        </w:rPr>
        <w:br w:type="textWrapping"/>
      </w:r>
      <w:r>
        <w:rPr>
          <w:rFonts w:hint="eastAsia"/>
        </w:rPr>
        <w:t>昆仑银行客服电话：0459-6069508</w:t>
      </w:r>
    </w:p>
    <w:p w14:paraId="0A830D60">
      <w:pPr>
        <w:pStyle w:val="2"/>
        <w:bidi w:val="0"/>
      </w:pPr>
      <w:r>
        <w:rPr>
          <w:rFonts w:hint="eastAsia"/>
        </w:rPr>
        <w:t> </w:t>
      </w:r>
    </w:p>
    <w:p w14:paraId="4E98473F">
      <w:pPr>
        <w:pStyle w:val="2"/>
        <w:bidi w:val="0"/>
      </w:pPr>
      <w:r>
        <w:rPr>
          <w:rFonts w:hint="eastAsia"/>
          <w:lang w:val="en-US" w:eastAsia="zh-CN"/>
        </w:rPr>
        <w:t> </w:t>
      </w:r>
    </w:p>
    <w:p w14:paraId="6621AE6D">
      <w:pPr>
        <w:pStyle w:val="2"/>
        <w:bidi w:val="0"/>
        <w:rPr>
          <w:rFonts w:hint="eastAsia"/>
        </w:rPr>
      </w:pPr>
      <w:r>
        <w:rPr>
          <w:rFonts w:hint="eastAsia"/>
          <w:lang w:val="en-US" w:eastAsia="zh-CN"/>
        </w:rPr>
        <w:t>附件：技术规格书.docx</w:t>
      </w:r>
    </w:p>
    <w:p w14:paraId="5632B3B4">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"https://zbfile.zhaobiao.cn/resources/styles/v2/jsp/bidFile.jsp?provCode=210421&amp;channel=bidding&amp;docid=211661679&amp;id=2103197361"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1841761102101技术规格书.docx</w:t>
      </w:r>
      <w:r>
        <w:rPr>
          <w:rFonts w:hint="eastAsia"/>
          <w:lang w:val="en-US" w:eastAsia="zh-CN"/>
        </w:rPr>
        <w:fldChar w:fldCharType="end"/>
      </w:r>
    </w:p>
    <w:p w14:paraId="32518A7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030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2025-10-22T06:07:35Z</dcterms:created>
  <dc:creator>28039</dc:creator>
  <cp:lastModifiedBy>璇儿</cp:lastModifiedBy>
  <dcterms:modified xsi:type="dcterms:W3CDTF">2025-10-22T06:08:01Z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EF226CC4E3CA4E91AE947EBFE731E767_12</vt:lpwstr>
  </property>
</Properties>
</file>