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8656B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bookmarkStart w:id="0" w:name="_GoBack"/>
      <w:r>
        <w:rPr>
          <w:rStyle w:val="4"/>
        </w:rPr>
        <w:t>为切实做好我院药品</w:t>
      </w:r>
      <w:r>
        <w:rPr>
          <w:rStyle w:val="4"/>
          <w:rFonts w:hint="eastAsia"/>
        </w:rPr>
        <w:t>配送企业遴选工作，保障我院药品供应工作有序运行，营造诚实守信、公平阳光的购销环境，根据《广西卫生健康领域采购重点环节内部操作规范（试行）》（桂卫财审发〔2023〕2号）及《广西壮族自治</w:t>
      </w:r>
    </w:p>
    <w:p w14:paraId="54249C9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为切实做好我院药品配送企业遴选工作，保障我院药品供应工作有序运行，营造诚实守信、公平阳光的购销环境，根据《广西卫生健康领域采购重点环节内部操作规范（试行）》（桂卫财审发〔2023〕2号）及《广西壮族自治区公立医疗机构药品集中采购“两票制”实施方案（试行）》（桂医改办〔2017〕18号）等文件精神，结合我院实际，现面向全国公开遴选药品配送企业，西药、中成药配送企业拟遴选8-10家，医用氧配送企业拟遴选1家。请符合条件的配送企业积极报名参与，并提供如下相应材料，具体遴选事宜公告如下：</w:t>
      </w:r>
    </w:p>
    <w:p w14:paraId="7DE7015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一、遴选原则</w:t>
      </w:r>
    </w:p>
    <w:p w14:paraId="6E0A267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（一）坚持公开公平、竞争择优的原则；</w:t>
      </w:r>
    </w:p>
    <w:p w14:paraId="37009A9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（二）坚持遵纪守法、廉洁经营的原则；</w:t>
      </w:r>
    </w:p>
    <w:p w14:paraId="270D193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（三）坚持商业贿赂一票否决的原则；</w:t>
      </w:r>
    </w:p>
    <w:p w14:paraId="18DBCB7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（四）坚持诚实守信、信誉良好、能力突出的原则；</w:t>
      </w:r>
    </w:p>
    <w:p w14:paraId="3291519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（五）坚持临床必需、安全有效、质量优先、价格合理、快捷方便的原则。</w:t>
      </w:r>
    </w:p>
    <w:p w14:paraId="7BC2E82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二、配送服务期限</w:t>
      </w:r>
    </w:p>
    <w:p w14:paraId="075B729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服务期限三年，合同一年一签。当年执行和服务考核通过后续签下一年合同。在规定期间内不能及时签订合同的企业，视为自动放弃。</w:t>
      </w:r>
    </w:p>
    <w:p w14:paraId="40AF15D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三、遴选条件</w:t>
      </w:r>
    </w:p>
    <w:p w14:paraId="0CAA3BC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（一）符合《中华人民共和国政府采购法》第二十二条的规定要求:</w:t>
      </w:r>
    </w:p>
    <w:p w14:paraId="07DAA84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1.具有独立承担民事责任的能力；</w:t>
      </w:r>
    </w:p>
    <w:p w14:paraId="6EB95BD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2.具有良好的商业信誉和健全的财务会计制度；</w:t>
      </w:r>
    </w:p>
    <w:p w14:paraId="153D2A1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3.有依法缴纳税收和社会保障资金的良好记录；</w:t>
      </w:r>
    </w:p>
    <w:p w14:paraId="07A041F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4.参加政府采购活动近3年内，在经营活动中没有重大违法记录。</w:t>
      </w:r>
    </w:p>
    <w:p w14:paraId="21FE05A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（二）药品配送企业须严格执行“两票制”。</w:t>
      </w:r>
    </w:p>
    <w:p w14:paraId="4808124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（三）配送西药、中成药企业必须具有广西药品和医用耗材招采管理系统的配送企业资质。</w:t>
      </w:r>
    </w:p>
    <w:p w14:paraId="464C748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（四）药品配送企业为同一法定代表人，不得同时参加遴选。</w:t>
      </w:r>
    </w:p>
    <w:p w14:paraId="70CFDC9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（五）药品配送企业承诺内容:</w:t>
      </w:r>
    </w:p>
    <w:p w14:paraId="0E09077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1.保证配送药品的质量以及特殊管理药品、高警示药品、冷链药品的安全。</w:t>
      </w:r>
    </w:p>
    <w:p w14:paraId="181ACBD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2.配送药品的及时性和配送准确度的保证:</w:t>
      </w:r>
    </w:p>
    <w:p w14:paraId="463F462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（1）一般药品(普通订单)响应及送达时间：24小时内送达，最长不超过72小时，确保满足医院用药需求。</w:t>
      </w:r>
    </w:p>
    <w:p w14:paraId="3323965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急救、急用药品(特殊订单或紧急订单)响应及送达时间：急救药品4小时送达，急用药品8小时内送达；麻醉、精神、医疗用毒性药品、短缺或罕见等药品具有一定储备量，配送时限不超过12小时，且原则上确保货票同行。</w:t>
      </w:r>
    </w:p>
    <w:p w14:paraId="2A3DC81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（3）严格按照计划单配送，做到精准配送。</w:t>
      </w:r>
    </w:p>
    <w:p w14:paraId="2CFA06C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3.配送药品的售后服务保证:近效期、过期、破损、霉烂变质等药品退换货3个工作日内解决；药品调价若为采购平台价格变动，应当日处置。</w:t>
      </w:r>
    </w:p>
    <w:p w14:paraId="7FD8B24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4.由药品配送企业自主提供服务承诺方案。</w:t>
      </w:r>
    </w:p>
    <w:p w14:paraId="3042B85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四、报名并递交材料、时间及地点</w:t>
      </w:r>
    </w:p>
    <w:p w14:paraId="765EC02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（一）报名并递交材料</w:t>
      </w:r>
    </w:p>
    <w:p w14:paraId="25B2D47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药品配送企业应在公告规定的时间内向药剂科递交《药品配送企业遴选申请》（附件1）、《药品配送企业遴选条件审查表》（附件2），同时按照《药品配送企业遴选评分表》（附件3）进行自评打分，并按要求提交附件2-3的相关支撑资料。所提供的评分支撑材料，凡有作假，取消遴选资格。</w:t>
      </w:r>
    </w:p>
    <w:p w14:paraId="7C11EF8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注：1.《药品配送企业遴选条件审查表》、《药品配送企业遴选评分表》进行自评打分，递交原件；2.按《药品配送企业遴选条件审查表》、《药品配送企业遴选评分表》中的证明材料顺序准备支撑资料，为必须提供的材料，复印或扫描件须加盖公章。</w:t>
      </w:r>
    </w:p>
    <w:p w14:paraId="5F37E68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2.配送企业需同时提供如下材料（一式三份加盖公章）</w:t>
      </w:r>
    </w:p>
    <w:p w14:paraId="41274B8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(1)《营业执照》复印件；</w:t>
      </w:r>
    </w:p>
    <w:p w14:paraId="51549AF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(2)《药品经营许可证》复印件；</w:t>
      </w:r>
    </w:p>
    <w:p w14:paraId="6FCCAFA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(3)《药品经营质量管理规范认证证书》复印件；</w:t>
      </w:r>
    </w:p>
    <w:p w14:paraId="544F0DC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(4)广西壮族自治区药品集中采购购销合同；</w:t>
      </w:r>
    </w:p>
    <w:p w14:paraId="2F3C266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(5)广西壮族自治区医疗卫生机构医药产品购销廉洁协议；</w:t>
      </w:r>
    </w:p>
    <w:p w14:paraId="0A36C9A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(6)广西壮族自治区医疗卫生机构药品集中采购执行“两票制”承诺书；</w:t>
      </w:r>
    </w:p>
    <w:p w14:paraId="7D7D6C7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(7)药品质量保证协议；</w:t>
      </w:r>
    </w:p>
    <w:p w14:paraId="2604C12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(8)业务员授权委托书、业务员身份证复印件；</w:t>
      </w:r>
    </w:p>
    <w:p w14:paraId="5C6E997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(9)应对自然灾害、突发公卫事件等的应急预案；</w:t>
      </w:r>
    </w:p>
    <w:p w14:paraId="47136FA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(10)冷链药品管理应急预案；</w:t>
      </w:r>
    </w:p>
    <w:p w14:paraId="07E70A1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(11)企业信用评价证明。</w:t>
      </w:r>
    </w:p>
    <w:p w14:paraId="597E39E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3.医用氧气供货企业另需提供的材料（一式三份加盖公章）</w:t>
      </w:r>
    </w:p>
    <w:p w14:paraId="0C86322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(1)《药品生产许可证》复印件；</w:t>
      </w:r>
    </w:p>
    <w:p w14:paraId="75B4199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(2)药品注册批件复印件；</w:t>
      </w:r>
    </w:p>
    <w:p w14:paraId="49899DA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(3)《危险化学品经营许可证》复印件；</w:t>
      </w:r>
    </w:p>
    <w:p w14:paraId="5AC1E31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(4)危险品营运车辆代管协议书复印件；</w:t>
      </w:r>
    </w:p>
    <w:p w14:paraId="34537A3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(5)运输方的《营业执照》复印件；</w:t>
      </w:r>
    </w:p>
    <w:p w14:paraId="7276E8D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(6)运输方的《道路运输许可证》复印件；</w:t>
      </w:r>
    </w:p>
    <w:p w14:paraId="0EDA2D3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(7)医用氧供应报价单。</w:t>
      </w:r>
    </w:p>
    <w:p w14:paraId="1FFB51B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（二）报名和响应文件递交时间</w:t>
      </w:r>
    </w:p>
    <w:p w14:paraId="280EFE0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2025年10月27日—2025年10月31日，逾期不予受理。</w:t>
      </w:r>
    </w:p>
    <w:p w14:paraId="6EAC5B7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（三）报名和响应文件递交地点</w:t>
      </w:r>
    </w:p>
    <w:p w14:paraId="3FF78ED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河池市金城江区光明路238号河池市荣军优抚医院药剂科，联系人：蒙剑苗，联系电话：0778-2320132</w:t>
      </w:r>
    </w:p>
    <w:p w14:paraId="2A37F6D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257E268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附件：</w:t>
      </w:r>
    </w:p>
    <w:p w14:paraId="5BE6CABC">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drawing>
          <wp:inline distT="0" distB="0" distL="114300" distR="114300">
            <wp:extent cx="304800" cy="304800"/>
            <wp:effectExtent l="0" t="0" r="0" b="0"/>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Style w:val="4"/>
          <w:rFonts w:hint="eastAsia"/>
        </w:rPr>
        <w:fldChar w:fldCharType="begin"/>
      </w:r>
      <w:r>
        <w:rPr>
          <w:rStyle w:val="4"/>
          <w:rFonts w:hint="eastAsia"/>
        </w:rPr>
        <w:instrText xml:space="preserve"> HYPERLINK "https://zbfile.zhaobiao.cn/resources/styles/v2/jsp/bidFile.jsp?provCode=451200&amp;channel=bidding&amp;docid=211614222&amp;id=2103163257" </w:instrText>
      </w:r>
      <w:r>
        <w:rPr>
          <w:rStyle w:val="4"/>
          <w:rFonts w:hint="eastAsia"/>
        </w:rPr>
        <w:fldChar w:fldCharType="separate"/>
      </w:r>
      <w:r>
        <w:rPr>
          <w:rStyle w:val="4"/>
          <w:rFonts w:hint="eastAsia"/>
        </w:rPr>
        <w:t>附件1 药品配送企业遴选申请.docx</w:t>
      </w:r>
      <w:r>
        <w:rPr>
          <w:rStyle w:val="4"/>
          <w:rFonts w:hint="eastAsia"/>
        </w:rPr>
        <w:fldChar w:fldCharType="end"/>
      </w:r>
    </w:p>
    <w:p w14:paraId="25F2EA0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drawing>
          <wp:inline distT="0" distB="0" distL="114300" distR="114300">
            <wp:extent cx="304800" cy="304800"/>
            <wp:effectExtent l="0" t="0" r="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Style w:val="4"/>
          <w:rFonts w:hint="eastAsia"/>
        </w:rPr>
        <w:fldChar w:fldCharType="begin"/>
      </w:r>
      <w:r>
        <w:rPr>
          <w:rStyle w:val="4"/>
          <w:rFonts w:hint="eastAsia"/>
        </w:rPr>
        <w:instrText xml:space="preserve"> HYPERLINK "https://zbfile.zhaobiao.cn/resources/styles/v2/jsp/bidFile.jsp?provCode=451200&amp;channel=bidding&amp;docid=211614222&amp;id=2103163256" </w:instrText>
      </w:r>
      <w:r>
        <w:rPr>
          <w:rStyle w:val="4"/>
          <w:rFonts w:hint="eastAsia"/>
        </w:rPr>
        <w:fldChar w:fldCharType="separate"/>
      </w:r>
      <w:r>
        <w:rPr>
          <w:rStyle w:val="4"/>
          <w:rFonts w:hint="eastAsia"/>
        </w:rPr>
        <w:t>附件2药品配送企业遴选条件审查表.docx</w:t>
      </w:r>
      <w:r>
        <w:rPr>
          <w:rStyle w:val="4"/>
          <w:rFonts w:hint="eastAsia"/>
        </w:rPr>
        <w:fldChar w:fldCharType="end"/>
      </w:r>
    </w:p>
    <w:p w14:paraId="401DC6C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drawing>
          <wp:inline distT="0" distB="0" distL="114300" distR="114300">
            <wp:extent cx="304800" cy="304800"/>
            <wp:effectExtent l="0" t="0" r="0" b="0"/>
            <wp:docPr id="2"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8"/>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Style w:val="4"/>
          <w:rFonts w:hint="eastAsia"/>
        </w:rPr>
        <w:fldChar w:fldCharType="begin"/>
      </w:r>
      <w:r>
        <w:rPr>
          <w:rStyle w:val="4"/>
          <w:rFonts w:hint="eastAsia"/>
        </w:rPr>
        <w:instrText xml:space="preserve"> HYPERLINK "https://zbfile.zhaobiao.cn/resources/styles/v2/jsp/bidFile.jsp?provCode=451200&amp;channel=bidding&amp;docid=211614222&amp;id=2103163253" </w:instrText>
      </w:r>
      <w:r>
        <w:rPr>
          <w:rStyle w:val="4"/>
          <w:rFonts w:hint="eastAsia"/>
        </w:rPr>
        <w:fldChar w:fldCharType="separate"/>
      </w:r>
      <w:r>
        <w:rPr>
          <w:rStyle w:val="4"/>
          <w:rFonts w:hint="eastAsia"/>
        </w:rPr>
        <w:t>附件3 药品配送企业遴选评分表.docx</w:t>
      </w:r>
      <w:r>
        <w:rPr>
          <w:rStyle w:val="4"/>
          <w:rFonts w:hint="eastAsia"/>
        </w:rPr>
        <w:fldChar w:fldCharType="end"/>
      </w:r>
    </w:p>
    <w:p w14:paraId="6E765359">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p>
    <w:p w14:paraId="67F7F94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23D3C12B">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1405DC7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56B9882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河池市荣军优抚医院（河池市第四人民医院）</w:t>
      </w:r>
    </w:p>
    <w:p w14:paraId="799408C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2025年10月21日</w:t>
      </w:r>
    </w:p>
    <w:p w14:paraId="6E32180F">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1AAF986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65E9EF7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4782941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65B6922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3AF1DB9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6A628DE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22FEBD5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3D6F37D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6C4C4AE8">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6752CBC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2785831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4ED1138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38B3B22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0A29BB43">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5664C0E5">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185C6EB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 </w:t>
      </w:r>
    </w:p>
    <w:p w14:paraId="1CA21E17">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p>
    <w:p w14:paraId="5928DD5A">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0" w:lineRule="atLeast"/>
        <w:ind w:left="0" w:right="0"/>
        <w:rPr>
          <w:rStyle w:val="4"/>
        </w:rPr>
      </w:pPr>
      <w:r>
        <w:rPr>
          <w:rStyle w:val="4"/>
          <w:rFonts w:hint="eastAsia"/>
        </w:rPr>
        <w:t>（责任编辑：河池市荣军优抚医院）</w:t>
      </w:r>
    </w:p>
    <w:p w14:paraId="2F1B73BD">
      <w:pPr>
        <w:rPr>
          <w:rStyle w:val="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0A6B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2025-10-22T03:09:54Z</dcterms:created>
  <dc:creator>28039</dc:creator>
  <cp:lastModifiedBy>璇儿</cp:lastModifiedBy>
  <dcterms:modified xsi:type="dcterms:W3CDTF">2025-10-22T03:10:15Z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3612153E020E46749A0500422A28140B_12</vt:lpwstr>
  </property>
</Properties>
</file>