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204C">
      <w:pPr>
        <w:pStyle w:val="2"/>
        <w:bidi w:val="0"/>
      </w:pPr>
      <w:bookmarkStart w:id="0" w:name="_GoBack"/>
      <w:r>
        <w:rPr>
          <w:rFonts w:hint="eastAsia"/>
        </w:rPr>
        <w:t>第一章 公开招标</w:t>
      </w:r>
    </w:p>
    <w:p w14:paraId="3FC07C10">
      <w:pPr>
        <w:pStyle w:val="2"/>
        <w:bidi w:val="0"/>
        <w:rPr>
          <w:rFonts w:hint="eastAsia"/>
        </w:rPr>
      </w:pPr>
      <w:r>
        <w:rPr>
          <w:rFonts w:hint="eastAsia"/>
        </w:rPr>
        <w:t>1.招标条件</w:t>
      </w:r>
    </w:p>
    <w:p w14:paraId="22A9D226">
      <w:pPr>
        <w:pStyle w:val="2"/>
        <w:bidi w:val="0"/>
        <w:rPr>
          <w:rFonts w:hint="eastAsia"/>
        </w:rPr>
      </w:pPr>
      <w:r>
        <w:rPr>
          <w:rFonts w:hint="eastAsia"/>
        </w:rPr>
        <w:t>    本招标项目名称为：焦化公司集装箱运输服务公开招标，项目招标编号为：CEZB250409772，招标人为国家能源集团煤焦化有限责任公司，项目单位为：国家能源集团煤焦化有限责任公司，资金来源为自筹。招标代理机构为国家能源集团国际工程咨询有限公司。本项目已具备招标条件，现对该项目进行国内资格后审公开招标。</w:t>
      </w:r>
    </w:p>
    <w:p w14:paraId="01B73CB8">
      <w:pPr>
        <w:pStyle w:val="2"/>
        <w:bidi w:val="0"/>
        <w:rPr>
          <w:rFonts w:hint="eastAsia"/>
        </w:rPr>
      </w:pPr>
      <w:r>
        <w:rPr>
          <w:rFonts w:hint="eastAsia"/>
        </w:rPr>
        <w:t>2.项目概况与招标范围</w:t>
      </w:r>
    </w:p>
    <w:p w14:paraId="49192402">
      <w:pPr>
        <w:pStyle w:val="2"/>
        <w:bidi w:val="0"/>
        <w:rPr>
          <w:rFonts w:hint="eastAsia"/>
        </w:rPr>
      </w:pPr>
      <w:r>
        <w:rPr>
          <w:rFonts w:hint="eastAsia"/>
        </w:rPr>
        <w:t>    2.1 项目概况、招标范围及标段（包）划分：2.1.1项目概况：国家能源集团煤焦化有限责任公司（以下简称煤焦化公司）集装箱运输服务，焦炭从黄骅港津冀码头、黄骅港神华码通过联运模式送达南通港、常州港、珠海高栏港、阳江港、宁波、吕四港等地客户。</w:t>
      </w:r>
    </w:p>
    <w:p w14:paraId="643F5E36">
      <w:pPr>
        <w:pStyle w:val="2"/>
        <w:bidi w:val="0"/>
        <w:rPr>
          <w:rFonts w:hint="eastAsia"/>
        </w:rPr>
      </w:pPr>
      <w:r>
        <w:rPr>
          <w:rFonts w:hint="eastAsia"/>
        </w:rPr>
        <w:t>2.1.2招标范围及标段（包）划分：本项目共划分一个标段。按煤焦化公司要求，从空箱调入、安排到站装卸、拖车集港、海运、送货，提供全程运输服务，保障货物安全，准时抵达目的港或到厂交付，两年预估运输量85300箱。</w:t>
      </w:r>
    </w:p>
    <w:p w14:paraId="20314D84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7E3CE73">
      <w:pPr>
        <w:pStyle w:val="2"/>
        <w:bidi w:val="0"/>
        <w:rPr>
          <w:rFonts w:hint="eastAsia"/>
        </w:rPr>
      </w:pPr>
      <w:r>
        <w:rPr>
          <w:rFonts w:hint="eastAsia"/>
        </w:rPr>
        <w:t>    2.2 其他：2.2.1服务期限：2年</w:t>
      </w:r>
    </w:p>
    <w:p w14:paraId="24C84A90">
      <w:pPr>
        <w:pStyle w:val="2"/>
        <w:bidi w:val="0"/>
        <w:rPr>
          <w:rFonts w:hint="eastAsia"/>
        </w:rPr>
      </w:pPr>
      <w:r>
        <w:rPr>
          <w:rFonts w:hint="eastAsia"/>
        </w:rPr>
        <w:t>    2.2.2项目地点：黄骅港津冀码头、黄骅港神华码头、南通港、常州港、珠海高栏港、阳江港、宁波、吕四港。</w:t>
      </w:r>
    </w:p>
    <w:p w14:paraId="734E4624">
      <w:pPr>
        <w:pStyle w:val="2"/>
        <w:bidi w:val="0"/>
        <w:rPr>
          <w:rFonts w:hint="eastAsia"/>
        </w:rPr>
      </w:pPr>
      <w:r>
        <w:rPr>
          <w:rFonts w:hint="eastAsia"/>
        </w:rPr>
        <w:t>3.投标人资格要求</w:t>
      </w:r>
    </w:p>
    <w:p w14:paraId="3232A6CE">
      <w:pPr>
        <w:pStyle w:val="2"/>
        <w:bidi w:val="0"/>
        <w:rPr>
          <w:rFonts w:hint="eastAsia"/>
        </w:rPr>
      </w:pPr>
      <w:r>
        <w:rPr>
          <w:rFonts w:hint="eastAsia"/>
        </w:rPr>
        <w:t>    3.1 资质条件和业绩要求：</w:t>
      </w:r>
    </w:p>
    <w:p w14:paraId="74237478">
      <w:pPr>
        <w:pStyle w:val="2"/>
        <w:bidi w:val="0"/>
        <w:rPr>
          <w:rFonts w:hint="eastAsia"/>
        </w:rPr>
      </w:pPr>
      <w:r>
        <w:rPr>
          <w:rFonts w:hint="eastAsia"/>
        </w:rPr>
        <w:t>    【1】资质要求：（1）投标人须为依法注册的独立法人或其他组织，须提供有效的证明文件。</w:t>
      </w:r>
    </w:p>
    <w:p w14:paraId="0F5E398E">
      <w:pPr>
        <w:pStyle w:val="2"/>
        <w:bidi w:val="0"/>
        <w:rPr>
          <w:rFonts w:hint="eastAsia"/>
        </w:rPr>
      </w:pPr>
      <w:r>
        <w:rPr>
          <w:rFonts w:hint="eastAsia"/>
        </w:rPr>
        <w:t>    【2】财务要求：/</w:t>
      </w:r>
    </w:p>
    <w:p w14:paraId="1B65F362">
      <w:pPr>
        <w:pStyle w:val="2"/>
        <w:bidi w:val="0"/>
        <w:rPr>
          <w:rFonts w:hint="eastAsia"/>
        </w:rPr>
      </w:pPr>
      <w:r>
        <w:rPr>
          <w:rFonts w:hint="eastAsia"/>
        </w:rPr>
        <w:t>    【3】业绩要求：2020年10月至投标截止日（以合同签订时间为准），投标人须至少具有水路运输业绩（或运输代理协议）合同2份，投标人须提供能证明本次招标业绩要求的合同，合同扫描件须至少包含：合同买卖双方盖章页、合同签订时间和业绩要求中的关键信息页。</w:t>
      </w:r>
    </w:p>
    <w:p w14:paraId="488F9459">
      <w:pPr>
        <w:pStyle w:val="2"/>
        <w:bidi w:val="0"/>
        <w:rPr>
          <w:rFonts w:hint="eastAsia"/>
        </w:rPr>
      </w:pPr>
      <w:r>
        <w:rPr>
          <w:rFonts w:hint="eastAsia"/>
        </w:rPr>
        <w:t>    【4】信誉要求：/</w:t>
      </w:r>
    </w:p>
    <w:p w14:paraId="25C739DD">
      <w:pPr>
        <w:pStyle w:val="2"/>
        <w:bidi w:val="0"/>
        <w:rPr>
          <w:rFonts w:hint="eastAsia"/>
        </w:rPr>
      </w:pPr>
      <w:r>
        <w:rPr>
          <w:rFonts w:hint="eastAsia"/>
        </w:rPr>
        <w:t>    【5】项目负责人的资格要求：/</w:t>
      </w:r>
    </w:p>
    <w:p w14:paraId="222F474D">
      <w:pPr>
        <w:pStyle w:val="2"/>
        <w:bidi w:val="0"/>
        <w:rPr>
          <w:rFonts w:hint="eastAsia"/>
        </w:rPr>
      </w:pPr>
      <w:r>
        <w:rPr>
          <w:rFonts w:hint="eastAsia"/>
        </w:rPr>
        <w:t>    【6】其他主要人员要求：/</w:t>
      </w:r>
    </w:p>
    <w:p w14:paraId="500A4D71">
      <w:pPr>
        <w:pStyle w:val="2"/>
        <w:bidi w:val="0"/>
        <w:rPr>
          <w:rFonts w:hint="eastAsia"/>
        </w:rPr>
      </w:pPr>
      <w:r>
        <w:rPr>
          <w:rFonts w:hint="eastAsia"/>
        </w:rPr>
        <w:t>    【7】设备要求：/</w:t>
      </w:r>
    </w:p>
    <w:p w14:paraId="3DC71290">
      <w:pPr>
        <w:pStyle w:val="2"/>
        <w:bidi w:val="0"/>
        <w:rPr>
          <w:rFonts w:hint="eastAsia"/>
        </w:rPr>
      </w:pPr>
      <w:r>
        <w:rPr>
          <w:rFonts w:hint="eastAsia"/>
        </w:rPr>
        <w:t>    【8】其他要求：/</w:t>
      </w:r>
    </w:p>
    <w:p w14:paraId="396E1E7A">
      <w:pPr>
        <w:pStyle w:val="2"/>
        <w:bidi w:val="0"/>
        <w:rPr>
          <w:rFonts w:hint="eastAsia"/>
        </w:rPr>
      </w:pPr>
      <w:r>
        <w:rPr>
          <w:rFonts w:hint="eastAsia"/>
        </w:rPr>
        <w:t>    3.2 本项目不接受联合体投标。</w:t>
      </w:r>
    </w:p>
    <w:p w14:paraId="78DE0ECF">
      <w:pPr>
        <w:pStyle w:val="2"/>
        <w:bidi w:val="0"/>
        <w:rPr>
          <w:rFonts w:hint="eastAsia"/>
        </w:rPr>
      </w:pPr>
      <w:r>
        <w:rPr>
          <w:rFonts w:hint="eastAsia"/>
        </w:rPr>
        <w:t>4.招标文件的获取</w:t>
      </w:r>
    </w:p>
    <w:p w14:paraId="56B50E09">
      <w:pPr>
        <w:pStyle w:val="2"/>
        <w:bidi w:val="0"/>
        <w:rPr>
          <w:rFonts w:hint="eastAsia"/>
        </w:rPr>
      </w:pPr>
      <w:r>
        <w:rPr>
          <w:rFonts w:hint="eastAsia"/>
        </w:rPr>
        <w:t>    4.1 凡有意参加投标者，购标前必须在国家能源集团（https://www.ceic.com）首页网页底部查找“生态协作平台”图标，点击图标跳转至国家能源集团生态协作平台，点击“物资采购”图标，完成国家能源集团供应商注册，已注册的投标人请勿重复注册。注册方法详见：国家能源集团生态协作平台→帮助中心→“生态协作平台操作手册”。</w:t>
      </w:r>
    </w:p>
    <w:p w14:paraId="35A48047">
      <w:pPr>
        <w:pStyle w:val="2"/>
        <w:bidi w:val="0"/>
        <w:rPr>
          <w:rFonts w:hint="eastAsia"/>
        </w:rPr>
      </w:pPr>
      <w:r>
        <w:rPr>
          <w:rFonts w:hint="eastAsia"/>
        </w:rPr>
        <w:t>    4.2 购标途径：已完成注册的投标人请登录“国能e招投标人业务系统”，在线完成招标文件的购买。</w:t>
      </w:r>
    </w:p>
    <w:p w14:paraId="07C939D0">
      <w:pPr>
        <w:pStyle w:val="2"/>
        <w:bidi w:val="0"/>
        <w:rPr>
          <w:rFonts w:hint="eastAsia"/>
        </w:rPr>
      </w:pPr>
      <w:r>
        <w:rPr>
          <w:rFonts w:hint="eastAsia"/>
        </w:rPr>
        <w:t>    4.3 招标文件开始购买时间2025-10-23 09:00:00，招标文件购买截止时间2025-10-28 16:00:00。</w:t>
      </w:r>
    </w:p>
    <w:p w14:paraId="320B8146">
      <w:pPr>
        <w:pStyle w:val="2"/>
        <w:bidi w:val="0"/>
        <w:rPr>
          <w:rFonts w:hint="eastAsia"/>
        </w:rPr>
      </w:pPr>
      <w:r>
        <w:rPr>
          <w:rFonts w:hint="eastAsia"/>
        </w:rPr>
        <w:t>    4.4 招标文件每套售价每标段（包）人民币第1包70元，售后不退。技术资料押金第1包0元，在退还技术资料时退还（不计利息）。</w:t>
      </w:r>
    </w:p>
    <w:p w14:paraId="14E4270D">
      <w:pPr>
        <w:pStyle w:val="2"/>
        <w:bidi w:val="0"/>
        <w:rPr>
          <w:rFonts w:hint="eastAsia"/>
        </w:rPr>
      </w:pPr>
      <w:r>
        <w:rPr>
          <w:rFonts w:hint="eastAsia"/>
        </w:rPr>
        <w:t>    4.5 未按本公告要求获取招标文件的潜在投标人不得参加投标。</w:t>
      </w:r>
    </w:p>
    <w:p w14:paraId="3B5260AC">
      <w:pPr>
        <w:pStyle w:val="2"/>
        <w:bidi w:val="0"/>
        <w:rPr>
          <w:rFonts w:hint="eastAsia"/>
        </w:rPr>
      </w:pPr>
      <w:r>
        <w:rPr>
          <w:rFonts w:hint="eastAsia"/>
        </w:rPr>
        <w:t>    4.6 其他：/</w:t>
      </w:r>
    </w:p>
    <w:p w14:paraId="321996D9">
      <w:pPr>
        <w:pStyle w:val="2"/>
        <w:bidi w:val="0"/>
        <w:rPr>
          <w:rFonts w:hint="eastAsia"/>
        </w:rPr>
      </w:pPr>
      <w:r>
        <w:rPr>
          <w:rFonts w:hint="eastAsia"/>
        </w:rPr>
        <w:t>5.招标文件的阅览及投标文件的编制</w:t>
      </w:r>
    </w:p>
    <w:p w14:paraId="2D98A245">
      <w:pPr>
        <w:pStyle w:val="2"/>
        <w:bidi w:val="0"/>
        <w:rPr>
          <w:rFonts w:hint="eastAsia"/>
        </w:rPr>
      </w:pPr>
      <w:r>
        <w:rPr>
          <w:rFonts w:hint="eastAsia"/>
        </w:rPr>
        <w:t>    本项目采用全电子的方式进行招标，投标人必须从“国能e招投标人业务系统”“组件下载”中下载《国能e招投标文件制作工具》及相关操作手册进行操作，具体操作流程如下：</w:t>
      </w:r>
    </w:p>
    <w:p w14:paraId="56AF4164">
      <w:pPr>
        <w:pStyle w:val="2"/>
        <w:bidi w:val="0"/>
        <w:rPr>
          <w:rFonts w:hint="eastAsia"/>
        </w:rPr>
      </w:pPr>
      <w:r>
        <w:rPr>
          <w:rFonts w:hint="eastAsia"/>
        </w:rPr>
        <w:t>    1）投标人自行登录到“国能e招投标人业务系统”：www.chnenergybidding.com.cn。</w:t>
      </w:r>
    </w:p>
    <w:p w14:paraId="780CF141">
      <w:pPr>
        <w:pStyle w:val="2"/>
        <w:bidi w:val="0"/>
        <w:rPr>
          <w:rFonts w:hint="eastAsia"/>
        </w:rPr>
      </w:pPr>
      <w:r>
        <w:rPr>
          <w:rFonts w:hint="eastAsia"/>
        </w:rPr>
        <w:t>    2）点击右上方“帮助中心”按钮，下载《招投标系统用户手册-电子标（投标人手册）》。</w:t>
      </w:r>
    </w:p>
    <w:p w14:paraId="452CCF75">
      <w:pPr>
        <w:pStyle w:val="2"/>
        <w:bidi w:val="0"/>
        <w:rPr>
          <w:rFonts w:hint="eastAsia"/>
        </w:rPr>
      </w:pPr>
      <w:r>
        <w:rPr>
          <w:rFonts w:hint="eastAsia"/>
        </w:rPr>
        <w:t>    3）点击右上方“组件下载”按钮，在弹出的页面中下载“国能e招驱动安装包”及“国能e招投标文件制作工具”并安装。</w:t>
      </w:r>
    </w:p>
    <w:p w14:paraId="5BEE07CA">
      <w:pPr>
        <w:pStyle w:val="2"/>
        <w:bidi w:val="0"/>
        <w:rPr>
          <w:rFonts w:hint="eastAsia"/>
        </w:rPr>
      </w:pPr>
      <w:r>
        <w:rPr>
          <w:rFonts w:hint="eastAsia"/>
        </w:rPr>
        <w:t>    注：本项目招标文件为专用格式，投标人须完成上述操作才可以浏览招标文件。</w:t>
      </w:r>
    </w:p>
    <w:p w14:paraId="4775F5E0">
      <w:pPr>
        <w:pStyle w:val="2"/>
        <w:bidi w:val="0"/>
        <w:rPr>
          <w:rFonts w:hint="eastAsia"/>
        </w:rPr>
      </w:pPr>
      <w:r>
        <w:rPr>
          <w:rFonts w:hint="eastAsia"/>
        </w:rPr>
        <w:t>    4）投标人必须办理CA数字证书方可完成投标文件的编制及本项目的投标，CA数字证书办理流程详见：国能e招首页→帮助中心→“国能e招电子招投标项目数字证书办理流程及须知”。</w:t>
      </w:r>
    </w:p>
    <w:p w14:paraId="738F213D">
      <w:pPr>
        <w:pStyle w:val="2"/>
        <w:bidi w:val="0"/>
        <w:rPr>
          <w:rFonts w:hint="eastAsia"/>
        </w:rPr>
      </w:pPr>
      <w:r>
        <w:rPr>
          <w:rFonts w:hint="eastAsia"/>
        </w:rPr>
        <w:t>    注：投标人需尽快办理CA数字证书，未办理CA数字证书或CA数字证书认证过期的，将导致后续投标事项无法办理。</w:t>
      </w:r>
    </w:p>
    <w:p w14:paraId="0F4CD837">
      <w:pPr>
        <w:pStyle w:val="2"/>
        <w:bidi w:val="0"/>
        <w:rPr>
          <w:rFonts w:hint="eastAsia"/>
        </w:rPr>
      </w:pPr>
      <w:r>
        <w:rPr>
          <w:rFonts w:hint="eastAsia"/>
        </w:rPr>
        <w:t>    5）投标人须按照招标文件要求在“国能e招投标文件制作工具”中进行投标文件的编制。具体操作详见《招投标系统用户手册-电子标（投标人手册）》，其中以下章节为重点章节，请投标人务必详细阅读。</w:t>
      </w:r>
    </w:p>
    <w:p w14:paraId="27E42FA4">
      <w:pPr>
        <w:pStyle w:val="2"/>
        <w:bidi w:val="0"/>
        <w:rPr>
          <w:rFonts w:hint="eastAsia"/>
        </w:rPr>
      </w:pPr>
      <w:r>
        <w:rPr>
          <w:rFonts w:hint="eastAsia"/>
        </w:rPr>
        <w:t>        1.1--1.7章节（系统前期准备）</w:t>
      </w:r>
    </w:p>
    <w:p w14:paraId="68AB02C6">
      <w:pPr>
        <w:pStyle w:val="2"/>
        <w:bidi w:val="0"/>
        <w:rPr>
          <w:rFonts w:hint="eastAsia"/>
        </w:rPr>
      </w:pPr>
      <w:r>
        <w:rPr>
          <w:rFonts w:hint="eastAsia"/>
        </w:rPr>
        <w:t>        1.9章节 （CA锁绑定）</w:t>
      </w:r>
    </w:p>
    <w:p w14:paraId="5A2A4D1E">
      <w:pPr>
        <w:pStyle w:val="2"/>
        <w:bidi w:val="0"/>
        <w:rPr>
          <w:rFonts w:hint="eastAsia"/>
        </w:rPr>
      </w:pPr>
      <w:r>
        <w:rPr>
          <w:rFonts w:hint="eastAsia"/>
        </w:rPr>
        <w:t>        2.5章节 （文件领取）</w:t>
      </w:r>
    </w:p>
    <w:p w14:paraId="3C42D929">
      <w:pPr>
        <w:pStyle w:val="2"/>
        <w:bidi w:val="0"/>
        <w:rPr>
          <w:rFonts w:hint="eastAsia"/>
        </w:rPr>
      </w:pPr>
      <w:r>
        <w:rPr>
          <w:rFonts w:hint="eastAsia"/>
        </w:rPr>
        <w:t>        2.9章节 （开标大厅）</w:t>
      </w:r>
    </w:p>
    <w:p w14:paraId="7034C281">
      <w:pPr>
        <w:pStyle w:val="2"/>
        <w:bidi w:val="0"/>
        <w:rPr>
          <w:rFonts w:hint="eastAsia"/>
        </w:rPr>
      </w:pPr>
      <w:r>
        <w:rPr>
          <w:rFonts w:hint="eastAsia"/>
        </w:rPr>
        <w:t>        3.1章节 （安装投标文件制作工具）</w:t>
      </w:r>
    </w:p>
    <w:p w14:paraId="6A70F42C">
      <w:pPr>
        <w:pStyle w:val="2"/>
        <w:bidi w:val="0"/>
        <w:rPr>
          <w:rFonts w:hint="eastAsia"/>
        </w:rPr>
      </w:pPr>
      <w:r>
        <w:rPr>
          <w:rFonts w:hint="eastAsia"/>
        </w:rPr>
        <w:t>        3.2章节 （电子投标文件制作）</w:t>
      </w:r>
    </w:p>
    <w:p w14:paraId="2526627E">
      <w:pPr>
        <w:pStyle w:val="2"/>
        <w:bidi w:val="0"/>
        <w:rPr>
          <w:rFonts w:hint="eastAsia"/>
        </w:rPr>
      </w:pPr>
      <w:r>
        <w:rPr>
          <w:rFonts w:hint="eastAsia"/>
        </w:rPr>
        <w:t>6.投标文件的递交及开标</w:t>
      </w:r>
    </w:p>
    <w:p w14:paraId="195148AE">
      <w:pPr>
        <w:pStyle w:val="2"/>
        <w:bidi w:val="0"/>
        <w:rPr>
          <w:rFonts w:hint="eastAsia"/>
        </w:rPr>
      </w:pPr>
      <w:r>
        <w:rPr>
          <w:rFonts w:hint="eastAsia"/>
        </w:rPr>
        <w:t>    6.1 投标文件递交的截止时间（投标截止时间，下同）及开标时间为2025-11-13 09:00:00（北京时间），投标人应在投标截止时间前通过“国能e招投标人业务系统”递交电子投标文件。开标成功后，国能e招投标人业务系统对开标记录表和投标人在投标文件制作工具“投标文件组成（报价部分）”上传的文件进行加密，同时将加密的开标记录表发投标人备查；商务（不含报价）和技术评标完成后，国能e招投标人业务系统显示开标记录表和投标报价文件，发送密钥供投标人验证开标信息。</w:t>
      </w:r>
    </w:p>
    <w:p w14:paraId="7D025421">
      <w:pPr>
        <w:pStyle w:val="2"/>
        <w:bidi w:val="0"/>
        <w:rPr>
          <w:rFonts w:hint="eastAsia"/>
        </w:rPr>
      </w:pPr>
      <w:r>
        <w:rPr>
          <w:rFonts w:hint="eastAsia"/>
        </w:rPr>
        <w:t>    6.2 逾期送达的投标文件，“国能e招投标人业务系统”将予以拒收。</w:t>
      </w:r>
    </w:p>
    <w:p w14:paraId="7B9C1F6A">
      <w:pPr>
        <w:pStyle w:val="2"/>
        <w:bidi w:val="0"/>
        <w:rPr>
          <w:rFonts w:hint="eastAsia"/>
        </w:rPr>
      </w:pPr>
      <w:r>
        <w:rPr>
          <w:rFonts w:hint="eastAsia"/>
        </w:rPr>
        <w:t>    6.3 开标地点：通过“国能e招投标人业务系统”公开开标，不举行现场开标仪式。</w:t>
      </w:r>
    </w:p>
    <w:p w14:paraId="117804A3">
      <w:pPr>
        <w:pStyle w:val="2"/>
        <w:bidi w:val="0"/>
        <w:rPr>
          <w:rFonts w:hint="eastAsia"/>
        </w:rPr>
      </w:pPr>
      <w:r>
        <w:rPr>
          <w:rFonts w:hint="eastAsia"/>
        </w:rPr>
        <w:t>7.其他</w:t>
      </w:r>
    </w:p>
    <w:p w14:paraId="216A2673">
      <w:pPr>
        <w:pStyle w:val="2"/>
        <w:bidi w:val="0"/>
        <w:rPr>
          <w:rFonts w:hint="eastAsia"/>
        </w:rPr>
      </w:pPr>
      <w:r>
        <w:rPr>
          <w:rFonts w:hint="eastAsia"/>
        </w:rPr>
        <w:t>    7.1 信息公开说明：</w:t>
      </w:r>
    </w:p>
    <w:p w14:paraId="1709D1B8">
      <w:pPr>
        <w:pStyle w:val="2"/>
        <w:bidi w:val="0"/>
        <w:rPr>
          <w:rFonts w:hint="eastAsia"/>
        </w:rPr>
      </w:pPr>
      <w:r>
        <w:rPr>
          <w:rFonts w:hint="eastAsia"/>
        </w:rPr>
        <w:t>    （1）开标阶段，对招标公告中要求的投标人的资质、业绩、拟任项目经理/项目负责人/项目负责人（设总）/总监理工程师的相关证件(如有)等信息向所有参加投标的投标人进行公示。</w:t>
      </w:r>
    </w:p>
    <w:p w14:paraId="2490DD41">
      <w:pPr>
        <w:pStyle w:val="2"/>
        <w:bidi w:val="0"/>
        <w:rPr>
          <w:rFonts w:hint="eastAsia"/>
        </w:rPr>
      </w:pPr>
      <w:r>
        <w:rPr>
          <w:rFonts w:hint="eastAsia"/>
        </w:rPr>
        <w:t>    （2）中标候选人公示阶段，对中标候选人满足招标文件要求的资质、业绩、拟任项目经理/项目负责人/项目负责人（设总）/总监理工程师的相关证件(如有)向社会进行公示。</w:t>
      </w:r>
    </w:p>
    <w:p w14:paraId="4C412917">
      <w:pPr>
        <w:pStyle w:val="2"/>
        <w:bidi w:val="0"/>
        <w:rPr>
          <w:rFonts w:hint="eastAsia"/>
        </w:rPr>
      </w:pPr>
      <w:r>
        <w:rPr>
          <w:rFonts w:hint="eastAsia"/>
        </w:rPr>
        <w:t>    （3）招标公告中要求的业绩未进行公示的（补充公示的业绩视为已公示业绩），评标阶段将不予认可。</w:t>
      </w:r>
    </w:p>
    <w:p w14:paraId="63D5D9FA">
      <w:pPr>
        <w:pStyle w:val="2"/>
        <w:bidi w:val="0"/>
        <w:rPr>
          <w:rFonts w:hint="eastAsia"/>
        </w:rPr>
      </w:pPr>
      <w:r>
        <w:rPr>
          <w:rFonts w:hint="eastAsia"/>
        </w:rPr>
        <w:t>     7.2 /</w:t>
      </w:r>
    </w:p>
    <w:p w14:paraId="459E77EC">
      <w:pPr>
        <w:pStyle w:val="2"/>
        <w:bidi w:val="0"/>
        <w:rPr>
          <w:rFonts w:hint="eastAsia"/>
        </w:rPr>
      </w:pPr>
      <w:r>
        <w:rPr>
          <w:rFonts w:hint="eastAsia"/>
        </w:rPr>
        <w:t>8.发布公告的媒介</w:t>
      </w:r>
    </w:p>
    <w:p w14:paraId="64CE461B">
      <w:pPr>
        <w:pStyle w:val="2"/>
        <w:bidi w:val="0"/>
        <w:rPr>
          <w:rFonts w:hint="eastAsia"/>
        </w:rPr>
      </w:pPr>
      <w:r>
        <w:rPr>
          <w:rFonts w:hint="eastAsia"/>
        </w:rPr>
        <w:t>    本招标公告同时在国能e招（http://www.chnenergybidding.com.cn）和中国招标投标公共服务平台（http://www.cebpubservice.com）上发布。</w:t>
      </w:r>
    </w:p>
    <w:p w14:paraId="4201EBE7">
      <w:pPr>
        <w:pStyle w:val="2"/>
        <w:bidi w:val="0"/>
        <w:rPr>
          <w:rFonts w:hint="eastAsia"/>
        </w:rPr>
      </w:pPr>
      <w:r>
        <w:rPr>
          <w:rFonts w:hint="eastAsia"/>
        </w:rPr>
        <w:t>9.联系方式</w:t>
      </w:r>
    </w:p>
    <w:p w14:paraId="74F77621">
      <w:pPr>
        <w:pStyle w:val="2"/>
        <w:bidi w:val="0"/>
        <w:rPr>
          <w:rFonts w:hint="eastAsia"/>
        </w:rPr>
      </w:pPr>
      <w:r>
        <w:rPr>
          <w:rFonts w:hint="eastAsia"/>
        </w:rPr>
        <w:t>    招 标 人：国家能源集团煤焦化有限责任公司</w:t>
      </w:r>
    </w:p>
    <w:p w14:paraId="449125EC">
      <w:pPr>
        <w:pStyle w:val="2"/>
        <w:bidi w:val="0"/>
        <w:rPr>
          <w:rFonts w:hint="eastAsia"/>
        </w:rPr>
      </w:pPr>
      <w:r>
        <w:rPr>
          <w:rFonts w:hint="eastAsia"/>
        </w:rPr>
        <w:t>    地    址：内蒙古乌海市海勃湾区新华东街32号</w:t>
      </w:r>
    </w:p>
    <w:p w14:paraId="03DFC0D7">
      <w:pPr>
        <w:pStyle w:val="2"/>
        <w:bidi w:val="0"/>
        <w:rPr>
          <w:rFonts w:hint="eastAsia"/>
        </w:rPr>
      </w:pPr>
      <w:r>
        <w:rPr>
          <w:rFonts w:hint="eastAsia"/>
        </w:rPr>
        <w:t>    邮    编：016000</w:t>
      </w:r>
    </w:p>
    <w:p w14:paraId="5A7920A4">
      <w:pPr>
        <w:pStyle w:val="2"/>
        <w:bidi w:val="0"/>
        <w:rPr>
          <w:rFonts w:hint="eastAsia"/>
        </w:rPr>
      </w:pPr>
      <w:r>
        <w:rPr>
          <w:rFonts w:hint="eastAsia"/>
        </w:rPr>
        <w:t>    联 系 人：褚继</w:t>
      </w:r>
    </w:p>
    <w:p w14:paraId="0FA3738A">
      <w:pPr>
        <w:pStyle w:val="2"/>
        <w:bidi w:val="0"/>
        <w:rPr>
          <w:rFonts w:hint="eastAsia"/>
        </w:rPr>
      </w:pPr>
      <w:r>
        <w:rPr>
          <w:rFonts w:hint="eastAsia"/>
        </w:rPr>
        <w:t>    电    话：0473-5670022</w:t>
      </w:r>
    </w:p>
    <w:p w14:paraId="2757AAD8">
      <w:pPr>
        <w:pStyle w:val="2"/>
        <w:bidi w:val="0"/>
        <w:rPr>
          <w:rFonts w:hint="eastAsia"/>
        </w:rPr>
      </w:pPr>
      <w:r>
        <w:rPr>
          <w:rFonts w:hint="eastAsia"/>
        </w:rPr>
        <w:t>    电子邮箱：17120034@ceic.com</w:t>
      </w:r>
    </w:p>
    <w:p w14:paraId="385602E0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A90A8A2">
      <w:pPr>
        <w:pStyle w:val="2"/>
        <w:bidi w:val="0"/>
        <w:rPr>
          <w:rFonts w:hint="eastAsia"/>
        </w:rPr>
      </w:pPr>
      <w:r>
        <w:rPr>
          <w:rFonts w:hint="eastAsia"/>
        </w:rPr>
        <w:t>    招标代理机构：国家能源集团国际工程咨询有限公司</w:t>
      </w:r>
    </w:p>
    <w:p w14:paraId="6D25EB43">
      <w:pPr>
        <w:pStyle w:val="2"/>
        <w:bidi w:val="0"/>
        <w:rPr>
          <w:rFonts w:hint="eastAsia"/>
        </w:rPr>
      </w:pPr>
      <w:r>
        <w:rPr>
          <w:rFonts w:hint="eastAsia"/>
        </w:rPr>
        <w:t>    地    址：北京东城区东直门南大街3号国华投资大厦（银川分公司）宁夏银川市北京中路168号4号楼425室</w:t>
      </w:r>
    </w:p>
    <w:p w14:paraId="4687EA99">
      <w:pPr>
        <w:pStyle w:val="2"/>
        <w:bidi w:val="0"/>
        <w:rPr>
          <w:rFonts w:hint="eastAsia"/>
        </w:rPr>
      </w:pPr>
      <w:r>
        <w:rPr>
          <w:rFonts w:hint="eastAsia"/>
        </w:rPr>
        <w:t>    邮    编：750001</w:t>
      </w:r>
    </w:p>
    <w:p w14:paraId="3A6A574A">
      <w:pPr>
        <w:pStyle w:val="2"/>
        <w:bidi w:val="0"/>
        <w:rPr>
          <w:rFonts w:hint="eastAsia"/>
        </w:rPr>
      </w:pPr>
      <w:r>
        <w:rPr>
          <w:rFonts w:hint="eastAsia"/>
        </w:rPr>
        <w:t>    联 系 人：买泽强</w:t>
      </w:r>
    </w:p>
    <w:p w14:paraId="2DD6D004">
      <w:pPr>
        <w:pStyle w:val="2"/>
        <w:bidi w:val="0"/>
        <w:rPr>
          <w:rFonts w:hint="eastAsia"/>
        </w:rPr>
      </w:pPr>
      <w:r>
        <w:rPr>
          <w:rFonts w:hint="eastAsia"/>
        </w:rPr>
        <w:t>    电    话：0951-6971045</w:t>
      </w:r>
    </w:p>
    <w:p w14:paraId="78B7ACBB">
      <w:pPr>
        <w:pStyle w:val="2"/>
        <w:bidi w:val="0"/>
        <w:rPr>
          <w:rFonts w:hint="eastAsia"/>
        </w:rPr>
      </w:pPr>
      <w:r>
        <w:rPr>
          <w:rFonts w:hint="eastAsia"/>
        </w:rPr>
        <w:t>    电子邮箱：20033144@ceic.com</w:t>
      </w:r>
    </w:p>
    <w:p w14:paraId="74F4D46A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C5710EB">
      <w:pPr>
        <w:pStyle w:val="2"/>
        <w:bidi w:val="0"/>
        <w:rPr>
          <w:rFonts w:hint="eastAsia"/>
        </w:rPr>
      </w:pPr>
      <w:r>
        <w:rPr>
          <w:rFonts w:hint="eastAsia"/>
        </w:rPr>
        <w:t>    国能e招客服电话：010-58131370</w:t>
      </w:r>
    </w:p>
    <w:p w14:paraId="311EF43C">
      <w:pPr>
        <w:pStyle w:val="2"/>
        <w:bidi w:val="0"/>
        <w:rPr>
          <w:rFonts w:hint="eastAsia"/>
        </w:rPr>
      </w:pPr>
      <w:r>
        <w:rPr>
          <w:rFonts w:hint="eastAsia"/>
        </w:rPr>
        <w:t>    国能e招客服工作时间：8:30-12:00；13:30-17:00（法定工作日）</w:t>
      </w:r>
    </w:p>
    <w:p w14:paraId="3C101325">
      <w:pPr>
        <w:pStyle w:val="2"/>
        <w:bidi w:val="0"/>
        <w:rPr>
          <w:rFonts w:hint="eastAsia"/>
        </w:rPr>
      </w:pPr>
      <w:r>
        <w:rPr>
          <w:rFonts w:hint="eastAsia"/>
        </w:rPr>
        <w:t>    国能e招登录网址：http://www.chnenergybidding.com.cn</w:t>
      </w:r>
    </w:p>
    <w:p w14:paraId="0C06004C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2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2025-10-22T03:17:39Z</dcterms:created>
  <dc:creator>28039</dc:creator>
  <cp:lastModifiedBy>璇儿</cp:lastModifiedBy>
  <dcterms:modified xsi:type="dcterms:W3CDTF">2025-10-22T03:18:00Z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414D2765F31E43F89A54E2E99D0BF00D_12</vt:lpwstr>
  </property>
</Properties>
</file>