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FAC68">
      <w:pPr>
        <w:pStyle w:val="2"/>
        <w:bidi w:val="0"/>
      </w:pPr>
      <w:bookmarkStart w:id="0" w:name="_GoBack"/>
      <w:r>
        <w:t>招标项目所在地区：重庆市</w:t>
      </w:r>
    </w:p>
    <w:p w14:paraId="57264742">
      <w:pPr>
        <w:pStyle w:val="2"/>
        <w:bidi w:val="0"/>
        <w:rPr>
          <w:rFonts w:hint="eastAsia"/>
        </w:rPr>
      </w:pPr>
      <w:r>
        <w:rPr>
          <w:rFonts w:hint="eastAsia"/>
          <w:lang w:val="en-US" w:eastAsia="zh-CN"/>
        </w:rPr>
        <w:t>一、招标条件</w:t>
      </w:r>
    </w:p>
    <w:p w14:paraId="532263BF">
      <w:pPr>
        <w:pStyle w:val="2"/>
        <w:bidi w:val="0"/>
      </w:pPr>
      <w:r>
        <w:rPr>
          <w:rFonts w:hint="eastAsia"/>
        </w:rPr>
        <w:t>本招标项目中国烟草四川进出口有限责任公司2026～2028年重庆烟叶仓储服务采购项目（招标项目编号：C202501BA2002046069342），已由项目审批/核准/备案机关批准，项目资金来源为企业自筹，招标人为中国烟草四川进出口有限责任公司。本项目已具备招标条件，现进行公开招标。</w:t>
      </w:r>
    </w:p>
    <w:p w14:paraId="48390DA0">
      <w:pPr>
        <w:pStyle w:val="2"/>
        <w:bidi w:val="0"/>
        <w:rPr>
          <w:rFonts w:hint="eastAsia"/>
        </w:rPr>
      </w:pPr>
      <w:r>
        <w:rPr>
          <w:rFonts w:hint="eastAsia"/>
          <w:lang w:val="en-US" w:eastAsia="zh-CN"/>
        </w:rPr>
        <w:t>二、项目概况和招标范围</w:t>
      </w:r>
    </w:p>
    <w:p w14:paraId="5AFE6CC8">
      <w:pPr>
        <w:pStyle w:val="2"/>
        <w:bidi w:val="0"/>
      </w:pPr>
      <w:r>
        <w:rPr>
          <w:rFonts w:hint="eastAsia"/>
        </w:rPr>
        <w:t>项目规模：1932.0万元(人民币) 。</w:t>
      </w:r>
    </w:p>
    <w:p w14:paraId="6A406EF0">
      <w:pPr>
        <w:pStyle w:val="2"/>
        <w:bidi w:val="0"/>
      </w:pPr>
      <w:r>
        <w:rPr>
          <w:rFonts w:hint="eastAsia"/>
        </w:rPr>
        <w:t>招标内容与范围：1、项目规模：1932万元，单价最高限价详见招标文件第二章投标人须知。 2、招标范围：2.1投标人须为专业仓储企业（包括独立法人和分支机构），投标人应当提供符合招标要求的仓库证明材料（若为自有仓库，提供仓库权属证明材料、仓库平面图、消防验收备案凭证复印件；若为非自有仓库，提供拟服务于本项目的仓库业主权属证明、仓库平面图、消防验收备案凭证复印件及承诺函(或与仓库业主签订的合同)，承诺函内容详见第五章投标格式）； 2.2仓储服务期限：3年。 2.3资金来源：企业自筹资金，出资比例为100%，资金已落实。</w:t>
      </w:r>
    </w:p>
    <w:p w14:paraId="567525B4">
      <w:pPr>
        <w:pStyle w:val="2"/>
        <w:bidi w:val="0"/>
      </w:pPr>
      <w:r>
        <w:rPr>
          <w:rFonts w:hint="eastAsia"/>
        </w:rPr>
        <w:t>本招标项目划分为 1 个标段，本次招标为其中的：</w:t>
      </w:r>
    </w:p>
    <w:p w14:paraId="70353FB4">
      <w:pPr>
        <w:pStyle w:val="2"/>
        <w:bidi w:val="0"/>
      </w:pPr>
      <w:r>
        <w:rPr>
          <w:rFonts w:hint="eastAsia"/>
        </w:rPr>
        <w:t>001 中国烟草四川进出口有限责任公司2026～2028年重庆烟叶仓储服务采购项目</w:t>
      </w:r>
    </w:p>
    <w:p w14:paraId="6457A869">
      <w:pPr>
        <w:pStyle w:val="2"/>
        <w:bidi w:val="0"/>
        <w:rPr>
          <w:rFonts w:hint="eastAsia"/>
        </w:rPr>
      </w:pPr>
      <w:r>
        <w:rPr>
          <w:rFonts w:hint="eastAsia"/>
          <w:lang w:val="en-US" w:eastAsia="zh-CN"/>
        </w:rPr>
        <w:t>三、投标人资格要求</w:t>
      </w:r>
    </w:p>
    <w:p w14:paraId="1E8520B1">
      <w:pPr>
        <w:pStyle w:val="2"/>
        <w:bidi w:val="0"/>
      </w:pPr>
      <w:r>
        <w:rPr>
          <w:rFonts w:hint="eastAsia"/>
        </w:rPr>
        <w:t>001 中国烟草四川进出口有限责任公司2026～2028年重庆烟叶仓储服务采购项目：</w:t>
      </w:r>
    </w:p>
    <w:p w14:paraId="19DF0193">
      <w:pPr>
        <w:pStyle w:val="2"/>
        <w:bidi w:val="0"/>
      </w:pPr>
      <w:r>
        <w:rPr>
          <w:rFonts w:hint="eastAsia"/>
        </w:rPr>
        <w:t>1、投标人须为专业仓储企业（包括独立法人和分支机构），投标人应当提供符合招标要求的仓库证明材料（若为自有仓库，提供仓库权属证明材料、仓库平面图、消防验收备案凭证复印件；若为非自有仓库，提供拟服务于本项目的仓库业主权属证明、仓库平面图、消防验收备案凭证复印件及承诺函(或与仓库业主签订的合同)，承诺函内容详见第五章投标格式）；</w:t>
      </w:r>
    </w:p>
    <w:p w14:paraId="0700AA30">
      <w:pPr>
        <w:pStyle w:val="2"/>
        <w:bidi w:val="0"/>
      </w:pPr>
      <w:r>
        <w:rPr>
          <w:rFonts w:hint="eastAsia"/>
        </w:rPr>
        <w:t>2、具有良好的商业信誉和健全的财务会计制度；</w:t>
      </w:r>
    </w:p>
    <w:p w14:paraId="1035EF8A">
      <w:pPr>
        <w:pStyle w:val="2"/>
        <w:bidi w:val="0"/>
      </w:pPr>
      <w:r>
        <w:rPr>
          <w:rFonts w:hint="eastAsia"/>
        </w:rPr>
        <w:t>3、具有履行合同所必须的设备和专业技术能力；</w:t>
      </w:r>
    </w:p>
    <w:p w14:paraId="68C1A992">
      <w:pPr>
        <w:pStyle w:val="2"/>
        <w:bidi w:val="0"/>
      </w:pPr>
      <w:r>
        <w:rPr>
          <w:rFonts w:hint="eastAsia"/>
        </w:rPr>
        <w:t>4、具有依法缴纳税收和社会保障资金的良好记录；</w:t>
      </w:r>
    </w:p>
    <w:p w14:paraId="6B083C06">
      <w:pPr>
        <w:pStyle w:val="2"/>
        <w:bidi w:val="0"/>
      </w:pPr>
      <w:r>
        <w:rPr>
          <w:rFonts w:hint="eastAsia"/>
        </w:rPr>
        <w:t>5、参加采购活动前三年内，在经营活动中没有重大违法记录；</w:t>
      </w:r>
    </w:p>
    <w:p w14:paraId="3A42A88A">
      <w:pPr>
        <w:pStyle w:val="2"/>
        <w:bidi w:val="0"/>
      </w:pPr>
      <w:r>
        <w:rPr>
          <w:rFonts w:hint="eastAsia"/>
        </w:rPr>
        <w:t>6、法律、行政法规规定的其他条件；</w:t>
      </w:r>
    </w:p>
    <w:p w14:paraId="7CECA46F">
      <w:pPr>
        <w:pStyle w:val="2"/>
        <w:bidi w:val="0"/>
      </w:pPr>
      <w:r>
        <w:rPr>
          <w:rFonts w:hint="eastAsia"/>
        </w:rPr>
        <w:t>7、具有以下情形之一的投标人，禁止参加本次招标活动：</w:t>
      </w:r>
    </w:p>
    <w:p w14:paraId="1B2BD2C6">
      <w:pPr>
        <w:pStyle w:val="2"/>
        <w:bidi w:val="0"/>
      </w:pPr>
      <w:r>
        <w:rPr>
          <w:rFonts w:hint="eastAsia"/>
        </w:rPr>
        <w:t>7.1截止本项目投标截止时间，投标人处于烟草行业单位投标限制期内的；</w:t>
      </w:r>
    </w:p>
    <w:p w14:paraId="176E832E">
      <w:pPr>
        <w:pStyle w:val="2"/>
        <w:bidi w:val="0"/>
      </w:pPr>
      <w:r>
        <w:rPr>
          <w:rFonts w:hint="eastAsia"/>
        </w:rPr>
        <w:t>7.2截止本项目投标截止时间，投标人被列入“国家企业信用信息公示系统”网站的失信被执行人名单或严重失信主体名单或政府采购严重违法失信行为记录名单的或列入严重违法失信企业名单（黑名单）信息；截止本项目投标截止日前三年内，在“中国裁判文书网”网站显示有行贿行为的。</w:t>
      </w:r>
    </w:p>
    <w:p w14:paraId="2B0C60B4">
      <w:pPr>
        <w:pStyle w:val="2"/>
        <w:bidi w:val="0"/>
      </w:pPr>
      <w:r>
        <w:rPr>
          <w:rFonts w:hint="eastAsia"/>
        </w:rPr>
        <w:t>7.3投标人具有招标文件规定的其他禁止投标情形的。</w:t>
      </w:r>
    </w:p>
    <w:p w14:paraId="157949FE">
      <w:pPr>
        <w:pStyle w:val="2"/>
        <w:bidi w:val="0"/>
      </w:pPr>
      <w:r>
        <w:rPr>
          <w:rFonts w:hint="eastAsia"/>
        </w:rPr>
        <w:t>本项目不允许联合体投标。</w:t>
      </w:r>
    </w:p>
    <w:p w14:paraId="2F1EAD4D">
      <w:pPr>
        <w:pStyle w:val="2"/>
        <w:bidi w:val="0"/>
        <w:rPr>
          <w:rFonts w:hint="eastAsia"/>
        </w:rPr>
      </w:pPr>
      <w:r>
        <w:rPr>
          <w:rFonts w:hint="eastAsia"/>
          <w:lang w:val="en-US" w:eastAsia="zh-CN"/>
        </w:rPr>
        <w:t>四、招标文件的获取</w:t>
      </w:r>
    </w:p>
    <w:p w14:paraId="619AA225">
      <w:pPr>
        <w:pStyle w:val="2"/>
        <w:bidi w:val="0"/>
      </w:pPr>
      <w:r>
        <w:rPr>
          <w:rFonts w:hint="eastAsia"/>
        </w:rPr>
        <w:t>获取时间：2025年10月24日00时00分00秒---2025年10月31日00时00分00秒</w:t>
      </w:r>
    </w:p>
    <w:p w14:paraId="0BE7D0DF">
      <w:pPr>
        <w:pStyle w:val="2"/>
        <w:bidi w:val="0"/>
      </w:pPr>
      <w:r>
        <w:rPr>
          <w:rFonts w:hint="eastAsia"/>
        </w:rPr>
        <w:t>获取方法：本项目为全流程电子化招投标项目，招标文件获取方式： 1.登录中烟电子采购平台（cgjy.tobacco.com.cn，以下简称“电子采购平台”，下同)，已在该平台注册过的可直接登录，未注册的请先注册(电子采购平台注册免费，注册成功后可以及时参与电子采购平台发布的所有项目)。 2.登录后查找并参与本项目，按提示完成购标申请，并点击“立即投标”进入“我要投标”界面，勾选需要参加的标包。 3、勾选对应标包后，点击“立即购标”并选择标书费支付方式。在招标文件获取截止时间前提交支付记录，即可获得下载招标文件的权限。(注：联合体投标的，由联合体牵头人获取招标文件，未在招标文件获取截止时间前支付费用的，无法获得招标文件，且不具备参与本项目投标的资格。关于平台注册、登录、招标文件获取及投标文件递交等相关业务具体操作详见“平台”—帮助中心—投标人操作指南。咨询内容涉及应保密的项目信息的，平台不得泄露)。 4、获取招标文件费用：500元/标包，售后不退。</w:t>
      </w:r>
    </w:p>
    <w:p w14:paraId="1DC50373">
      <w:pPr>
        <w:pStyle w:val="2"/>
        <w:bidi w:val="0"/>
        <w:rPr>
          <w:rFonts w:hint="eastAsia"/>
        </w:rPr>
      </w:pPr>
      <w:r>
        <w:rPr>
          <w:rFonts w:hint="eastAsia"/>
          <w:lang w:val="en-US" w:eastAsia="zh-CN"/>
        </w:rPr>
        <w:t>五、投标文件的递交</w:t>
      </w:r>
    </w:p>
    <w:p w14:paraId="2C14BBF1">
      <w:pPr>
        <w:pStyle w:val="2"/>
        <w:bidi w:val="0"/>
      </w:pPr>
      <w:r>
        <w:rPr>
          <w:rFonts w:hint="eastAsia"/>
        </w:rPr>
        <w:t>递交截止时间：2025年11月13日10时00分00秒</w:t>
      </w:r>
    </w:p>
    <w:p w14:paraId="1AE44CD1">
      <w:pPr>
        <w:pStyle w:val="2"/>
        <w:bidi w:val="0"/>
      </w:pPr>
      <w:r>
        <w:rPr>
          <w:rFonts w:hint="eastAsia"/>
        </w:rPr>
        <w:t>递交方法：1、投标人应当在投标截止时间前，使用“中烟电子采购平台投标客户端”，选择所投标段将加密的电子投标文件上传。投标人完成投标文件上传后，“电子采购平台”即时向投标人发出电子签收凭证，递交时间以最终提交加密电子投标文件的电子签收凭证载明的传输完成时间为准。投标截止时间前，未完成投标文件上传的，视为撤回投标文件。加密电子投标文件为“电子采购平台”提供的客户端制作生成的加密版投标文件。 2、投标人必须在制作电子投标文件之前完成CA证书的办理，并使用CA证书进行加密后才能投标；否则将无法正常投标。CA证书具体办理流程参见登录后“平台-我的工作台”中“CA申请”和“CA申请帮助”查看，也可拨打“平台”统一服务热线010-86460206进行咨询。</w:t>
      </w:r>
    </w:p>
    <w:p w14:paraId="61E1C1AA">
      <w:pPr>
        <w:pStyle w:val="2"/>
        <w:bidi w:val="0"/>
        <w:rPr>
          <w:rFonts w:hint="eastAsia"/>
        </w:rPr>
      </w:pPr>
      <w:r>
        <w:rPr>
          <w:rFonts w:hint="eastAsia"/>
          <w:lang w:val="en-US" w:eastAsia="zh-CN"/>
        </w:rPr>
        <w:t>六、开标时间及地点</w:t>
      </w:r>
    </w:p>
    <w:p w14:paraId="7630F331">
      <w:pPr>
        <w:pStyle w:val="2"/>
        <w:bidi w:val="0"/>
      </w:pPr>
      <w:r>
        <w:rPr>
          <w:rFonts w:hint="eastAsia"/>
        </w:rPr>
        <w:t>开标时间：2025年11月13日10时00分00秒</w:t>
      </w:r>
    </w:p>
    <w:p w14:paraId="4ED7A703">
      <w:pPr>
        <w:pStyle w:val="2"/>
        <w:bidi w:val="0"/>
      </w:pPr>
      <w:r>
        <w:rPr>
          <w:rFonts w:hint="eastAsia"/>
        </w:rPr>
        <w:t>开标地点及方式：开标方式：本项目采用“远程不见面”开标方式，投标人应当在投标截止时间前，登录“电子采购平台”远程开标大厅，在线准时参加开标活动。投标文件解密方式： ☑集中解密。项目经理点击“一键解密”由平台服务器自动解密。 开标地点：电子采购平台远程开标大厅。</w:t>
      </w:r>
    </w:p>
    <w:p w14:paraId="3E0FD6D9">
      <w:pPr>
        <w:pStyle w:val="2"/>
        <w:bidi w:val="0"/>
        <w:rPr>
          <w:rFonts w:hint="eastAsia"/>
        </w:rPr>
      </w:pPr>
      <w:r>
        <w:rPr>
          <w:rFonts w:hint="eastAsia"/>
          <w:lang w:val="en-US" w:eastAsia="zh-CN"/>
        </w:rPr>
        <w:t>七、其他公告内容</w:t>
      </w:r>
    </w:p>
    <w:p w14:paraId="530C0649">
      <w:pPr>
        <w:pStyle w:val="2"/>
        <w:bidi w:val="0"/>
      </w:pPr>
      <w:r>
        <w:rPr>
          <w:rFonts w:hint="eastAsia"/>
        </w:rPr>
        <w:t>7.1本项目不允许分包或转包。</w:t>
      </w:r>
    </w:p>
    <w:p w14:paraId="1960523E">
      <w:pPr>
        <w:pStyle w:val="2"/>
        <w:bidi w:val="0"/>
      </w:pPr>
      <w:r>
        <w:rPr>
          <w:rFonts w:hint="eastAsia"/>
        </w:rPr>
        <w:t>7.2本次招标公告同时在《中国招标投标公共服务平台 》、《中烟电子采购平台 》、《招标网 》、《四川招投标网 》上发布。</w:t>
      </w:r>
    </w:p>
    <w:p w14:paraId="6B79AA22">
      <w:pPr>
        <w:pStyle w:val="2"/>
        <w:bidi w:val="0"/>
      </w:pPr>
      <w:r>
        <w:rPr>
          <w:rFonts w:hint="eastAsia"/>
        </w:rPr>
        <w:t>7.3标书费：</w:t>
      </w:r>
    </w:p>
    <w:p w14:paraId="790DCA16">
      <w:pPr>
        <w:pStyle w:val="2"/>
        <w:bidi w:val="0"/>
      </w:pPr>
      <w:r>
        <w:rPr>
          <w:rFonts w:hint="eastAsia"/>
        </w:rPr>
        <w:t>标书费用交纳通过电子邮件联系：3810246085@qq.com</w:t>
      </w:r>
    </w:p>
    <w:p w14:paraId="0FEB2978">
      <w:pPr>
        <w:pStyle w:val="2"/>
        <w:bidi w:val="0"/>
      </w:pPr>
      <w:r>
        <w:rPr>
          <w:rFonts w:hint="eastAsia"/>
        </w:rPr>
        <w:t>付款后，请在招标文件获取截止时间前，登录“电子采购平台”提交支付记录，待招标代理机构确认收款无误后，即可获得下载招标文件的权限。</w:t>
      </w:r>
    </w:p>
    <w:p w14:paraId="1C4EDD80">
      <w:pPr>
        <w:pStyle w:val="2"/>
        <w:bidi w:val="0"/>
        <w:rPr>
          <w:rFonts w:hint="eastAsia"/>
        </w:rPr>
      </w:pPr>
      <w:r>
        <w:rPr>
          <w:rFonts w:hint="eastAsia"/>
          <w:lang w:val="en-US" w:eastAsia="zh-CN"/>
        </w:rPr>
        <w:t>八、监督部门</w:t>
      </w:r>
    </w:p>
    <w:p w14:paraId="5DB4B906">
      <w:pPr>
        <w:pStyle w:val="2"/>
        <w:bidi w:val="0"/>
      </w:pPr>
      <w:r>
        <w:rPr>
          <w:rFonts w:hint="eastAsia"/>
        </w:rPr>
        <w:t>本招标项目的监督部门为中国烟草四川进出口有限责任公司党群工作部 02886162422。。</w:t>
      </w:r>
    </w:p>
    <w:p w14:paraId="458C510B">
      <w:pPr>
        <w:pStyle w:val="2"/>
        <w:bidi w:val="0"/>
        <w:rPr>
          <w:rFonts w:hint="eastAsia"/>
        </w:rPr>
      </w:pPr>
      <w:r>
        <w:rPr>
          <w:rFonts w:hint="eastAsia"/>
          <w:lang w:val="en-US" w:eastAsia="zh-CN"/>
        </w:rPr>
        <w:t>九、联系方式</w:t>
      </w:r>
    </w:p>
    <w:p w14:paraId="0F990E99">
      <w:pPr>
        <w:pStyle w:val="2"/>
        <w:bidi w:val="0"/>
      </w:pPr>
      <w:r>
        <w:rPr>
          <w:rFonts w:hint="eastAsia"/>
        </w:rPr>
        <w:t>招标人：中国烟草四川进出口有限责任公司</w:t>
      </w:r>
    </w:p>
    <w:p w14:paraId="277A6C29">
      <w:pPr>
        <w:pStyle w:val="2"/>
        <w:bidi w:val="0"/>
      </w:pPr>
      <w:r>
        <w:rPr>
          <w:rFonts w:hint="eastAsia"/>
        </w:rPr>
        <w:t>地址：成都市高新区世纪城路936号烟草兴业大厦</w:t>
      </w:r>
    </w:p>
    <w:p w14:paraId="1631103B">
      <w:pPr>
        <w:pStyle w:val="2"/>
        <w:bidi w:val="0"/>
      </w:pPr>
      <w:r>
        <w:rPr>
          <w:rFonts w:hint="eastAsia"/>
        </w:rPr>
        <w:t>联系人：高洋</w:t>
      </w:r>
    </w:p>
    <w:p w14:paraId="634D01C4">
      <w:pPr>
        <w:pStyle w:val="2"/>
        <w:bidi w:val="0"/>
      </w:pPr>
      <w:r>
        <w:rPr>
          <w:rFonts w:hint="eastAsia"/>
        </w:rPr>
        <w:t>电话：13808225727</w:t>
      </w:r>
    </w:p>
    <w:p w14:paraId="2A2A85CB">
      <w:pPr>
        <w:pStyle w:val="2"/>
        <w:bidi w:val="0"/>
      </w:pPr>
      <w:r>
        <w:rPr>
          <w:rFonts w:hint="eastAsia"/>
        </w:rPr>
        <w:t>电子邮件：/</w:t>
      </w:r>
    </w:p>
    <w:p w14:paraId="2DA27AF8">
      <w:pPr>
        <w:pStyle w:val="2"/>
        <w:bidi w:val="0"/>
      </w:pPr>
      <w:r>
        <w:rPr>
          <w:rFonts w:hint="eastAsia"/>
        </w:rPr>
        <w:t>招标代理机构：四川中舜招标代理有限公司</w:t>
      </w:r>
    </w:p>
    <w:p w14:paraId="311A2313">
      <w:pPr>
        <w:pStyle w:val="2"/>
        <w:bidi w:val="0"/>
      </w:pPr>
      <w:r>
        <w:rPr>
          <w:rFonts w:hint="eastAsia"/>
        </w:rPr>
        <w:t>地址：成都市武侯区兆信中心4栋11楼1116号</w:t>
      </w:r>
    </w:p>
    <w:p w14:paraId="7C1BC2D9">
      <w:pPr>
        <w:pStyle w:val="2"/>
        <w:bidi w:val="0"/>
      </w:pPr>
      <w:r>
        <w:rPr>
          <w:rFonts w:hint="eastAsia"/>
        </w:rPr>
        <w:t>联系人：袁先生</w:t>
      </w:r>
    </w:p>
    <w:p w14:paraId="5347234D">
      <w:pPr>
        <w:pStyle w:val="2"/>
        <w:bidi w:val="0"/>
      </w:pPr>
      <w:r>
        <w:rPr>
          <w:rFonts w:hint="eastAsia"/>
        </w:rPr>
        <w:t>电话：17311344113</w:t>
      </w:r>
    </w:p>
    <w:p w14:paraId="7E97819A">
      <w:pPr>
        <w:pStyle w:val="2"/>
        <w:bidi w:val="0"/>
      </w:pPr>
      <w:r>
        <w:rPr>
          <w:rFonts w:hint="eastAsia"/>
        </w:rPr>
        <w:t>电子邮件：/</w:t>
      </w:r>
    </w:p>
    <w:p w14:paraId="760B36C5">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01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2241</Words>
  <Characters>2438</Characters>
  <Lines>0</Lines>
  <Paragraphs>0</Paragraphs>
  <TotalTime>0</TotalTime>
  <ScaleCrop>false</ScaleCrop>
  <LinksUpToDate>false</LinksUpToDate>
  <CharactersWithSpaces>2458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2025-10-23T05:47:09Z</dcterms:created>
  <dc:creator>28039</dc:creator>
  <cp:lastModifiedBy>璇儿</cp:lastModifiedBy>
  <dcterms:modified xsi:type="dcterms:W3CDTF">2025-10-23T05:47:13Z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BA84EDFFDBC243798AB6F19B2C65A37C_12</vt:lpwstr>
  </property>
</Properties>
</file>