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AF50E">
      <w:pPr>
        <w:pStyle w:val="2"/>
        <w:bidi w:val="0"/>
        <w:rPr>
          <w:color w:val="auto"/>
        </w:rPr>
      </w:pPr>
      <w:bookmarkStart w:id="0" w:name="_GoBack"/>
      <w:r>
        <w:rPr>
          <w:rFonts w:hint="eastAsia"/>
          <w:color w:val="auto"/>
        </w:rPr>
        <w:t>中航材（北京）物流有限公司货架采购项目招标公告</w:t>
      </w:r>
    </w:p>
    <w:p w14:paraId="4AEFE5B9">
      <w:pPr>
        <w:pStyle w:val="2"/>
        <w:bidi w:val="0"/>
        <w:rPr>
          <w:rFonts w:hint="eastAsia"/>
          <w:color w:val="auto"/>
        </w:rPr>
      </w:pPr>
      <w:r>
        <w:rPr>
          <w:rFonts w:hint="eastAsia"/>
          <w:color w:val="auto"/>
        </w:rPr>
        <w:t>（招标编号：0748-2544CA1082DQ）</w:t>
      </w:r>
    </w:p>
    <w:p w14:paraId="60F5D20E">
      <w:pPr>
        <w:pStyle w:val="2"/>
        <w:bidi w:val="0"/>
        <w:rPr>
          <w:rFonts w:hint="eastAsia"/>
          <w:color w:val="auto"/>
        </w:rPr>
      </w:pPr>
      <w:r>
        <w:rPr>
          <w:color w:val="auto"/>
        </w:rPr>
        <w:t> </w:t>
      </w:r>
    </w:p>
    <w:p w14:paraId="282AE877">
      <w:pPr>
        <w:pStyle w:val="2"/>
        <w:bidi w:val="0"/>
        <w:rPr>
          <w:rFonts w:hint="eastAsia"/>
          <w:color w:val="auto"/>
        </w:rPr>
      </w:pPr>
      <w:r>
        <w:rPr>
          <w:rFonts w:hint="default"/>
          <w:color w:val="auto"/>
        </w:rPr>
        <w:t> </w:t>
      </w:r>
    </w:p>
    <w:p w14:paraId="27EC864C">
      <w:pPr>
        <w:pStyle w:val="2"/>
        <w:bidi w:val="0"/>
        <w:rPr>
          <w:rFonts w:hint="eastAsia"/>
          <w:color w:val="auto"/>
        </w:rPr>
      </w:pPr>
      <w:r>
        <w:rPr>
          <w:rFonts w:hint="default"/>
          <w:color w:val="auto"/>
        </w:rPr>
        <w:t> </w:t>
      </w:r>
    </w:p>
    <w:p w14:paraId="5A145B45">
      <w:pPr>
        <w:pStyle w:val="2"/>
        <w:bidi w:val="0"/>
        <w:rPr>
          <w:rFonts w:hint="eastAsia"/>
          <w:color w:val="auto"/>
        </w:rPr>
      </w:pPr>
      <w:r>
        <w:rPr>
          <w:rFonts w:hint="eastAsia"/>
          <w:color w:val="auto"/>
        </w:rPr>
        <w:t>项目所在地区：北京市</w:t>
      </w:r>
    </w:p>
    <w:p w14:paraId="2D3C6303">
      <w:pPr>
        <w:pStyle w:val="2"/>
        <w:bidi w:val="0"/>
        <w:rPr>
          <w:rFonts w:hint="eastAsia"/>
          <w:color w:val="auto"/>
        </w:rPr>
      </w:pPr>
      <w:r>
        <w:rPr>
          <w:rFonts w:hint="eastAsia"/>
          <w:color w:val="auto"/>
        </w:rPr>
        <w:t>一、招标条件</w:t>
      </w:r>
    </w:p>
    <w:p w14:paraId="2EA635DB">
      <w:pPr>
        <w:pStyle w:val="2"/>
        <w:bidi w:val="0"/>
        <w:rPr>
          <w:rFonts w:hint="eastAsia"/>
          <w:color w:val="auto"/>
        </w:rPr>
      </w:pPr>
      <w:r>
        <w:rPr>
          <w:rFonts w:hint="eastAsia"/>
          <w:color w:val="auto"/>
        </w:rPr>
        <w:t>本中航材（北京）物流有限公司货架采购项目已由项目审批/核准/</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备案</w:t>
      </w:r>
      <w:r>
        <w:rPr>
          <w:rFonts w:hint="eastAsia"/>
          <w:color w:val="auto"/>
        </w:rPr>
        <w:fldChar w:fldCharType="end"/>
      </w:r>
      <w:r>
        <w:rPr>
          <w:rFonts w:hint="eastAsia"/>
          <w:color w:val="auto"/>
        </w:rPr>
        <w:t>机关批准，项目资金来源为自筹资金 250 万元，招标人为中航材（北京）物流有限公司。本项目已具备招标条件，现招标方式为公开招标。</w:t>
      </w:r>
    </w:p>
    <w:p w14:paraId="01B36302">
      <w:pPr>
        <w:pStyle w:val="2"/>
        <w:bidi w:val="0"/>
        <w:rPr>
          <w:rFonts w:hint="eastAsia"/>
          <w:color w:val="auto"/>
        </w:rPr>
      </w:pPr>
      <w:r>
        <w:rPr>
          <w:rFonts w:hint="eastAsia"/>
          <w:color w:val="auto"/>
        </w:rPr>
        <w:t>二、项目概况和招标范围</w:t>
      </w:r>
    </w:p>
    <w:p w14:paraId="160222B7">
      <w:pPr>
        <w:pStyle w:val="2"/>
        <w:bidi w:val="0"/>
        <w:rPr>
          <w:rFonts w:hint="eastAsia"/>
          <w:color w:val="auto"/>
        </w:rPr>
      </w:pPr>
      <w:r>
        <w:rPr>
          <w:rFonts w:hint="eastAsia"/>
          <w:color w:val="auto"/>
        </w:rPr>
        <w:t>规模：250 万元</w:t>
      </w:r>
    </w:p>
    <w:p w14:paraId="70E2A060">
      <w:pPr>
        <w:pStyle w:val="2"/>
        <w:bidi w:val="0"/>
        <w:rPr>
          <w:rFonts w:hint="eastAsia"/>
          <w:color w:val="auto"/>
        </w:rPr>
      </w:pPr>
      <w:r>
        <w:rPr>
          <w:rFonts w:hint="eastAsia"/>
          <w:color w:val="auto"/>
        </w:rPr>
        <w:t>范围：本招标项目划分为 1 个标段，本次招标为其中的：</w:t>
      </w:r>
    </w:p>
    <w:p w14:paraId="5D300F01">
      <w:pPr>
        <w:pStyle w:val="2"/>
        <w:bidi w:val="0"/>
        <w:rPr>
          <w:rFonts w:hint="eastAsia"/>
          <w:color w:val="auto"/>
        </w:rPr>
      </w:pPr>
      <w:r>
        <w:rPr>
          <w:rFonts w:hint="eastAsia"/>
          <w:color w:val="auto"/>
        </w:rPr>
        <w:t>(001)中航材（北京）物流有限公司货架采购项目;</w:t>
      </w:r>
    </w:p>
    <w:p w14:paraId="1006BE2A">
      <w:pPr>
        <w:pStyle w:val="2"/>
        <w:bidi w:val="0"/>
        <w:rPr>
          <w:rFonts w:hint="eastAsia"/>
          <w:color w:val="auto"/>
        </w:rPr>
      </w:pPr>
      <w:r>
        <w:rPr>
          <w:rFonts w:hint="eastAsia"/>
          <w:color w:val="auto"/>
        </w:rPr>
        <w:t>三、投标人资格要求</w:t>
      </w:r>
    </w:p>
    <w:p w14:paraId="3B06C531">
      <w:pPr>
        <w:pStyle w:val="2"/>
        <w:bidi w:val="0"/>
        <w:rPr>
          <w:rFonts w:hint="eastAsia"/>
          <w:color w:val="auto"/>
        </w:rPr>
      </w:pPr>
      <w:r>
        <w:rPr>
          <w:rFonts w:hint="eastAsia"/>
          <w:color w:val="auto"/>
        </w:rPr>
        <w:t>(001 中航材（北京）物流有限公司货架采购项目)的投标人资格能力要求：3.1 投标人须是中华人民共和国境内正式注册具有独立承担民事责任的能力，并具有有效独立法人资格的法人或其他组织。（须提供有效的营业执照复印件加盖投标人公章）</w:t>
      </w:r>
    </w:p>
    <w:p w14:paraId="4060427E">
      <w:pPr>
        <w:pStyle w:val="2"/>
        <w:bidi w:val="0"/>
        <w:rPr>
          <w:rFonts w:hint="eastAsia"/>
          <w:color w:val="auto"/>
        </w:rPr>
      </w:pPr>
      <w:r>
        <w:rPr>
          <w:rFonts w:hint="eastAsia"/>
          <w:color w:val="auto"/>
        </w:rPr>
        <w:t>3.2 投标人须具有履行合同所必需的设备和专业技术能力。（须提供承诺书原件加盖投标人公章）</w:t>
      </w:r>
    </w:p>
    <w:p w14:paraId="1020290C">
      <w:pPr>
        <w:pStyle w:val="2"/>
        <w:bidi w:val="0"/>
        <w:rPr>
          <w:rFonts w:hint="eastAsia"/>
          <w:color w:val="auto"/>
        </w:rPr>
      </w:pPr>
      <w:r>
        <w:rPr>
          <w:rFonts w:hint="eastAsia"/>
          <w:color w:val="auto"/>
        </w:rPr>
        <w:t>3.3 单位负责人为同一人或者存在控股、管理关系的不同单位， 不得参加同一标段招标或者未划分标段的同一招标项目招标。（须提供承诺书原件加盖投标人公章）</w:t>
      </w:r>
    </w:p>
    <w:p w14:paraId="14918DB9">
      <w:pPr>
        <w:pStyle w:val="2"/>
        <w:bidi w:val="0"/>
        <w:rPr>
          <w:rFonts w:hint="eastAsia"/>
          <w:color w:val="auto"/>
        </w:rPr>
      </w:pPr>
      <w:r>
        <w:rPr>
          <w:rFonts w:hint="eastAsia"/>
          <w:color w:val="auto"/>
        </w:rPr>
        <w:t>3.4 投标人不得为“</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信用</w:t>
      </w:r>
      <w:r>
        <w:rPr>
          <w:rFonts w:hint="eastAsia"/>
          <w:color w:val="auto"/>
        </w:rPr>
        <w:fldChar w:fldCharType="end"/>
      </w:r>
      <w:r>
        <w:rPr>
          <w:rFonts w:hint="eastAsia"/>
          <w:color w:val="auto"/>
        </w:rPr>
        <w:t>中国”网站（</w:t>
      </w:r>
      <w:r>
        <w:rPr>
          <w:rFonts w:hint="eastAsia"/>
          <w:color w:val="auto"/>
        </w:rPr>
        <w:fldChar w:fldCharType="begin"/>
      </w:r>
      <w:r>
        <w:rPr>
          <w:rFonts w:hint="eastAsia"/>
          <w:color w:val="auto"/>
        </w:rPr>
        <w:instrText xml:space="preserve"> HYPERLINK "https://www.creditchina.gov.cn/"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www.creditchina.gov.cn</w:t>
      </w:r>
      <w:r>
        <w:rPr>
          <w:rFonts w:hint="eastAsia"/>
          <w:color w:val="auto"/>
        </w:rPr>
        <w:fldChar w:fldCharType="end"/>
      </w:r>
      <w:r>
        <w:rPr>
          <w:rFonts w:hint="eastAsia"/>
          <w:color w:val="auto"/>
        </w:rPr>
        <w:t>）中列为重大税收违法</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失信</w:t>
      </w:r>
      <w:r>
        <w:rPr>
          <w:rFonts w:hint="eastAsia"/>
          <w:color w:val="auto"/>
        </w:rPr>
        <w:fldChar w:fldCharType="end"/>
      </w:r>
      <w:r>
        <w:rPr>
          <w:rFonts w:hint="eastAsia"/>
          <w:color w:val="auto"/>
        </w:rPr>
        <w:t>主体；不得为“中国执行信息公开网 ”（zxgk.court.gov.cn/shixin）中列为失信被执行人。（须提供查询记录网站截图加盖投标人公章，如未提供网站截图，以招标代理机构在评标当日现场查询结果为准）</w:t>
      </w:r>
    </w:p>
    <w:p w14:paraId="5BB775C2">
      <w:pPr>
        <w:pStyle w:val="2"/>
        <w:bidi w:val="0"/>
        <w:rPr>
          <w:rFonts w:hint="eastAsia"/>
          <w:color w:val="auto"/>
        </w:rPr>
      </w:pPr>
      <w:r>
        <w:rPr>
          <w:rFonts w:hint="eastAsia"/>
          <w:color w:val="auto"/>
        </w:rPr>
        <w:t>3.5 投标人如非货架制造商，须提供所投货架制造商出具的授权函。（须提供授权函复印件并加盖投标人公章）</w:t>
      </w:r>
    </w:p>
    <w:p w14:paraId="30D0715A">
      <w:pPr>
        <w:pStyle w:val="2"/>
        <w:bidi w:val="0"/>
        <w:rPr>
          <w:rFonts w:hint="eastAsia"/>
          <w:color w:val="auto"/>
        </w:rPr>
      </w:pPr>
      <w:r>
        <w:rPr>
          <w:rFonts w:hint="eastAsia"/>
          <w:color w:val="auto"/>
        </w:rPr>
        <w:t>3.6 投标人须具备有效期内的钢结构工程专业承包三级及以上资质，并具备有效的安全生产许可证。（须提供证书复印件加盖投标人公章）</w:t>
      </w:r>
    </w:p>
    <w:p w14:paraId="22E50AB3">
      <w:pPr>
        <w:pStyle w:val="2"/>
        <w:bidi w:val="0"/>
        <w:rPr>
          <w:rFonts w:hint="eastAsia"/>
          <w:color w:val="auto"/>
        </w:rPr>
      </w:pPr>
      <w:r>
        <w:rPr>
          <w:rFonts w:hint="eastAsia"/>
          <w:color w:val="auto"/>
        </w:rPr>
        <w:t>3.7 本次招标接受联合体投标。联合体成员数量不得超过 2 家。若为联合体投标， 联合体投标的应提供联合体各方签订的联合体协议书。以联合体投标的，联合体所有成员均应满足 3.1至 3.4 款及 3.7 款的要求，联合体中负责供货的单位应满足 3.5 款要求，负责安装的单位应满足 3.6 款要求。;</w:t>
      </w:r>
    </w:p>
    <w:p w14:paraId="0CF18856">
      <w:pPr>
        <w:pStyle w:val="2"/>
        <w:bidi w:val="0"/>
        <w:rPr>
          <w:rFonts w:hint="eastAsia"/>
          <w:color w:val="auto"/>
        </w:rPr>
      </w:pPr>
      <w:r>
        <w:rPr>
          <w:rFonts w:hint="eastAsia"/>
          <w:color w:val="auto"/>
        </w:rPr>
        <w:t>本项目不允许联合体投标。</w:t>
      </w:r>
    </w:p>
    <w:p w14:paraId="3B9557EB">
      <w:pPr>
        <w:pStyle w:val="2"/>
        <w:bidi w:val="0"/>
        <w:rPr>
          <w:rFonts w:hint="eastAsia"/>
          <w:color w:val="auto"/>
        </w:rPr>
      </w:pPr>
      <w:r>
        <w:rPr>
          <w:rFonts w:hint="eastAsia"/>
          <w:color w:val="auto"/>
        </w:rPr>
        <w:t>四、</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7"/>
          <w:rFonts w:hint="eastAsia" w:ascii="宋体" w:hAnsi="宋体" w:eastAsia="宋体" w:cs="宋体"/>
          <w:b/>
          <w:bCs/>
          <w:i w:val="0"/>
          <w:iCs w:val="0"/>
          <w:caps w:val="0"/>
          <w:color w:val="auto"/>
          <w:spacing w:val="0"/>
          <w:szCs w:val="16"/>
          <w:u w:val="none"/>
          <w:bdr w:val="none" w:color="auto" w:sz="0" w:space="0"/>
          <w:shd w:val="clear" w:fill="FAFAFA"/>
        </w:rPr>
        <w:t>招标文件</w:t>
      </w:r>
      <w:r>
        <w:rPr>
          <w:rFonts w:hint="eastAsia"/>
          <w:color w:val="auto"/>
        </w:rPr>
        <w:fldChar w:fldCharType="end"/>
      </w:r>
      <w:r>
        <w:rPr>
          <w:rFonts w:hint="eastAsia"/>
          <w:color w:val="auto"/>
        </w:rPr>
        <w:t>的获取</w:t>
      </w:r>
    </w:p>
    <w:p w14:paraId="7F1D04D3">
      <w:pPr>
        <w:pStyle w:val="2"/>
        <w:bidi w:val="0"/>
        <w:rPr>
          <w:rFonts w:hint="eastAsia"/>
          <w:color w:val="auto"/>
        </w:rPr>
      </w:pPr>
      <w:r>
        <w:rPr>
          <w:rFonts w:hint="eastAsia"/>
          <w:color w:val="auto"/>
        </w:rPr>
        <w:t>获取时间：从 2025 年 10 月 23 日 09 时 00 分到 2025 年 10 月 30 日 16 时 00 分</w:t>
      </w:r>
    </w:p>
    <w:p w14:paraId="59E5D638">
      <w:pPr>
        <w:pStyle w:val="2"/>
        <w:bidi w:val="0"/>
        <w:rPr>
          <w:rFonts w:hint="eastAsia"/>
          <w:color w:val="auto"/>
        </w:rPr>
      </w:pPr>
      <w:r>
        <w:rPr>
          <w:rFonts w:hint="eastAsia"/>
          <w:color w:val="auto"/>
        </w:rPr>
        <w:t>获取方式：4.1 时间：请于 2025 年 10 月 23 日至 2025 年 10 月 30 日（法定公休日、法定节假日除外），每日上午 09:00 时至 11:00 时，下午 14:00 时至 16:00 时（北京时间，下同）。4.2 方式：现场购买、通过电子邮件获取。联系人：蒋女士 010-84384841。4.2.1 电子邮件方式：将加盖公章的登记资料扫描件电子版发送至 jiangenze@casc.com.cn 进行登记（邮件标题注明“投标人名称+项目编号+项目名称 ”）。4.2.2 现场购买方式：请携带登记材料原件前往北京市顺义区天祥路 6 号北京东航中心 2 号楼 8 层中航材国际招标有限公司803室获取招标文件。4.2.3 登记材料包括：①授权委托书或介绍信（格式自拟）；②《购买标书登记表》（请前往网址 </w:t>
      </w:r>
      <w:r>
        <w:rPr>
          <w:rFonts w:hint="eastAsia"/>
          <w:color w:val="auto"/>
        </w:rPr>
        <w:fldChar w:fldCharType="begin"/>
      </w:r>
      <w:r>
        <w:rPr>
          <w:rFonts w:hint="eastAsia"/>
          <w:color w:val="auto"/>
        </w:rPr>
        <w:instrText xml:space="preserve"> HYPERLINK "http://www.cabidding.com.cn/"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http://www.cabidding.com.cn</w:t>
      </w:r>
      <w:r>
        <w:rPr>
          <w:rFonts w:hint="eastAsia"/>
          <w:color w:val="auto"/>
        </w:rPr>
        <w:fldChar w:fldCharType="end"/>
      </w:r>
      <w:r>
        <w:rPr>
          <w:rFonts w:hint="eastAsia"/>
          <w:color w:val="auto"/>
        </w:rPr>
        <w:t> 下载，具体步骤：登陆上述网址首页→找到“常用下载 ”栏右侧点击“更多 ”进入“下载专区 ”→“资料下载 ”点击第 1 项“购买标书登记表 ”→ 附件在网页下端点击即可下载）；需提供 word 版本及 PDF 版本签字扫描件。</w:t>
      </w:r>
    </w:p>
    <w:p w14:paraId="6A0E4E22">
      <w:pPr>
        <w:pStyle w:val="2"/>
        <w:bidi w:val="0"/>
        <w:rPr>
          <w:rFonts w:hint="eastAsia"/>
          <w:color w:val="auto"/>
        </w:rPr>
      </w:pPr>
      <w:r>
        <w:rPr>
          <w:rFonts w:hint="eastAsia"/>
          <w:color w:val="auto"/>
        </w:rPr>
        <w:t>4.3 售价：500 元人民币，售后不退。凡领购招标文件请在中航材招投标交易云平台（</w:t>
      </w:r>
      <w:r>
        <w:rPr>
          <w:rFonts w:hint="eastAsia"/>
          <w:color w:val="auto"/>
        </w:rPr>
        <w:fldChar w:fldCharType="begin"/>
      </w:r>
      <w:r>
        <w:rPr>
          <w:rFonts w:hint="eastAsia"/>
          <w:color w:val="auto"/>
        </w:rPr>
        <w:instrText xml:space="preserve"> HYPERLINK "http://www.cabidding.com.cn/"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http://www.cabidding.com.cn/</w:t>
      </w:r>
      <w:r>
        <w:rPr>
          <w:rFonts w:hint="eastAsia"/>
          <w:color w:val="auto"/>
        </w:rPr>
        <w:fldChar w:fldCharType="end"/>
      </w:r>
      <w:r>
        <w:rPr>
          <w:rFonts w:hint="eastAsia"/>
          <w:color w:val="auto"/>
        </w:rPr>
        <w:t>）完成免费注册。4.4 公司账户信息：开户名称：中航材国际招标有限公司   开户行：中国民生银行股份有限公司北京电子城支行   银行账号：0134014210001017</w:t>
      </w:r>
    </w:p>
    <w:p w14:paraId="6B53F30D">
      <w:pPr>
        <w:pStyle w:val="2"/>
        <w:bidi w:val="0"/>
        <w:rPr>
          <w:rFonts w:hint="eastAsia"/>
          <w:color w:val="auto"/>
        </w:rPr>
      </w:pPr>
      <w:r>
        <w:rPr>
          <w:rFonts w:hint="eastAsia"/>
          <w:color w:val="auto"/>
        </w:rPr>
        <w:t>五、</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7"/>
          <w:rFonts w:hint="eastAsia" w:ascii="宋体" w:hAnsi="宋体" w:eastAsia="宋体" w:cs="宋体"/>
          <w:b/>
          <w:bCs/>
          <w:i w:val="0"/>
          <w:iCs w:val="0"/>
          <w:caps w:val="0"/>
          <w:color w:val="auto"/>
          <w:spacing w:val="0"/>
          <w:szCs w:val="16"/>
          <w:u w:val="none"/>
          <w:bdr w:val="none" w:color="auto" w:sz="0" w:space="0"/>
          <w:shd w:val="clear" w:fill="FAFAFA"/>
        </w:rPr>
        <w:t>投标文件</w:t>
      </w:r>
      <w:r>
        <w:rPr>
          <w:rFonts w:hint="eastAsia"/>
          <w:color w:val="auto"/>
        </w:rPr>
        <w:fldChar w:fldCharType="end"/>
      </w:r>
      <w:r>
        <w:rPr>
          <w:rFonts w:hint="eastAsia"/>
          <w:color w:val="auto"/>
        </w:rPr>
        <w:t>的递交</w:t>
      </w:r>
    </w:p>
    <w:p w14:paraId="58062DE6">
      <w:pPr>
        <w:pStyle w:val="2"/>
        <w:bidi w:val="0"/>
        <w:rPr>
          <w:rFonts w:hint="eastAsia"/>
          <w:color w:val="auto"/>
        </w:rPr>
      </w:pPr>
      <w:r>
        <w:rPr>
          <w:rFonts w:hint="eastAsia"/>
          <w:color w:val="auto"/>
        </w:rPr>
        <w:t>递交截止时间：2025 年 11 月 13 日 09 时 30 分</w:t>
      </w:r>
    </w:p>
    <w:p w14:paraId="3BFE1908">
      <w:pPr>
        <w:pStyle w:val="2"/>
        <w:bidi w:val="0"/>
        <w:rPr>
          <w:rFonts w:hint="eastAsia"/>
          <w:color w:val="auto"/>
        </w:rPr>
      </w:pPr>
      <w:r>
        <w:rPr>
          <w:rFonts w:hint="eastAsia"/>
          <w:color w:val="auto"/>
        </w:rPr>
        <w:t>递交方式：北京市顺义区天祥路 6 号北京东航中心 2 号楼 8 层会议室</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纸质文件</w:t>
      </w:r>
      <w:r>
        <w:rPr>
          <w:rFonts w:hint="eastAsia"/>
          <w:color w:val="auto"/>
        </w:rPr>
        <w:fldChar w:fldCharType="end"/>
      </w:r>
      <w:r>
        <w:rPr>
          <w:rFonts w:hint="eastAsia"/>
          <w:color w:val="auto"/>
        </w:rPr>
        <w:t>递交</w:t>
      </w:r>
    </w:p>
    <w:p w14:paraId="341B68F7">
      <w:pPr>
        <w:pStyle w:val="2"/>
        <w:bidi w:val="0"/>
        <w:rPr>
          <w:rFonts w:hint="eastAsia"/>
          <w:color w:val="auto"/>
        </w:rPr>
      </w:pPr>
      <w:r>
        <w:rPr>
          <w:rFonts w:hint="eastAsia"/>
          <w:color w:val="auto"/>
        </w:rPr>
        <w:t>六、开标时间及地点</w:t>
      </w:r>
    </w:p>
    <w:p w14:paraId="255AE36E">
      <w:pPr>
        <w:pStyle w:val="2"/>
        <w:bidi w:val="0"/>
        <w:rPr>
          <w:rFonts w:hint="eastAsia"/>
          <w:color w:val="auto"/>
        </w:rPr>
      </w:pPr>
      <w:r>
        <w:rPr>
          <w:rFonts w:hint="eastAsia"/>
          <w:color w:val="auto"/>
        </w:rPr>
        <w:t>开标时间：2025 年 11 月 13 日 09 时 30 分</w:t>
      </w:r>
    </w:p>
    <w:p w14:paraId="5844EA47">
      <w:pPr>
        <w:pStyle w:val="2"/>
        <w:bidi w:val="0"/>
        <w:rPr>
          <w:rFonts w:hint="eastAsia"/>
          <w:color w:val="auto"/>
        </w:rPr>
      </w:pPr>
      <w:r>
        <w:rPr>
          <w:rFonts w:hint="eastAsia"/>
          <w:color w:val="auto"/>
        </w:rPr>
        <w:t>开标地点：北京市顺义区天祥路 6 号北京东航中心 2 号楼 8 层会议室</w:t>
      </w:r>
    </w:p>
    <w:p w14:paraId="244A5D00">
      <w:pPr>
        <w:pStyle w:val="2"/>
        <w:bidi w:val="0"/>
        <w:rPr>
          <w:rFonts w:hint="eastAsia"/>
          <w:color w:val="auto"/>
        </w:rPr>
      </w:pPr>
      <w:r>
        <w:rPr>
          <w:rFonts w:hint="eastAsia"/>
          <w:color w:val="auto"/>
        </w:rPr>
        <w:t>七、其他</w:t>
      </w:r>
    </w:p>
    <w:p w14:paraId="483A35FD">
      <w:pPr>
        <w:pStyle w:val="2"/>
        <w:bidi w:val="0"/>
        <w:rPr>
          <w:rFonts w:hint="eastAsia"/>
          <w:color w:val="auto"/>
        </w:rPr>
      </w:pPr>
      <w:r>
        <w:rPr>
          <w:rFonts w:hint="eastAsia"/>
          <w:color w:val="auto"/>
        </w:rPr>
        <w:t>2.项目概况与招标范围</w:t>
      </w:r>
    </w:p>
    <w:p w14:paraId="0561A334">
      <w:pPr>
        <w:pStyle w:val="2"/>
        <w:bidi w:val="0"/>
        <w:rPr>
          <w:rFonts w:hint="eastAsia"/>
          <w:color w:val="auto"/>
        </w:rPr>
      </w:pPr>
      <w:r>
        <w:rPr>
          <w:rFonts w:hint="eastAsia"/>
          <w:color w:val="auto"/>
        </w:rPr>
        <w:t>2.1 项目名称：中航材（北京）物流有限公司货架采购项目</w:t>
      </w:r>
    </w:p>
    <w:p w14:paraId="40238CDC">
      <w:pPr>
        <w:pStyle w:val="2"/>
        <w:bidi w:val="0"/>
        <w:rPr>
          <w:rFonts w:hint="eastAsia"/>
          <w:color w:val="auto"/>
        </w:rPr>
      </w:pPr>
      <w:r>
        <w:rPr>
          <w:rFonts w:hint="eastAsia"/>
          <w:color w:val="auto"/>
        </w:rPr>
        <w:t>2.2 招标编号：0748-2544CA1082DQ</w:t>
      </w:r>
    </w:p>
    <w:p w14:paraId="667C2417">
      <w:pPr>
        <w:pStyle w:val="2"/>
        <w:bidi w:val="0"/>
        <w:rPr>
          <w:rFonts w:hint="eastAsia"/>
          <w:color w:val="auto"/>
        </w:rPr>
      </w:pPr>
    </w:p>
    <w:p w14:paraId="0318DC6C">
      <w:pPr>
        <w:pStyle w:val="2"/>
        <w:bidi w:val="0"/>
        <w:rPr>
          <w:rFonts w:hint="eastAsia"/>
          <w:color w:val="auto"/>
        </w:rPr>
      </w:pPr>
      <w:r>
        <w:rPr>
          <w:rFonts w:hint="eastAsia"/>
          <w:color w:val="auto"/>
        </w:rPr>
        <w:t>2.3 交货地点：中航材（北京）物流有限公司指定地点</w:t>
      </w:r>
    </w:p>
    <w:p w14:paraId="570467BF">
      <w:pPr>
        <w:pStyle w:val="2"/>
        <w:bidi w:val="0"/>
        <w:rPr>
          <w:rFonts w:hint="eastAsia"/>
          <w:color w:val="auto"/>
        </w:rPr>
      </w:pPr>
      <w:r>
        <w:rPr>
          <w:rFonts w:hint="eastAsia"/>
          <w:color w:val="auto"/>
        </w:rPr>
        <w:t>2.4 招标范围：货架采购及安装，具体内容和要求详见招标文件“第五章技术服务标准和要求 ”。</w:t>
      </w:r>
    </w:p>
    <w:p w14:paraId="7169C9BE">
      <w:pPr>
        <w:pStyle w:val="2"/>
        <w:bidi w:val="0"/>
        <w:rPr>
          <w:rFonts w:hint="eastAsia"/>
          <w:color w:val="auto"/>
        </w:rPr>
      </w:pPr>
      <w:r>
        <w:rPr>
          <w:rFonts w:hint="eastAsia"/>
          <w:color w:val="auto"/>
        </w:rPr>
        <w:t>2.5 交货期：合同签订后 30 个自然日内，向招标人交付所有货物。</w:t>
      </w:r>
    </w:p>
    <w:p w14:paraId="51E0279B">
      <w:pPr>
        <w:pStyle w:val="2"/>
        <w:bidi w:val="0"/>
        <w:rPr>
          <w:rFonts w:hint="eastAsia"/>
          <w:color w:val="auto"/>
        </w:rPr>
      </w:pPr>
      <w:r>
        <w:rPr>
          <w:rFonts w:hint="eastAsia"/>
          <w:color w:val="auto"/>
        </w:rPr>
        <w:t>2.6 </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预算</w:t>
      </w:r>
      <w:r>
        <w:rPr>
          <w:rFonts w:hint="eastAsia"/>
          <w:color w:val="auto"/>
        </w:rPr>
        <w:fldChar w:fldCharType="end"/>
      </w:r>
      <w:r>
        <w:rPr>
          <w:rFonts w:hint="eastAsia"/>
          <w:color w:val="auto"/>
        </w:rPr>
        <w:t>金额：250 万元</w:t>
      </w:r>
    </w:p>
    <w:p w14:paraId="3E2B36E3">
      <w:pPr>
        <w:pStyle w:val="2"/>
        <w:bidi w:val="0"/>
        <w:rPr>
          <w:rFonts w:hint="eastAsia"/>
          <w:color w:val="auto"/>
        </w:rPr>
      </w:pPr>
      <w:r>
        <w:rPr>
          <w:rFonts w:hint="default"/>
          <w:color w:val="auto"/>
        </w:rPr>
        <w:t> </w:t>
      </w:r>
    </w:p>
    <w:p w14:paraId="08C1D6F7">
      <w:pPr>
        <w:pStyle w:val="2"/>
        <w:bidi w:val="0"/>
        <w:rPr>
          <w:rFonts w:hint="eastAsia"/>
          <w:color w:val="auto"/>
        </w:rPr>
      </w:pPr>
      <w:r>
        <w:rPr>
          <w:rFonts w:hint="default"/>
          <w:color w:val="auto"/>
        </w:rPr>
        <w:t> </w:t>
      </w:r>
    </w:p>
    <w:p w14:paraId="07FA581D">
      <w:pPr>
        <w:pStyle w:val="2"/>
        <w:bidi w:val="0"/>
        <w:rPr>
          <w:rFonts w:hint="eastAsia"/>
          <w:color w:val="auto"/>
        </w:rPr>
      </w:pPr>
      <w:r>
        <w:rPr>
          <w:rFonts w:hint="eastAsia"/>
          <w:color w:val="auto"/>
        </w:rPr>
        <w:t>6. 发布公告的媒介</w:t>
      </w:r>
    </w:p>
    <w:p w14:paraId="4727A6EC">
      <w:pPr>
        <w:pStyle w:val="2"/>
        <w:bidi w:val="0"/>
        <w:rPr>
          <w:rFonts w:hint="eastAsia"/>
          <w:color w:val="auto"/>
        </w:rPr>
      </w:pPr>
      <w:r>
        <w:rPr>
          <w:rFonts w:hint="eastAsia"/>
          <w:color w:val="auto"/>
        </w:rPr>
        <w:t>6.1 本次招标公告在中国招标投标公共服务平台、中航材招投标交易云平台发布。</w:t>
      </w:r>
    </w:p>
    <w:p w14:paraId="13EDFAE1">
      <w:pPr>
        <w:pStyle w:val="2"/>
        <w:bidi w:val="0"/>
        <w:rPr>
          <w:rFonts w:hint="eastAsia"/>
          <w:color w:val="auto"/>
        </w:rPr>
      </w:pPr>
      <w:r>
        <w:rPr>
          <w:rFonts w:hint="default"/>
          <w:color w:val="auto"/>
        </w:rPr>
        <w:t> </w:t>
      </w:r>
    </w:p>
    <w:p w14:paraId="35595AFF">
      <w:pPr>
        <w:pStyle w:val="2"/>
        <w:bidi w:val="0"/>
        <w:rPr>
          <w:rFonts w:hint="eastAsia"/>
          <w:color w:val="auto"/>
        </w:rPr>
      </w:pPr>
      <w:r>
        <w:rPr>
          <w:rFonts w:hint="default"/>
          <w:color w:val="auto"/>
        </w:rPr>
        <w:t>  </w:t>
      </w:r>
    </w:p>
    <w:p w14:paraId="3F6197D9">
      <w:pPr>
        <w:pStyle w:val="2"/>
        <w:bidi w:val="0"/>
        <w:rPr>
          <w:rFonts w:hint="eastAsia"/>
          <w:color w:val="auto"/>
        </w:rPr>
      </w:pPr>
      <w:r>
        <w:rPr>
          <w:rFonts w:hint="eastAsia"/>
          <w:color w:val="auto"/>
        </w:rPr>
        <w:t>八、监督部门</w:t>
      </w:r>
    </w:p>
    <w:p w14:paraId="2BB88043">
      <w:pPr>
        <w:pStyle w:val="2"/>
        <w:bidi w:val="0"/>
        <w:rPr>
          <w:rFonts w:hint="eastAsia"/>
          <w:color w:val="auto"/>
        </w:rPr>
      </w:pPr>
      <w:r>
        <w:rPr>
          <w:rFonts w:hint="eastAsia"/>
          <w:color w:val="auto"/>
        </w:rPr>
        <w:t>本招标项目的监督部门为/。</w:t>
      </w:r>
    </w:p>
    <w:p w14:paraId="4B70D312">
      <w:pPr>
        <w:pStyle w:val="2"/>
        <w:bidi w:val="0"/>
        <w:rPr>
          <w:rFonts w:hint="eastAsia"/>
          <w:color w:val="auto"/>
        </w:rPr>
      </w:pPr>
      <w:r>
        <w:rPr>
          <w:rFonts w:hint="eastAsia"/>
          <w:color w:val="auto"/>
        </w:rPr>
        <w:t>九、联系方式</w:t>
      </w:r>
    </w:p>
    <w:p w14:paraId="79532144">
      <w:pPr>
        <w:pStyle w:val="2"/>
        <w:bidi w:val="0"/>
        <w:rPr>
          <w:rFonts w:hint="eastAsia"/>
          <w:color w:val="auto"/>
        </w:rPr>
      </w:pPr>
      <w:r>
        <w:rPr>
          <w:rFonts w:hint="eastAsia"/>
          <w:color w:val="auto"/>
        </w:rPr>
        <w:t>招 标 人：中航材（北京）物流有限公司</w:t>
      </w:r>
    </w:p>
    <w:p w14:paraId="1E6622CB">
      <w:pPr>
        <w:pStyle w:val="2"/>
        <w:bidi w:val="0"/>
        <w:rPr>
          <w:rFonts w:hint="eastAsia"/>
          <w:color w:val="auto"/>
        </w:rPr>
      </w:pPr>
      <w:r>
        <w:rPr>
          <w:rFonts w:hint="eastAsia"/>
          <w:color w:val="auto"/>
        </w:rPr>
        <w:t>地    址：北京市顺义区天竺空港工业区天纬四街 3 号</w:t>
      </w:r>
    </w:p>
    <w:p w14:paraId="4EE5C802">
      <w:pPr>
        <w:pStyle w:val="2"/>
        <w:bidi w:val="0"/>
        <w:rPr>
          <w:rFonts w:hint="eastAsia"/>
          <w:color w:val="auto"/>
        </w:rPr>
      </w:pPr>
      <w:r>
        <w:rPr>
          <w:rFonts w:hint="eastAsia"/>
          <w:color w:val="auto"/>
        </w:rPr>
        <w:t>联 系 人：宋文磊</w:t>
      </w:r>
    </w:p>
    <w:p w14:paraId="1262D333">
      <w:pPr>
        <w:pStyle w:val="2"/>
        <w:bidi w:val="0"/>
        <w:rPr>
          <w:rFonts w:hint="eastAsia"/>
          <w:color w:val="auto"/>
        </w:rPr>
      </w:pPr>
      <w:r>
        <w:rPr>
          <w:rFonts w:hint="eastAsia"/>
          <w:color w:val="auto"/>
        </w:rPr>
        <w:t>电    话：010-80486376</w:t>
      </w:r>
    </w:p>
    <w:p w14:paraId="0B0D3A86">
      <w:pPr>
        <w:pStyle w:val="2"/>
        <w:bidi w:val="0"/>
        <w:rPr>
          <w:rFonts w:hint="eastAsia"/>
          <w:color w:val="auto"/>
        </w:rPr>
      </w:pPr>
      <w:r>
        <w:rPr>
          <w:rFonts w:hint="eastAsia"/>
          <w:color w:val="auto"/>
        </w:rPr>
        <w:t>电子邮件：/</w:t>
      </w:r>
    </w:p>
    <w:p w14:paraId="5B948BE6">
      <w:pPr>
        <w:pStyle w:val="2"/>
        <w:bidi w:val="0"/>
        <w:rPr>
          <w:rFonts w:hint="eastAsia"/>
          <w:color w:val="auto"/>
        </w:rPr>
      </w:pPr>
      <w:r>
        <w:rPr>
          <w:rFonts w:hint="default"/>
          <w:color w:val="auto"/>
        </w:rPr>
        <w:t> </w:t>
      </w:r>
    </w:p>
    <w:p w14:paraId="0703071C">
      <w:pPr>
        <w:pStyle w:val="2"/>
        <w:bidi w:val="0"/>
        <w:rPr>
          <w:rFonts w:hint="eastAsia"/>
          <w:color w:val="auto"/>
        </w:rPr>
      </w:pPr>
      <w:r>
        <w:rPr>
          <w:rFonts w:hint="default"/>
          <w:color w:val="auto"/>
        </w:rPr>
        <w:t> </w:t>
      </w:r>
    </w:p>
    <w:p w14:paraId="0C85158D">
      <w:pPr>
        <w:pStyle w:val="2"/>
        <w:bidi w:val="0"/>
        <w:rPr>
          <w:rFonts w:hint="eastAsia"/>
          <w:color w:val="auto"/>
        </w:rPr>
      </w:pPr>
      <w:r>
        <w:rPr>
          <w:rFonts w:hint="eastAsia"/>
          <w:color w:val="auto"/>
        </w:rPr>
        <w:t>招标代理机构：中航材国际招标有限公司</w:t>
      </w:r>
    </w:p>
    <w:p w14:paraId="7F96D349">
      <w:pPr>
        <w:pStyle w:val="2"/>
        <w:bidi w:val="0"/>
        <w:rPr>
          <w:rFonts w:hint="eastAsia"/>
          <w:color w:val="auto"/>
        </w:rPr>
      </w:pPr>
      <w:r>
        <w:rPr>
          <w:rFonts w:hint="eastAsia"/>
          <w:color w:val="auto"/>
        </w:rPr>
        <w:t>地    址： 北京市顺义区天祥路 6 号北京东航中心 2 号楼 8 层</w:t>
      </w:r>
    </w:p>
    <w:p w14:paraId="2E18CE14">
      <w:pPr>
        <w:pStyle w:val="2"/>
        <w:bidi w:val="0"/>
        <w:rPr>
          <w:rFonts w:hint="eastAsia"/>
          <w:color w:val="auto"/>
        </w:rPr>
      </w:pPr>
      <w:r>
        <w:rPr>
          <w:rFonts w:hint="eastAsia"/>
          <w:color w:val="auto"/>
        </w:rPr>
        <w:t>联 系 人： 蒋恩泽、晨歌</w:t>
      </w:r>
    </w:p>
    <w:p w14:paraId="519A0FF2">
      <w:pPr>
        <w:pStyle w:val="2"/>
        <w:bidi w:val="0"/>
        <w:rPr>
          <w:rFonts w:hint="eastAsia"/>
          <w:color w:val="auto"/>
        </w:rPr>
      </w:pPr>
      <w:r>
        <w:rPr>
          <w:rFonts w:hint="eastAsia"/>
          <w:color w:val="auto"/>
        </w:rPr>
        <w:t>电    话： 010-84384841</w:t>
      </w:r>
    </w:p>
    <w:p w14:paraId="3716B198">
      <w:pPr>
        <w:pStyle w:val="2"/>
        <w:bidi w:val="0"/>
        <w:rPr>
          <w:rFonts w:hint="eastAsia"/>
          <w:color w:val="auto"/>
        </w:rPr>
      </w:pPr>
      <w:r>
        <w:rPr>
          <w:rFonts w:hint="eastAsia"/>
          <w:color w:val="auto"/>
        </w:rPr>
        <w:t>电子邮件： jiangenze@casc.com.cn、chenge@casc.com.cn</w:t>
      </w:r>
    </w:p>
    <w:p w14:paraId="7C76D4B1">
      <w:pPr>
        <w:pStyle w:val="2"/>
        <w:bidi w:val="0"/>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63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2025-10-24T02:38:33Z</dcterms:created>
  <dc:creator>28039</dc:creator>
  <cp:lastModifiedBy>璇儿</cp:lastModifiedBy>
  <dcterms:modified xsi:type="dcterms:W3CDTF">2025-10-24T02:38:44Z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DBB943FE4E494AD5B076A4E1CE331BFB_12</vt:lpwstr>
  </property>
</Properties>
</file>