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3AB4">
      <w:pPr>
        <w:pStyle w:val="2"/>
        <w:bidi w:val="0"/>
      </w:pPr>
      <w:bookmarkStart w:id="0" w:name="_GoBack"/>
      <w:r>
        <w:rPr>
          <w:lang w:val="en-US" w:eastAsia="zh-CN"/>
        </w:rPr>
        <w:t>广东区域2026年度包销电厂、纸厂副产品</w:t>
      </w:r>
      <w:r>
        <w:rPr>
          <w:rFonts w:hint="eastAsia"/>
          <w:lang w:val="en-US" w:eastAsia="zh-CN"/>
        </w:rPr>
        <w:t>运输招标信息公示</w:t>
      </w:r>
    </w:p>
    <w:p w14:paraId="209A3010">
      <w:pPr>
        <w:pStyle w:val="2"/>
        <w:bidi w:val="0"/>
      </w:pPr>
      <w:r>
        <w:rPr>
          <w:rFonts w:hint="eastAsia"/>
        </w:rPr>
        <w:t>珠海海中拟委托安徽海慧供应链科技有限公司对广东区域2026年度包销电厂、纸厂副产品运输进行公开招标，选定中标人。现将相关事宜公告如下：</w:t>
      </w:r>
    </w:p>
    <w:p w14:paraId="416FC46E">
      <w:pPr>
        <w:pStyle w:val="2"/>
        <w:bidi w:val="0"/>
      </w:pPr>
      <w:r>
        <w:rPr>
          <w:rFonts w:hint="eastAsia"/>
        </w:rPr>
        <w:t>一、招标内容</w:t>
      </w:r>
    </w:p>
    <w:p w14:paraId="1BC19F84">
      <w:pPr>
        <w:pStyle w:val="2"/>
        <w:bidi w:val="0"/>
      </w:pPr>
      <w:r>
        <w:rPr>
          <w:rFonts w:hint="eastAsia"/>
        </w:rPr>
        <w:t>1.标的物、运输起止、线路里程、运输数量（具体以实际发生为准）：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467"/>
        <w:gridCol w:w="976"/>
        <w:gridCol w:w="810"/>
        <w:gridCol w:w="707"/>
        <w:gridCol w:w="795"/>
        <w:gridCol w:w="1094"/>
        <w:gridCol w:w="3045"/>
        <w:gridCol w:w="106"/>
      </w:tblGrid>
      <w:tr w14:paraId="67D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5E76F9">
            <w:pPr>
              <w:pStyle w:val="2"/>
              <w:bidi w:val="0"/>
            </w:pPr>
            <w:r>
              <w:t>标段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31DFD3">
            <w:pPr>
              <w:pStyle w:val="2"/>
              <w:bidi w:val="0"/>
            </w:pPr>
            <w:r>
              <w:t>标的物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924BE4">
            <w:pPr>
              <w:pStyle w:val="2"/>
              <w:bidi w:val="0"/>
            </w:pPr>
            <w:r>
              <w:t>装货地点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7C9C30">
            <w:pPr>
              <w:pStyle w:val="2"/>
              <w:bidi w:val="0"/>
            </w:pPr>
            <w:r>
              <w:t>交货地点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B28E01">
            <w:pPr>
              <w:pStyle w:val="2"/>
              <w:bidi w:val="0"/>
            </w:pPr>
            <w:r>
              <w:t>年运输量</w:t>
            </w:r>
          </w:p>
          <w:p w14:paraId="1A2EF328">
            <w:pPr>
              <w:pStyle w:val="2"/>
              <w:bidi w:val="0"/>
            </w:pPr>
            <w:r>
              <w:t>（万吨)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84207A">
            <w:pPr>
              <w:pStyle w:val="2"/>
              <w:bidi w:val="0"/>
            </w:pPr>
            <w:r>
              <w:t>运距</w:t>
            </w:r>
          </w:p>
          <w:p w14:paraId="6E69ED1A">
            <w:pPr>
              <w:pStyle w:val="2"/>
              <w:bidi w:val="0"/>
            </w:pPr>
            <w:r>
              <w:t>(KM)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600EE5">
            <w:pPr>
              <w:pStyle w:val="2"/>
              <w:bidi w:val="0"/>
            </w:pPr>
            <w:r>
              <w:t>所需车辆和日最低运量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3D0D7">
            <w:pPr>
              <w:pStyle w:val="2"/>
              <w:bidi w:val="0"/>
            </w:pPr>
            <w:r>
              <w:t>备注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F062FD">
            <w:pPr>
              <w:pStyle w:val="2"/>
              <w:bidi w:val="0"/>
              <w:rPr>
                <w:rFonts w:hint="eastAsia"/>
              </w:rPr>
            </w:pPr>
          </w:p>
        </w:tc>
      </w:tr>
      <w:tr w14:paraId="68C0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FFC6CC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921215">
            <w:pPr>
              <w:pStyle w:val="2"/>
              <w:bidi w:val="0"/>
            </w:pPr>
            <w:r>
              <w:t>粉煤灰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EB097">
            <w:pPr>
              <w:pStyle w:val="2"/>
              <w:bidi w:val="0"/>
            </w:pPr>
            <w:r>
              <w:t>博贺电厂厂内粉煤灰储库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D5A2E">
            <w:pPr>
              <w:pStyle w:val="2"/>
              <w:bidi w:val="0"/>
            </w:pPr>
            <w:r>
              <w:t>阳春海螺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57ADF0">
            <w:pPr>
              <w:pStyle w:val="2"/>
              <w:bidi w:val="0"/>
            </w:pPr>
            <w:r>
              <w:t>20.5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83BD89">
            <w:pPr>
              <w:pStyle w:val="2"/>
              <w:bidi w:val="0"/>
            </w:pPr>
            <w:r>
              <w:t>152KM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513A9">
            <w:pPr>
              <w:pStyle w:val="2"/>
              <w:bidi w:val="0"/>
            </w:pPr>
            <w:r>
              <w:t>20辆，900吨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F4B723">
            <w:pPr>
              <w:pStyle w:val="2"/>
              <w:bidi w:val="0"/>
            </w:pPr>
            <w:r>
              <w:t>散罐车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0B2D23">
            <w:pPr>
              <w:pStyle w:val="2"/>
              <w:bidi w:val="0"/>
              <w:rPr>
                <w:rFonts w:hint="eastAsia"/>
              </w:rPr>
            </w:pPr>
          </w:p>
        </w:tc>
      </w:tr>
      <w:tr w14:paraId="2120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54B338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8145C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72E489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6A43FB">
            <w:pPr>
              <w:pStyle w:val="2"/>
              <w:bidi w:val="0"/>
            </w:pPr>
            <w:r>
              <w:t>湛江海螺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6840E9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1E8A54">
            <w:pPr>
              <w:pStyle w:val="2"/>
              <w:bidi w:val="0"/>
            </w:pPr>
            <w:r>
              <w:t>136KM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FCF1D6">
            <w:pPr>
              <w:pStyle w:val="2"/>
              <w:bidi w:val="0"/>
            </w:pPr>
            <w:r>
              <w:t>2辆，120吨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ADA3A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0F8104">
            <w:pPr>
              <w:pStyle w:val="2"/>
              <w:bidi w:val="0"/>
              <w:rPr>
                <w:rFonts w:hint="eastAsia"/>
              </w:rPr>
            </w:pPr>
          </w:p>
        </w:tc>
      </w:tr>
      <w:tr w14:paraId="6DBB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CE0CF">
            <w:pPr>
              <w:pStyle w:val="2"/>
              <w:bidi w:val="0"/>
            </w:pPr>
            <w:r>
              <w:t>3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B720B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B44915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729CDC">
            <w:pPr>
              <w:pStyle w:val="2"/>
              <w:bidi w:val="0"/>
            </w:pPr>
            <w:r>
              <w:t>茂名大地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735CF4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7CCC28">
            <w:pPr>
              <w:pStyle w:val="2"/>
              <w:bidi w:val="0"/>
            </w:pPr>
            <w:r>
              <w:t>86KM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036CDE">
            <w:pPr>
              <w:pStyle w:val="2"/>
              <w:bidi w:val="0"/>
            </w:pPr>
            <w:r>
              <w:t>2辆，120吨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CEB7F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1D2231">
            <w:pPr>
              <w:pStyle w:val="2"/>
              <w:bidi w:val="0"/>
              <w:rPr>
                <w:rFonts w:hint="eastAsia"/>
              </w:rPr>
            </w:pPr>
          </w:p>
        </w:tc>
      </w:tr>
      <w:tr w14:paraId="1EA5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251946">
            <w:pPr>
              <w:pStyle w:val="2"/>
              <w:bidi w:val="0"/>
            </w:pPr>
            <w:r>
              <w:t>4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29792B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2797C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F39989">
            <w:pPr>
              <w:pStyle w:val="2"/>
              <w:bidi w:val="0"/>
            </w:pPr>
            <w:r>
              <w:t>电厂码头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9CF61C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7A781">
            <w:pPr>
              <w:pStyle w:val="2"/>
              <w:bidi w:val="0"/>
            </w:pPr>
            <w:r>
              <w:t>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CF8DE">
            <w:pPr>
              <w:pStyle w:val="2"/>
              <w:bidi w:val="0"/>
            </w:pPr>
            <w:r>
              <w:t>2辆，1500吨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1DAA0B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A292F4">
            <w:pPr>
              <w:pStyle w:val="2"/>
              <w:bidi w:val="0"/>
              <w:rPr>
                <w:rFonts w:hint="eastAsia"/>
              </w:rPr>
            </w:pPr>
          </w:p>
        </w:tc>
      </w:tr>
      <w:tr w14:paraId="0E47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D6E0A0">
            <w:pPr>
              <w:pStyle w:val="2"/>
              <w:bidi w:val="0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6AA659">
            <w:pPr>
              <w:pStyle w:val="2"/>
              <w:bidi w:val="0"/>
            </w:pPr>
            <w:r>
              <w:t>脱硫</w:t>
            </w:r>
          </w:p>
          <w:p w14:paraId="00714928">
            <w:pPr>
              <w:pStyle w:val="2"/>
              <w:bidi w:val="0"/>
            </w:pPr>
            <w:r>
              <w:t>石膏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BB10CC">
            <w:pPr>
              <w:pStyle w:val="2"/>
              <w:bidi w:val="0"/>
            </w:pPr>
            <w:r>
              <w:t>博贺电厂厂内石膏堆场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1E053">
            <w:pPr>
              <w:pStyle w:val="2"/>
              <w:bidi w:val="0"/>
            </w:pPr>
            <w:r>
              <w:t>阳春海螺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EB5262">
            <w:pPr>
              <w:pStyle w:val="2"/>
              <w:bidi w:val="0"/>
            </w:pPr>
            <w:r>
              <w:t>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A2C8C4">
            <w:pPr>
              <w:pStyle w:val="2"/>
              <w:bidi w:val="0"/>
            </w:pPr>
            <w:r>
              <w:t>152KM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B26EBF">
            <w:pPr>
              <w:pStyle w:val="2"/>
              <w:bidi w:val="0"/>
            </w:pPr>
            <w:r>
              <w:t>10辆，600吨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4CFF9">
            <w:pPr>
              <w:pStyle w:val="2"/>
              <w:bidi w:val="0"/>
            </w:pPr>
            <w:r>
              <w:t>含电厂内部石膏铲装费，6轴自卸车型为主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360A5E">
            <w:pPr>
              <w:pStyle w:val="2"/>
              <w:bidi w:val="0"/>
              <w:rPr>
                <w:rFonts w:hint="eastAsia"/>
              </w:rPr>
            </w:pPr>
          </w:p>
        </w:tc>
      </w:tr>
      <w:tr w14:paraId="3273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00806B">
            <w:pPr>
              <w:pStyle w:val="2"/>
              <w:bidi w:val="0"/>
            </w:pPr>
            <w:r>
              <w:t>6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00CE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52B05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95131C">
            <w:pPr>
              <w:pStyle w:val="2"/>
              <w:bidi w:val="0"/>
            </w:pPr>
            <w:r>
              <w:t>湛江海螺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48670D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F328AE">
            <w:pPr>
              <w:pStyle w:val="2"/>
              <w:bidi w:val="0"/>
            </w:pPr>
            <w:r>
              <w:t>136KM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2F803B">
            <w:pPr>
              <w:pStyle w:val="2"/>
              <w:bidi w:val="0"/>
            </w:pPr>
            <w:r>
              <w:t>2辆，120吨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62FCBE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852BE5">
            <w:pPr>
              <w:pStyle w:val="2"/>
              <w:bidi w:val="0"/>
              <w:rPr>
                <w:rFonts w:hint="eastAsia"/>
              </w:rPr>
            </w:pPr>
          </w:p>
        </w:tc>
      </w:tr>
      <w:tr w14:paraId="39EC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9CB60">
            <w:pPr>
              <w:pStyle w:val="2"/>
              <w:bidi w:val="0"/>
            </w:pPr>
            <w:r>
              <w:t>7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87E03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C21FC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C64C54">
            <w:pPr>
              <w:pStyle w:val="2"/>
              <w:bidi w:val="0"/>
            </w:pPr>
            <w:r>
              <w:t>茂名大地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348A15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C62B1B">
            <w:pPr>
              <w:pStyle w:val="2"/>
              <w:bidi w:val="0"/>
            </w:pPr>
            <w:r>
              <w:t>86KM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84A76">
            <w:pPr>
              <w:pStyle w:val="2"/>
              <w:bidi w:val="0"/>
            </w:pPr>
            <w:r>
              <w:t>2辆，120吨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0588E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CC083E">
            <w:pPr>
              <w:pStyle w:val="2"/>
              <w:bidi w:val="0"/>
              <w:rPr>
                <w:rFonts w:hint="eastAsia"/>
              </w:rPr>
            </w:pPr>
          </w:p>
        </w:tc>
      </w:tr>
      <w:tr w14:paraId="7170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D3CCB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AB2EB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D19B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3A01FB">
            <w:pPr>
              <w:pStyle w:val="2"/>
              <w:bidi w:val="0"/>
            </w:pPr>
            <w:r>
              <w:t>电厂码头/茂名广港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642108">
            <w:pPr>
              <w:pStyle w:val="2"/>
              <w:bidi w:val="0"/>
            </w:pPr>
            <w:r>
              <w:t>7.5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442CF3">
            <w:pPr>
              <w:pStyle w:val="2"/>
              <w:bidi w:val="0"/>
            </w:pPr>
            <w:r>
              <w:t>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83E9B">
            <w:pPr>
              <w:pStyle w:val="2"/>
              <w:bidi w:val="0"/>
            </w:pPr>
            <w:r>
              <w:t>5辆，1500吨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53DDD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01F8AB">
            <w:pPr>
              <w:pStyle w:val="2"/>
              <w:bidi w:val="0"/>
              <w:rPr>
                <w:rFonts w:hint="eastAsia"/>
              </w:rPr>
            </w:pPr>
          </w:p>
        </w:tc>
      </w:tr>
      <w:tr w14:paraId="6393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ECF36">
            <w:pPr>
              <w:pStyle w:val="2"/>
              <w:bidi w:val="0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0C389E">
            <w:pPr>
              <w:pStyle w:val="2"/>
              <w:bidi w:val="0"/>
            </w:pPr>
            <w:r>
              <w:t>粉煤灰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585B88">
            <w:pPr>
              <w:pStyle w:val="2"/>
              <w:bidi w:val="0"/>
            </w:pPr>
            <w:r>
              <w:t>湛江中粤厂内粉煤灰储库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DED7BF">
            <w:pPr>
              <w:pStyle w:val="2"/>
              <w:bidi w:val="0"/>
            </w:pPr>
            <w:r>
              <w:t>湛江海螺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F296F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8918A9">
            <w:pPr>
              <w:pStyle w:val="2"/>
              <w:bidi w:val="0"/>
            </w:pPr>
            <w:r>
              <w:t>21KM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1F9A7">
            <w:pPr>
              <w:pStyle w:val="2"/>
              <w:bidi w:val="0"/>
            </w:pPr>
            <w:r>
              <w:t>5辆，600吨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AAE4A8">
            <w:pPr>
              <w:pStyle w:val="2"/>
              <w:bidi w:val="0"/>
            </w:pPr>
            <w:r>
              <w:t>散罐车，需安排5-6人电厂放灰倒班人员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D10008">
            <w:pPr>
              <w:pStyle w:val="2"/>
              <w:bidi w:val="0"/>
              <w:rPr>
                <w:rFonts w:hint="eastAsia"/>
              </w:rPr>
            </w:pPr>
          </w:p>
        </w:tc>
      </w:tr>
      <w:tr w14:paraId="4751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182A1A">
            <w:pPr>
              <w:pStyle w:val="2"/>
              <w:bidi w:val="0"/>
            </w:pPr>
            <w:r>
              <w:t>10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E892B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E3CAF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6B9797">
            <w:pPr>
              <w:pStyle w:val="2"/>
              <w:bidi w:val="0"/>
            </w:pPr>
            <w:r>
              <w:t>北流海螺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64AE66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7327C">
            <w:pPr>
              <w:pStyle w:val="2"/>
              <w:bidi w:val="0"/>
            </w:pPr>
            <w:r>
              <w:t>224KM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D3611">
            <w:pPr>
              <w:pStyle w:val="2"/>
              <w:bidi w:val="0"/>
            </w:pPr>
            <w:r>
              <w:t>2辆，300吨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F3632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C24942">
            <w:pPr>
              <w:pStyle w:val="2"/>
              <w:bidi w:val="0"/>
              <w:rPr>
                <w:rFonts w:hint="eastAsia"/>
              </w:rPr>
            </w:pPr>
          </w:p>
        </w:tc>
      </w:tr>
      <w:tr w14:paraId="4838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1E01F2">
            <w:pPr>
              <w:pStyle w:val="2"/>
              <w:bidi w:val="0"/>
            </w:pPr>
            <w:r>
              <w:t>11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3B1E0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6BE460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58C71C">
            <w:pPr>
              <w:pStyle w:val="2"/>
              <w:bidi w:val="0"/>
            </w:pPr>
            <w:r>
              <w:t>兴业海螺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553F50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853E85">
            <w:pPr>
              <w:pStyle w:val="2"/>
              <w:bidi w:val="0"/>
            </w:pPr>
            <w:r>
              <w:t>222KM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7802F">
            <w:pPr>
              <w:pStyle w:val="2"/>
              <w:bidi w:val="0"/>
            </w:pPr>
            <w:r>
              <w:t>2辆，120吨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8C16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32891D">
            <w:pPr>
              <w:pStyle w:val="2"/>
              <w:bidi w:val="0"/>
              <w:rPr>
                <w:rFonts w:hint="eastAsia"/>
              </w:rPr>
            </w:pPr>
          </w:p>
        </w:tc>
      </w:tr>
      <w:tr w14:paraId="0D0D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B89A3A">
            <w:pPr>
              <w:pStyle w:val="2"/>
              <w:bidi w:val="0"/>
            </w:pPr>
            <w:r>
              <w:t>12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7EC22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973AE2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C05A41">
            <w:pPr>
              <w:pStyle w:val="2"/>
              <w:bidi w:val="0"/>
            </w:pPr>
            <w:r>
              <w:t>茂名大地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52ED9">
            <w:pPr>
              <w:pStyle w:val="2"/>
              <w:bidi w:val="0"/>
            </w:pPr>
            <w:r>
              <w:t>1.5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7EA252">
            <w:pPr>
              <w:pStyle w:val="2"/>
              <w:bidi w:val="0"/>
            </w:pPr>
            <w:r>
              <w:t>100KM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5BD731">
            <w:pPr>
              <w:pStyle w:val="2"/>
              <w:bidi w:val="0"/>
            </w:pPr>
            <w:r>
              <w:t>5辆，180吨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DB04C5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919F8B">
            <w:pPr>
              <w:pStyle w:val="2"/>
              <w:bidi w:val="0"/>
              <w:rPr>
                <w:rFonts w:hint="eastAsia"/>
              </w:rPr>
            </w:pPr>
          </w:p>
        </w:tc>
      </w:tr>
      <w:tr w14:paraId="3B7F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0616F3">
            <w:pPr>
              <w:pStyle w:val="2"/>
              <w:bidi w:val="0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A5208C">
            <w:pPr>
              <w:pStyle w:val="2"/>
              <w:bidi w:val="0"/>
            </w:pPr>
            <w:r>
              <w:t>脱硫</w:t>
            </w:r>
          </w:p>
          <w:p w14:paraId="01CE07AF">
            <w:pPr>
              <w:pStyle w:val="2"/>
              <w:bidi w:val="0"/>
            </w:pPr>
            <w:r>
              <w:t>石膏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6A05F">
            <w:pPr>
              <w:pStyle w:val="2"/>
              <w:bidi w:val="0"/>
            </w:pPr>
            <w:r>
              <w:t>阳西电厂厂内石膏堆场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4BA026">
            <w:pPr>
              <w:pStyle w:val="2"/>
              <w:bidi w:val="0"/>
            </w:pPr>
            <w:r>
              <w:t>阳春海螺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10F49F">
            <w:pPr>
              <w:pStyle w:val="2"/>
              <w:bidi w:val="0"/>
            </w:pPr>
            <w:r>
              <w:t>12.5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39902">
            <w:pPr>
              <w:pStyle w:val="2"/>
              <w:bidi w:val="0"/>
            </w:pPr>
            <w:r>
              <w:t>145KM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101DA">
            <w:pPr>
              <w:pStyle w:val="2"/>
              <w:bidi w:val="0"/>
            </w:pPr>
            <w:r>
              <w:t>15辆，600吨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D0B07">
            <w:pPr>
              <w:pStyle w:val="2"/>
              <w:bidi w:val="0"/>
            </w:pPr>
            <w:r>
              <w:t>含电厂内部石膏铲装费，6轴自卸车型为主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C5C18A">
            <w:pPr>
              <w:pStyle w:val="2"/>
              <w:bidi w:val="0"/>
              <w:rPr>
                <w:rFonts w:hint="eastAsia"/>
              </w:rPr>
            </w:pPr>
          </w:p>
        </w:tc>
      </w:tr>
      <w:tr w14:paraId="0C7A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05A72D">
            <w:pPr>
              <w:pStyle w:val="2"/>
              <w:bidi w:val="0"/>
            </w:pPr>
            <w:r>
              <w:t>14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D0793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7BF60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3807D2">
            <w:pPr>
              <w:pStyle w:val="2"/>
              <w:bidi w:val="0"/>
            </w:pPr>
            <w:r>
              <w:t>北流海螺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63ACBA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F52BA7">
            <w:pPr>
              <w:pStyle w:val="2"/>
              <w:bidi w:val="0"/>
            </w:pPr>
            <w:r>
              <w:t>270KM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9C6912">
            <w:pPr>
              <w:pStyle w:val="2"/>
              <w:bidi w:val="0"/>
            </w:pPr>
            <w:r>
              <w:t>2辆，750吨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260B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230709">
            <w:pPr>
              <w:pStyle w:val="2"/>
              <w:bidi w:val="0"/>
              <w:rPr>
                <w:rFonts w:hint="eastAsia"/>
              </w:rPr>
            </w:pPr>
          </w:p>
        </w:tc>
      </w:tr>
      <w:tr w14:paraId="5435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CF0088">
            <w:pPr>
              <w:pStyle w:val="2"/>
              <w:bidi w:val="0"/>
            </w:pPr>
            <w:r>
              <w:t>15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E6765B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51B0C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9BCD7D">
            <w:pPr>
              <w:pStyle w:val="2"/>
              <w:bidi w:val="0"/>
            </w:pPr>
            <w:r>
              <w:t>电厂码头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1D88C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B1C15E">
            <w:pPr>
              <w:pStyle w:val="2"/>
              <w:bidi w:val="0"/>
            </w:pPr>
            <w:r>
              <w:t>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58EEBB">
            <w:pPr>
              <w:pStyle w:val="2"/>
              <w:bidi w:val="0"/>
            </w:pPr>
            <w:r>
              <w:t>2辆，1500吨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CE015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25F1F">
            <w:pPr>
              <w:pStyle w:val="2"/>
              <w:bidi w:val="0"/>
              <w:rPr>
                <w:rFonts w:hint="eastAsia"/>
              </w:rPr>
            </w:pPr>
          </w:p>
        </w:tc>
      </w:tr>
      <w:tr w14:paraId="00A8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E45EB">
            <w:pPr>
              <w:pStyle w:val="2"/>
              <w:bidi w:val="0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3275F4">
            <w:pPr>
              <w:pStyle w:val="2"/>
              <w:bidi w:val="0"/>
            </w:pPr>
            <w:r>
              <w:t>粉煤灰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96319B">
            <w:pPr>
              <w:pStyle w:val="2"/>
              <w:bidi w:val="0"/>
            </w:pPr>
            <w:r>
              <w:t>阳西电厂厂内粉煤灰储库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DC5170">
            <w:pPr>
              <w:pStyle w:val="2"/>
              <w:bidi w:val="0"/>
            </w:pPr>
            <w:r>
              <w:t>阳春海螺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E305FB">
            <w:pPr>
              <w:pStyle w:val="2"/>
              <w:bidi w:val="0"/>
            </w:pPr>
            <w:r>
              <w:t>18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ACC719">
            <w:pPr>
              <w:pStyle w:val="2"/>
              <w:bidi w:val="0"/>
            </w:pPr>
            <w:r>
              <w:t>145KM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815C8">
            <w:pPr>
              <w:pStyle w:val="2"/>
              <w:bidi w:val="0"/>
            </w:pPr>
            <w:r>
              <w:t>20辆，900吨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12C4FE">
            <w:pPr>
              <w:pStyle w:val="2"/>
              <w:bidi w:val="0"/>
            </w:pPr>
            <w:r>
              <w:t>散罐车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EA2FC5">
            <w:pPr>
              <w:pStyle w:val="2"/>
              <w:bidi w:val="0"/>
              <w:rPr>
                <w:rFonts w:hint="eastAsia"/>
              </w:rPr>
            </w:pPr>
          </w:p>
        </w:tc>
      </w:tr>
      <w:tr w14:paraId="462C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76DDAC">
            <w:pPr>
              <w:pStyle w:val="2"/>
              <w:bidi w:val="0"/>
            </w:pPr>
            <w:r>
              <w:t>17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49833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DB0CC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AA4AA4">
            <w:pPr>
              <w:pStyle w:val="2"/>
              <w:bidi w:val="0"/>
            </w:pPr>
            <w:r>
              <w:t>电厂码头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41B8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854891">
            <w:pPr>
              <w:pStyle w:val="2"/>
              <w:bidi w:val="0"/>
            </w:pPr>
            <w:r>
              <w:t>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8FA20">
            <w:pPr>
              <w:pStyle w:val="2"/>
              <w:bidi w:val="0"/>
            </w:pPr>
            <w:r>
              <w:t>2辆，1500吨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133C9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A2E457">
            <w:pPr>
              <w:pStyle w:val="2"/>
              <w:bidi w:val="0"/>
              <w:rPr>
                <w:rFonts w:hint="eastAsia"/>
              </w:rPr>
            </w:pPr>
          </w:p>
        </w:tc>
      </w:tr>
      <w:tr w14:paraId="3392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647E6F">
            <w:pPr>
              <w:pStyle w:val="2"/>
              <w:bidi w:val="0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4FDE09">
            <w:pPr>
              <w:pStyle w:val="2"/>
              <w:bidi w:val="0"/>
            </w:pPr>
            <w:r>
              <w:t>脱硫</w:t>
            </w:r>
          </w:p>
          <w:p w14:paraId="3B73AFF6">
            <w:pPr>
              <w:pStyle w:val="2"/>
              <w:bidi w:val="0"/>
            </w:pPr>
            <w:r>
              <w:t>石膏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45C41E">
            <w:pPr>
              <w:pStyle w:val="2"/>
              <w:bidi w:val="0"/>
            </w:pPr>
            <w:r>
              <w:t>茂名热电厂内石膏堆场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0273E7">
            <w:pPr>
              <w:pStyle w:val="2"/>
              <w:bidi w:val="0"/>
            </w:pPr>
            <w:r>
              <w:t>茂名大地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9AC378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2D7DD">
            <w:pPr>
              <w:pStyle w:val="2"/>
              <w:bidi w:val="0"/>
            </w:pPr>
            <w:r>
              <w:t>7KM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BE9BA3">
            <w:pPr>
              <w:pStyle w:val="2"/>
              <w:bidi w:val="0"/>
            </w:pPr>
            <w:r>
              <w:t>2辆，180吨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385847">
            <w:pPr>
              <w:pStyle w:val="2"/>
              <w:bidi w:val="0"/>
            </w:pPr>
            <w:r>
              <w:t>含电厂内部石膏铲装费，6轴自卸车型为主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C09E22">
            <w:pPr>
              <w:pStyle w:val="2"/>
              <w:bidi w:val="0"/>
              <w:rPr>
                <w:rFonts w:hint="eastAsia"/>
              </w:rPr>
            </w:pPr>
          </w:p>
        </w:tc>
      </w:tr>
      <w:tr w14:paraId="009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094C1C">
            <w:pPr>
              <w:pStyle w:val="2"/>
              <w:bidi w:val="0"/>
            </w:pPr>
            <w:r>
              <w:t>19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11A4B7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02B3A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98D4D1">
            <w:pPr>
              <w:pStyle w:val="2"/>
              <w:bidi w:val="0"/>
            </w:pPr>
            <w:r>
              <w:t>北流海螺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692A25">
            <w:pPr>
              <w:pStyle w:val="2"/>
              <w:bidi w:val="0"/>
            </w:pPr>
            <w: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D557FA">
            <w:pPr>
              <w:pStyle w:val="2"/>
              <w:bidi w:val="0"/>
            </w:pPr>
            <w:r>
              <w:t>156KM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E7318">
            <w:pPr>
              <w:pStyle w:val="2"/>
              <w:bidi w:val="0"/>
            </w:pPr>
            <w:r>
              <w:t>5辆，600吨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AB0520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A1E2AC">
            <w:pPr>
              <w:pStyle w:val="2"/>
              <w:bidi w:val="0"/>
              <w:rPr>
                <w:rFonts w:hint="eastAsia"/>
              </w:rPr>
            </w:pPr>
          </w:p>
        </w:tc>
      </w:tr>
      <w:tr w14:paraId="51CA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2ACC9E">
            <w:pPr>
              <w:pStyle w:val="2"/>
              <w:bidi w:val="0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8723">
            <w:pPr>
              <w:pStyle w:val="2"/>
              <w:bidi w:val="0"/>
            </w:pPr>
            <w:r>
              <w:t>脱硫</w:t>
            </w:r>
          </w:p>
          <w:p w14:paraId="130DE032">
            <w:pPr>
              <w:pStyle w:val="2"/>
              <w:bidi w:val="0"/>
            </w:pPr>
            <w:r>
              <w:t>石膏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D32432">
            <w:pPr>
              <w:pStyle w:val="2"/>
              <w:bidi w:val="0"/>
            </w:pPr>
            <w:r>
              <w:t>韶关发电厂内石膏堆场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E18674">
            <w:pPr>
              <w:pStyle w:val="2"/>
              <w:bidi w:val="0"/>
            </w:pPr>
            <w:r>
              <w:t>英德海螺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9F313E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1B4C05">
            <w:pPr>
              <w:pStyle w:val="2"/>
              <w:bidi w:val="0"/>
            </w:pPr>
            <w:r>
              <w:t>55KM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1B80F">
            <w:pPr>
              <w:pStyle w:val="2"/>
              <w:bidi w:val="0"/>
            </w:pPr>
            <w:r>
              <w:t>2辆，180吨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1C1146">
            <w:pPr>
              <w:pStyle w:val="2"/>
              <w:bidi w:val="0"/>
            </w:pPr>
            <w:r>
              <w:t>含电厂内部石膏铲装费，6轴自卸车型为主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99C0C4">
            <w:pPr>
              <w:pStyle w:val="2"/>
              <w:bidi w:val="0"/>
              <w:rPr>
                <w:rFonts w:hint="eastAsia"/>
              </w:rPr>
            </w:pPr>
          </w:p>
        </w:tc>
      </w:tr>
      <w:tr w14:paraId="4E5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848591">
            <w:pPr>
              <w:pStyle w:val="2"/>
              <w:bidi w:val="0"/>
            </w:pPr>
            <w:r>
              <w:t>21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6F75C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5B7BF4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CBDC9">
            <w:pPr>
              <w:pStyle w:val="2"/>
              <w:bidi w:val="0"/>
            </w:pPr>
            <w:r>
              <w:t>清新水泥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2FECD7">
            <w:pPr>
              <w:pStyle w:val="2"/>
              <w:bidi w:val="0"/>
            </w:pPr>
            <w:r>
              <w:t>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9FE681">
            <w:pPr>
              <w:pStyle w:val="2"/>
              <w:bidi w:val="0"/>
            </w:pPr>
            <w:r>
              <w:t>160KM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55C3A1">
            <w:pPr>
              <w:pStyle w:val="2"/>
              <w:bidi w:val="0"/>
            </w:pPr>
            <w:r>
              <w:t>10辆，300吨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808A7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1CC121">
            <w:pPr>
              <w:pStyle w:val="2"/>
              <w:bidi w:val="0"/>
              <w:rPr>
                <w:rFonts w:hint="eastAsia"/>
              </w:rPr>
            </w:pPr>
          </w:p>
        </w:tc>
      </w:tr>
      <w:tr w14:paraId="3FB2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728F13">
            <w:pPr>
              <w:pStyle w:val="2"/>
              <w:bidi w:val="0"/>
            </w:pPr>
            <w:r>
              <w:t>22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03C46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34337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36EBB0">
            <w:pPr>
              <w:pStyle w:val="2"/>
              <w:bidi w:val="0"/>
            </w:pPr>
            <w:r>
              <w:t>广英水泥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454B72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A78DE7">
            <w:pPr>
              <w:pStyle w:val="2"/>
              <w:bidi w:val="0"/>
            </w:pPr>
            <w:r>
              <w:t>150KM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823E64">
            <w:pPr>
              <w:pStyle w:val="2"/>
              <w:bidi w:val="0"/>
            </w:pPr>
            <w:r>
              <w:t>2辆，180吨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B4AC8A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02C3B8">
            <w:pPr>
              <w:pStyle w:val="2"/>
              <w:bidi w:val="0"/>
              <w:rPr>
                <w:rFonts w:hint="eastAsia"/>
              </w:rPr>
            </w:pPr>
          </w:p>
        </w:tc>
      </w:tr>
      <w:tr w14:paraId="14C8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03F09C">
            <w:pPr>
              <w:pStyle w:val="2"/>
              <w:bidi w:val="0"/>
            </w:pPr>
            <w:r>
              <w:t>23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FF7085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BF2C0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B4C849">
            <w:pPr>
              <w:pStyle w:val="2"/>
              <w:bidi w:val="0"/>
            </w:pPr>
            <w:r>
              <w:t>海螺鸿丰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8819C3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EE2DF9">
            <w:pPr>
              <w:pStyle w:val="2"/>
              <w:bidi w:val="0"/>
            </w:pPr>
            <w:r>
              <w:t>95KM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4475F">
            <w:pPr>
              <w:pStyle w:val="2"/>
              <w:bidi w:val="0"/>
            </w:pPr>
            <w:r>
              <w:t>2辆，180吨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D2E84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FACFF2">
            <w:pPr>
              <w:pStyle w:val="2"/>
              <w:bidi w:val="0"/>
              <w:rPr>
                <w:rFonts w:hint="eastAsia"/>
              </w:rPr>
            </w:pPr>
          </w:p>
        </w:tc>
      </w:tr>
      <w:tr w14:paraId="616E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EE1B2D">
            <w:pPr>
              <w:pStyle w:val="2"/>
              <w:bidi w:val="0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616841">
            <w:pPr>
              <w:pStyle w:val="2"/>
              <w:bidi w:val="0"/>
            </w:pPr>
            <w:r>
              <w:t>脱硫</w:t>
            </w:r>
          </w:p>
          <w:p w14:paraId="1FF530D4">
            <w:pPr>
              <w:pStyle w:val="2"/>
              <w:bidi w:val="0"/>
            </w:pPr>
            <w:r>
              <w:t>石膏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E3342B">
            <w:pPr>
              <w:pStyle w:val="2"/>
              <w:bidi w:val="0"/>
            </w:pPr>
            <w:r>
              <w:t>珠海金湾厂内石膏下料口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B62DAD">
            <w:pPr>
              <w:pStyle w:val="2"/>
              <w:bidi w:val="0"/>
            </w:pPr>
            <w:r>
              <w:t>江门海螺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D1F98">
            <w:pPr>
              <w:pStyle w:val="2"/>
              <w:bidi w:val="0"/>
            </w:pPr>
            <w: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B81CF0">
            <w:pPr>
              <w:pStyle w:val="2"/>
              <w:bidi w:val="0"/>
            </w:pPr>
            <w:r>
              <w:t>34KM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2D47BB">
            <w:pPr>
              <w:pStyle w:val="2"/>
              <w:bidi w:val="0"/>
            </w:pPr>
            <w:r>
              <w:t>2辆，180吨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F7C375">
            <w:pPr>
              <w:pStyle w:val="2"/>
              <w:bidi w:val="0"/>
            </w:pPr>
            <w:r>
              <w:t>1.含电厂内部石膏放料、敲罐等人工费用；</w:t>
            </w:r>
          </w:p>
          <w:p w14:paraId="15153698">
            <w:pPr>
              <w:pStyle w:val="2"/>
              <w:bidi w:val="0"/>
            </w:pPr>
            <w:r>
              <w:t>2.至电厂码头部分量须中转至厂内指定堆场临时存放，需安排铲车进行二次中转至码头装船。</w:t>
            </w:r>
          </w:p>
          <w:p w14:paraId="176DF791">
            <w:pPr>
              <w:pStyle w:val="2"/>
              <w:bidi w:val="0"/>
            </w:pPr>
            <w:r>
              <w:t>3.6轴自卸车型为主。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73F28">
            <w:pPr>
              <w:pStyle w:val="2"/>
              <w:bidi w:val="0"/>
              <w:rPr>
                <w:rFonts w:hint="eastAsia"/>
              </w:rPr>
            </w:pPr>
          </w:p>
        </w:tc>
      </w:tr>
      <w:tr w14:paraId="32CE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8B9BED">
            <w:pPr>
              <w:pStyle w:val="2"/>
              <w:bidi w:val="0"/>
            </w:pPr>
            <w:r>
              <w:t>25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31A44F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9BFD3E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A9E348">
            <w:pPr>
              <w:pStyle w:val="2"/>
              <w:bidi w:val="0"/>
            </w:pPr>
            <w:r>
              <w:t>电厂码头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6DD2BB">
            <w:pPr>
              <w:pStyle w:val="2"/>
              <w:bidi w:val="0"/>
            </w:pPr>
            <w: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F33C5B">
            <w:pPr>
              <w:pStyle w:val="2"/>
              <w:bidi w:val="0"/>
            </w:pPr>
            <w:r>
              <w:t>2KM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8F5902">
            <w:pPr>
              <w:pStyle w:val="2"/>
              <w:bidi w:val="0"/>
            </w:pPr>
            <w:r>
              <w:t>5辆，900吨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8BE5C1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B6AE73">
            <w:pPr>
              <w:pStyle w:val="2"/>
              <w:bidi w:val="0"/>
              <w:rPr>
                <w:rFonts w:hint="eastAsia"/>
              </w:rPr>
            </w:pPr>
          </w:p>
        </w:tc>
      </w:tr>
      <w:tr w14:paraId="01D9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30A465">
            <w:pPr>
              <w:pStyle w:val="2"/>
              <w:bidi w:val="0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251A4">
            <w:pPr>
              <w:pStyle w:val="2"/>
              <w:bidi w:val="0"/>
            </w:pPr>
            <w:r>
              <w:t>粉煤灰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FC0B7D">
            <w:pPr>
              <w:pStyle w:val="2"/>
              <w:bidi w:val="0"/>
            </w:pPr>
            <w:r>
              <w:t>亚太纸厂厂内粉煤灰库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DF3884">
            <w:pPr>
              <w:pStyle w:val="2"/>
              <w:bidi w:val="0"/>
            </w:pPr>
            <w:r>
              <w:t>阳春海螺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B5BD40">
            <w:pPr>
              <w:pStyle w:val="2"/>
              <w:bidi w:val="0"/>
            </w:pPr>
            <w:r>
              <w:t>2.5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8ED7E">
            <w:pPr>
              <w:pStyle w:val="2"/>
              <w:bidi w:val="0"/>
            </w:pPr>
            <w:r>
              <w:t>180KM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B1F02B">
            <w:pPr>
              <w:pStyle w:val="2"/>
              <w:bidi w:val="0"/>
            </w:pPr>
            <w:r>
              <w:t>5辆，180吨</w:t>
            </w:r>
          </w:p>
        </w:tc>
        <w:tc>
          <w:tcPr>
            <w:tcW w:w="0" w:type="auto"/>
            <w:vMerge w:val="restar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00A37">
            <w:pPr>
              <w:pStyle w:val="2"/>
              <w:bidi w:val="0"/>
            </w:pPr>
            <w:r>
              <w:t>含纸厂内部粉煤灰放料、散罐车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3D30CF">
            <w:pPr>
              <w:pStyle w:val="2"/>
              <w:bidi w:val="0"/>
              <w:rPr>
                <w:rFonts w:hint="eastAsia"/>
              </w:rPr>
            </w:pPr>
          </w:p>
        </w:tc>
      </w:tr>
      <w:tr w14:paraId="5FC7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F5A60C">
            <w:pPr>
              <w:pStyle w:val="2"/>
              <w:bidi w:val="0"/>
            </w:pPr>
            <w:r>
              <w:t>27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30AA5F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4953C9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F7895D">
            <w:pPr>
              <w:pStyle w:val="2"/>
              <w:bidi w:val="0"/>
            </w:pPr>
            <w:r>
              <w:t>佛山海螺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322C9B">
            <w:pPr>
              <w:pStyle w:val="2"/>
              <w:bidi w:val="0"/>
            </w:pPr>
            <w:r>
              <w:t>0.5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551BF">
            <w:pPr>
              <w:pStyle w:val="2"/>
              <w:bidi w:val="0"/>
            </w:pPr>
            <w:r>
              <w:t>108KM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A6373">
            <w:pPr>
              <w:pStyle w:val="2"/>
              <w:bidi w:val="0"/>
            </w:pPr>
            <w:r>
              <w:t>2辆，150吨</w:t>
            </w:r>
          </w:p>
        </w:tc>
        <w:tc>
          <w:tcPr>
            <w:tcW w:w="0" w:type="auto"/>
            <w:vMerge w:val="continue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9ECC2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B0599F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5E7BE29C">
      <w:pPr>
        <w:pStyle w:val="2"/>
        <w:bidi w:val="0"/>
      </w:pPr>
      <w:r>
        <w:rPr>
          <w:rFonts w:hint="eastAsia"/>
        </w:rPr>
        <w:t>2.车型要求：散装罐车、6轴自卸车，均为电动新能源车。</w:t>
      </w:r>
    </w:p>
    <w:p w14:paraId="20CE4F34">
      <w:pPr>
        <w:pStyle w:val="2"/>
        <w:bidi w:val="0"/>
      </w:pPr>
      <w:r>
        <w:rPr>
          <w:rFonts w:hint="eastAsia"/>
        </w:rPr>
        <w:t>3.招标地点：海慧招标室。</w:t>
      </w:r>
    </w:p>
    <w:p w14:paraId="414F4C99">
      <w:pPr>
        <w:pStyle w:val="2"/>
        <w:bidi w:val="0"/>
      </w:pPr>
      <w:r>
        <w:rPr>
          <w:rFonts w:hint="eastAsia"/>
        </w:rPr>
        <w:t>4.以上数量为暂估数量，具体数量以实际为准。</w:t>
      </w:r>
    </w:p>
    <w:p w14:paraId="16FCE210">
      <w:pPr>
        <w:pStyle w:val="2"/>
        <w:bidi w:val="0"/>
      </w:pPr>
      <w:r>
        <w:rPr>
          <w:rFonts w:hint="eastAsia"/>
        </w:rPr>
        <w:t>5.具体运距以实测为准。</w:t>
      </w:r>
    </w:p>
    <w:p w14:paraId="61BAA67B">
      <w:pPr>
        <w:pStyle w:val="2"/>
        <w:bidi w:val="0"/>
      </w:pPr>
      <w:r>
        <w:rPr>
          <w:rFonts w:hint="eastAsia"/>
        </w:rPr>
        <w:t>6.同时投递多个标段所需车辆和日最低承运量均需累加。</w:t>
      </w:r>
    </w:p>
    <w:p w14:paraId="37AAD74D">
      <w:pPr>
        <w:pStyle w:val="2"/>
        <w:bidi w:val="0"/>
      </w:pPr>
      <w:r>
        <w:rPr>
          <w:rFonts w:hint="eastAsia"/>
        </w:rPr>
        <w:t>7.合同有效期：2026年1月1日至2026年12月31日。</w:t>
      </w:r>
    </w:p>
    <w:p w14:paraId="032EDA8E">
      <w:pPr>
        <w:pStyle w:val="2"/>
        <w:bidi w:val="0"/>
      </w:pPr>
      <w:r>
        <w:rPr>
          <w:rFonts w:hint="eastAsia"/>
        </w:rPr>
        <w:t>8.本次招标为新能源电车运输招标，所提供的车辆必须全部为新能源自有车辆，若提供新能源自有车辆数量不足的，须在投标截止时间前，签署新能源车辆运输保证函，并按照未提供车辆数量缴纳新能源车辆运输保证金壹万元整/台，由参与投标单位通过对公账户转账的方式缴纳。</w:t>
      </w:r>
    </w:p>
    <w:p w14:paraId="79447D58">
      <w:pPr>
        <w:pStyle w:val="2"/>
        <w:bidi w:val="0"/>
      </w:pPr>
      <w:r>
        <w:rPr>
          <w:rFonts w:hint="eastAsia"/>
        </w:rPr>
        <w:t>9.此次运输招标为委托方参加广东省能源集团有限公司旗下各电厂（博贺电厂、湛江中粤、茂名热电、韶关发电、珠海金湾）副产品销售/处置招标，若委托方中标，则在委托方中标后的10个工作日内按招标文件要求发布中标通知书、签订运输合同及退还未中标单位投标保证金，若委托方未中标，则在招标人发布中标通知书后10个工作日内无息退还所有投标单位投标保证金，不执行本次物资运输招标相关结果，招标方与投标方互不承担责任。</w:t>
      </w:r>
    </w:p>
    <w:p w14:paraId="7029812F">
      <w:pPr>
        <w:pStyle w:val="2"/>
        <w:bidi w:val="0"/>
      </w:pPr>
      <w:r>
        <w:rPr>
          <w:rFonts w:hint="eastAsia"/>
        </w:rPr>
        <w:t>二、投标人资格要求及报价原则</w:t>
      </w:r>
    </w:p>
    <w:p w14:paraId="253CE058">
      <w:pPr>
        <w:pStyle w:val="2"/>
        <w:bidi w:val="0"/>
      </w:pPr>
      <w:r>
        <w:rPr>
          <w:rFonts w:hint="eastAsia"/>
        </w:rPr>
        <w:t>1.电厂现场管理、协调、装运、中转、清堵、卫生清理等承运期间产生的相关费用，均涵盖在投标报价中。</w:t>
      </w:r>
    </w:p>
    <w:p w14:paraId="45F43863">
      <w:pPr>
        <w:pStyle w:val="2"/>
        <w:bidi w:val="0"/>
      </w:pPr>
      <w:r>
        <w:rPr>
          <w:rFonts w:hint="eastAsia"/>
        </w:rPr>
        <w:t>2.详见招标文件。</w:t>
      </w:r>
    </w:p>
    <w:p w14:paraId="2681E0D1">
      <w:pPr>
        <w:pStyle w:val="2"/>
        <w:bidi w:val="0"/>
      </w:pPr>
      <w:r>
        <w:rPr>
          <w:rFonts w:hint="eastAsia"/>
        </w:rPr>
        <w:t>三、公示、报名及招标文件获取</w:t>
      </w:r>
    </w:p>
    <w:p w14:paraId="0F3C7CBC">
      <w:pPr>
        <w:pStyle w:val="2"/>
        <w:bidi w:val="0"/>
      </w:pPr>
      <w:r>
        <w:rPr>
          <w:rFonts w:hint="eastAsia"/>
        </w:rPr>
        <w:t>公示、报名、文件获取时间：2025年10月21日10:00至2025年11月8日10:00。有意向的投标单位可以登录海慧物流平台承运商端https://tms.ahhaihui.com/carrier/进行注册后，点击招采平台进行报名、招标文件下载及投标，招标文件300元/份，投标人须在购买招标文件前将标书款通过钱包转账的方式进行缴纳。务必先绑卡、后用绑定过的银行账户打款至钱包后，点击缴纳即可。</w:t>
      </w:r>
    </w:p>
    <w:p w14:paraId="0C74B796">
      <w:pPr>
        <w:pStyle w:val="2"/>
        <w:bidi w:val="0"/>
      </w:pPr>
      <w:r>
        <w:rPr>
          <w:rFonts w:hint="eastAsia"/>
        </w:rPr>
        <w:t>四、投标文件的上传</w:t>
      </w:r>
    </w:p>
    <w:p w14:paraId="4E06D984">
      <w:pPr>
        <w:pStyle w:val="2"/>
        <w:bidi w:val="0"/>
      </w:pPr>
      <w:r>
        <w:rPr>
          <w:rFonts w:hint="eastAsia"/>
        </w:rPr>
        <w:t>1.资质文件上传的截止时间为2025年11月8日10:00</w:t>
      </w:r>
    </w:p>
    <w:p w14:paraId="570C4C55">
      <w:pPr>
        <w:pStyle w:val="2"/>
        <w:bidi w:val="0"/>
      </w:pPr>
      <w:r>
        <w:rPr>
          <w:rFonts w:hint="eastAsia"/>
        </w:rPr>
        <w:t>2.商务文件上传的截止时间为2025年11月10日10:00</w:t>
      </w:r>
    </w:p>
    <w:p w14:paraId="462B33D9">
      <w:pPr>
        <w:pStyle w:val="2"/>
        <w:bidi w:val="0"/>
      </w:pPr>
      <w:r>
        <w:rPr>
          <w:rFonts w:hint="eastAsia"/>
        </w:rPr>
        <w:t>3.投标人须在完成投标后、投标截止时间前缴纳投标保证金，由参与投标单位通过钱包转账的方式进行缴纳，收取明细如下：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070"/>
        <w:gridCol w:w="830"/>
        <w:gridCol w:w="2070"/>
      </w:tblGrid>
      <w:tr w14:paraId="586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117D86">
            <w:pPr>
              <w:pStyle w:val="2"/>
              <w:bidi w:val="0"/>
            </w:pPr>
            <w:r>
              <w:t>标段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6C0F45">
            <w:pPr>
              <w:pStyle w:val="2"/>
              <w:bidi w:val="0"/>
            </w:pPr>
            <w:r>
              <w:t>收取投标保证金</w:t>
            </w:r>
          </w:p>
          <w:p w14:paraId="787A3AC5">
            <w:pPr>
              <w:pStyle w:val="2"/>
              <w:bidi w:val="0"/>
            </w:pPr>
            <w:r>
              <w:t>（元）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21D48F">
            <w:pPr>
              <w:pStyle w:val="2"/>
              <w:bidi w:val="0"/>
            </w:pPr>
            <w:r>
              <w:t>标段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1660D5">
            <w:pPr>
              <w:pStyle w:val="2"/>
              <w:bidi w:val="0"/>
            </w:pPr>
            <w:r>
              <w:t>收取投标保证金</w:t>
            </w:r>
          </w:p>
          <w:p w14:paraId="43C9B090">
            <w:pPr>
              <w:pStyle w:val="2"/>
              <w:bidi w:val="0"/>
            </w:pPr>
            <w:r>
              <w:t>（元）</w:t>
            </w:r>
          </w:p>
        </w:tc>
      </w:tr>
      <w:tr w14:paraId="0B8C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ACDB73">
            <w:pPr>
              <w:pStyle w:val="2"/>
              <w:bidi w:val="0"/>
            </w:pPr>
            <w:r>
              <w:t>1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02EDAA">
            <w:pPr>
              <w:pStyle w:val="2"/>
              <w:bidi w:val="0"/>
            </w:pPr>
            <w:r>
              <w:t>100000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F487A">
            <w:pPr>
              <w:pStyle w:val="2"/>
              <w:bidi w:val="0"/>
            </w:pPr>
            <w:r>
              <w:t>15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E19610">
            <w:pPr>
              <w:pStyle w:val="2"/>
              <w:bidi w:val="0"/>
            </w:pPr>
            <w:r>
              <w:t>1000</w:t>
            </w:r>
          </w:p>
        </w:tc>
      </w:tr>
      <w:tr w14:paraId="3D8A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FEC82">
            <w:pPr>
              <w:pStyle w:val="2"/>
              <w:bidi w:val="0"/>
            </w:pPr>
            <w:r>
              <w:t>2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EBD874">
            <w:pPr>
              <w:pStyle w:val="2"/>
              <w:bidi w:val="0"/>
            </w:pPr>
            <w:r>
              <w:t>2000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2FA17E">
            <w:pPr>
              <w:pStyle w:val="2"/>
              <w:bidi w:val="0"/>
            </w:pPr>
            <w:r>
              <w:t>16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1672E">
            <w:pPr>
              <w:pStyle w:val="2"/>
              <w:bidi w:val="0"/>
            </w:pPr>
            <w:r>
              <w:t>100000</w:t>
            </w:r>
          </w:p>
        </w:tc>
      </w:tr>
      <w:tr w14:paraId="6524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A25A32">
            <w:pPr>
              <w:pStyle w:val="2"/>
              <w:bidi w:val="0"/>
            </w:pPr>
            <w:r>
              <w:t>3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5FD915">
            <w:pPr>
              <w:pStyle w:val="2"/>
              <w:bidi w:val="0"/>
            </w:pPr>
            <w:r>
              <w:t>2000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17A122">
            <w:pPr>
              <w:pStyle w:val="2"/>
              <w:bidi w:val="0"/>
            </w:pPr>
            <w:r>
              <w:t>17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0E881A">
            <w:pPr>
              <w:pStyle w:val="2"/>
              <w:bidi w:val="0"/>
            </w:pPr>
            <w:r>
              <w:t>1000</w:t>
            </w:r>
          </w:p>
        </w:tc>
      </w:tr>
      <w:tr w14:paraId="5C1A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EB2E11">
            <w:pPr>
              <w:pStyle w:val="2"/>
              <w:bidi w:val="0"/>
            </w:pPr>
            <w:r>
              <w:t>4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F4AF4">
            <w:pPr>
              <w:pStyle w:val="2"/>
              <w:bidi w:val="0"/>
            </w:pPr>
            <w:r>
              <w:t>1000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C27F1B">
            <w:pPr>
              <w:pStyle w:val="2"/>
              <w:bidi w:val="0"/>
            </w:pPr>
            <w:r>
              <w:t>18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B9A619">
            <w:pPr>
              <w:pStyle w:val="2"/>
              <w:bidi w:val="0"/>
            </w:pPr>
            <w:r>
              <w:t>2000</w:t>
            </w:r>
          </w:p>
        </w:tc>
      </w:tr>
      <w:tr w14:paraId="2FEC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72BA78">
            <w:pPr>
              <w:pStyle w:val="2"/>
              <w:bidi w:val="0"/>
            </w:pPr>
            <w:r>
              <w:t>5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0F46A">
            <w:pPr>
              <w:pStyle w:val="2"/>
              <w:bidi w:val="0"/>
            </w:pPr>
            <w:r>
              <w:t>30000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EDFC74">
            <w:pPr>
              <w:pStyle w:val="2"/>
              <w:bidi w:val="0"/>
            </w:pPr>
            <w:r>
              <w:t>19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49EF10">
            <w:pPr>
              <w:pStyle w:val="2"/>
              <w:bidi w:val="0"/>
            </w:pPr>
            <w:r>
              <w:t>20000</w:t>
            </w:r>
          </w:p>
        </w:tc>
      </w:tr>
      <w:tr w14:paraId="4DB2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91C226">
            <w:pPr>
              <w:pStyle w:val="2"/>
              <w:bidi w:val="0"/>
            </w:pPr>
            <w:r>
              <w:t>6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7F1DCC">
            <w:pPr>
              <w:pStyle w:val="2"/>
              <w:bidi w:val="0"/>
            </w:pPr>
            <w:r>
              <w:t>3000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D4767">
            <w:pPr>
              <w:pStyle w:val="2"/>
              <w:bidi w:val="0"/>
            </w:pPr>
            <w:r>
              <w:t>20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3E283D">
            <w:pPr>
              <w:pStyle w:val="2"/>
              <w:bidi w:val="0"/>
            </w:pPr>
            <w:r>
              <w:t>3000</w:t>
            </w:r>
          </w:p>
        </w:tc>
      </w:tr>
      <w:tr w14:paraId="63FC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60E197">
            <w:pPr>
              <w:pStyle w:val="2"/>
              <w:bidi w:val="0"/>
            </w:pPr>
            <w:r>
              <w:t>7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F291F5">
            <w:pPr>
              <w:pStyle w:val="2"/>
              <w:bidi w:val="0"/>
            </w:pPr>
            <w:r>
              <w:t>3000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E2E935">
            <w:pPr>
              <w:pStyle w:val="2"/>
              <w:bidi w:val="0"/>
            </w:pPr>
            <w:r>
              <w:t>21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C0E1D">
            <w:pPr>
              <w:pStyle w:val="2"/>
              <w:bidi w:val="0"/>
            </w:pPr>
            <w:r>
              <w:t>20000</w:t>
            </w:r>
          </w:p>
        </w:tc>
      </w:tr>
      <w:tr w14:paraId="17A8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380B1B">
            <w:pPr>
              <w:pStyle w:val="2"/>
              <w:bidi w:val="0"/>
            </w:pPr>
            <w:r>
              <w:t>8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870589">
            <w:pPr>
              <w:pStyle w:val="2"/>
              <w:bidi w:val="0"/>
            </w:pPr>
            <w:r>
              <w:t>5000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F29BB4">
            <w:pPr>
              <w:pStyle w:val="2"/>
              <w:bidi w:val="0"/>
            </w:pPr>
            <w:r>
              <w:t>22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D743D9">
            <w:pPr>
              <w:pStyle w:val="2"/>
              <w:bidi w:val="0"/>
            </w:pPr>
            <w:r>
              <w:t>6000</w:t>
            </w:r>
          </w:p>
        </w:tc>
      </w:tr>
      <w:tr w14:paraId="65C9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2570F8">
            <w:pPr>
              <w:pStyle w:val="2"/>
              <w:bidi w:val="0"/>
            </w:pPr>
            <w:r>
              <w:t>9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47395">
            <w:pPr>
              <w:pStyle w:val="2"/>
              <w:bidi w:val="0"/>
            </w:pPr>
            <w:r>
              <w:t>30000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50FC8C">
            <w:pPr>
              <w:pStyle w:val="2"/>
              <w:bidi w:val="0"/>
            </w:pPr>
            <w:r>
              <w:t>23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CE668C">
            <w:pPr>
              <w:pStyle w:val="2"/>
              <w:bidi w:val="0"/>
            </w:pPr>
            <w:r>
              <w:t>5000</w:t>
            </w:r>
          </w:p>
        </w:tc>
      </w:tr>
      <w:tr w14:paraId="3DC7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82A12F">
            <w:pPr>
              <w:pStyle w:val="2"/>
              <w:bidi w:val="0"/>
            </w:pPr>
            <w:r>
              <w:t>10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71875">
            <w:pPr>
              <w:pStyle w:val="2"/>
              <w:bidi w:val="0"/>
            </w:pPr>
            <w:r>
              <w:t>10000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C8387">
            <w:pPr>
              <w:pStyle w:val="2"/>
              <w:bidi w:val="0"/>
            </w:pPr>
            <w:r>
              <w:t>24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F5F3CE">
            <w:pPr>
              <w:pStyle w:val="2"/>
              <w:bidi w:val="0"/>
            </w:pPr>
            <w:r>
              <w:t>6000</w:t>
            </w:r>
          </w:p>
        </w:tc>
      </w:tr>
      <w:tr w14:paraId="7306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0AE52C">
            <w:pPr>
              <w:pStyle w:val="2"/>
              <w:bidi w:val="0"/>
            </w:pPr>
            <w:r>
              <w:t>11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9B674">
            <w:pPr>
              <w:pStyle w:val="2"/>
              <w:bidi w:val="0"/>
            </w:pPr>
            <w:r>
              <w:t>3000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16E3F5">
            <w:pPr>
              <w:pStyle w:val="2"/>
              <w:bidi w:val="0"/>
            </w:pPr>
            <w:r>
              <w:t>25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F602CC">
            <w:pPr>
              <w:pStyle w:val="2"/>
              <w:bidi w:val="0"/>
            </w:pPr>
            <w:r>
              <w:t>15000</w:t>
            </w:r>
          </w:p>
        </w:tc>
      </w:tr>
      <w:tr w14:paraId="2744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D8B5F1">
            <w:pPr>
              <w:pStyle w:val="2"/>
              <w:bidi w:val="0"/>
            </w:pPr>
            <w:r>
              <w:t>12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4C98A">
            <w:pPr>
              <w:pStyle w:val="2"/>
              <w:bidi w:val="0"/>
            </w:pPr>
            <w:r>
              <w:t>6000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0C99D">
            <w:pPr>
              <w:pStyle w:val="2"/>
              <w:bidi w:val="0"/>
            </w:pPr>
            <w:r>
              <w:t>26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20F243">
            <w:pPr>
              <w:pStyle w:val="2"/>
              <w:bidi w:val="0"/>
            </w:pPr>
            <w:r>
              <w:t>20000</w:t>
            </w:r>
          </w:p>
        </w:tc>
      </w:tr>
      <w:tr w14:paraId="3754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E613FB">
            <w:pPr>
              <w:pStyle w:val="2"/>
              <w:bidi w:val="0"/>
            </w:pPr>
            <w:r>
              <w:t>13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4E4CB9">
            <w:pPr>
              <w:pStyle w:val="2"/>
              <w:bidi w:val="0"/>
            </w:pPr>
            <w:r>
              <w:t>50000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E3005E">
            <w:pPr>
              <w:pStyle w:val="2"/>
              <w:bidi w:val="0"/>
            </w:pPr>
            <w:r>
              <w:t>27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601329">
            <w:pPr>
              <w:pStyle w:val="2"/>
              <w:bidi w:val="0"/>
            </w:pPr>
            <w:r>
              <w:t>3000</w:t>
            </w:r>
          </w:p>
        </w:tc>
      </w:tr>
      <w:tr w14:paraId="707E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488D23">
            <w:pPr>
              <w:pStyle w:val="2"/>
              <w:bidi w:val="0"/>
            </w:pPr>
            <w:r>
              <w:t>14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9734D2">
            <w:pPr>
              <w:pStyle w:val="2"/>
              <w:bidi w:val="0"/>
            </w:pPr>
            <w:r>
              <w:t>6000</w:t>
            </w:r>
          </w:p>
        </w:tc>
        <w:tc>
          <w:tcPr>
            <w:tcW w:w="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9617F3">
            <w:pPr>
              <w:pStyle w:val="2"/>
              <w:bidi w:val="0"/>
            </w:pPr>
            <w:r>
              <w:t>/</w:t>
            </w:r>
          </w:p>
        </w:tc>
        <w:tc>
          <w:tcPr>
            <w:tcW w:w="20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77FD7">
            <w:pPr>
              <w:pStyle w:val="2"/>
              <w:bidi w:val="0"/>
            </w:pPr>
            <w:r>
              <w:t>/</w:t>
            </w:r>
          </w:p>
        </w:tc>
      </w:tr>
    </w:tbl>
    <w:p w14:paraId="739FA485">
      <w:pPr>
        <w:pStyle w:val="2"/>
        <w:bidi w:val="0"/>
      </w:pPr>
      <w:r>
        <w:rPr>
          <w:rFonts w:hint="eastAsia"/>
        </w:rPr>
        <w:t>4.未按时上传相关文件、缴纳投标保证金的，招标人不予受理。</w:t>
      </w:r>
    </w:p>
    <w:p w14:paraId="7CC3DAB3">
      <w:pPr>
        <w:pStyle w:val="2"/>
        <w:bidi w:val="0"/>
      </w:pPr>
      <w:r>
        <w:rPr>
          <w:rFonts w:hint="eastAsia"/>
        </w:rPr>
        <w:t>五、钱包缴纳标书费/保证金方式</w:t>
      </w:r>
    </w:p>
    <w:p w14:paraId="48B5E85F">
      <w:pPr>
        <w:pStyle w:val="2"/>
        <w:bidi w:val="0"/>
      </w:pPr>
      <w:r>
        <w:rPr>
          <w:rFonts w:hint="eastAsia"/>
        </w:rPr>
        <w:t>务必先绑卡、后用绑定过的银行账户进行充值。</w:t>
      </w:r>
    </w:p>
    <w:p w14:paraId="18C6A078">
      <w:pPr>
        <w:pStyle w:val="2"/>
        <w:bidi w:val="0"/>
      </w:pPr>
      <w:r>
        <w:rPr>
          <w:rFonts w:hint="eastAsia"/>
        </w:rPr>
        <w:t>招商银行账号：55390078492200017；</w:t>
      </w:r>
    </w:p>
    <w:p w14:paraId="710B6E4E">
      <w:pPr>
        <w:pStyle w:val="2"/>
        <w:bidi w:val="0"/>
      </w:pPr>
      <w:r>
        <w:rPr>
          <w:rFonts w:hint="eastAsia"/>
        </w:rPr>
        <w:t>账户名：招商银行第三方平台交易资金(安徽海慧供应链科技有限公司)；</w:t>
      </w:r>
    </w:p>
    <w:p w14:paraId="0DDEB9C5">
      <w:pPr>
        <w:pStyle w:val="2"/>
        <w:bidi w:val="0"/>
      </w:pPr>
      <w:r>
        <w:rPr>
          <w:rFonts w:hint="eastAsia"/>
        </w:rPr>
        <w:t>开户行：招商银行芜湖分行中山北路支行。</w:t>
      </w:r>
    </w:p>
    <w:p w14:paraId="2B60C48D">
      <w:pPr>
        <w:pStyle w:val="2"/>
        <w:bidi w:val="0"/>
      </w:pPr>
      <w:r>
        <w:rPr>
          <w:rFonts w:hint="eastAsia"/>
        </w:rPr>
        <w:t>六、开标方式</w:t>
      </w:r>
    </w:p>
    <w:p w14:paraId="777DB31A">
      <w:pPr>
        <w:pStyle w:val="2"/>
        <w:bidi w:val="0"/>
      </w:pPr>
      <w:r>
        <w:rPr>
          <w:rFonts w:hint="eastAsia"/>
        </w:rPr>
        <w:t>线上开标，开标时不邀请投标人参加。</w:t>
      </w:r>
    </w:p>
    <w:p w14:paraId="54A55278">
      <w:pPr>
        <w:pStyle w:val="2"/>
        <w:bidi w:val="0"/>
      </w:pPr>
      <w:r>
        <w:rPr>
          <w:rFonts w:hint="eastAsia"/>
        </w:rPr>
        <w:t>七、招标人信息</w:t>
      </w:r>
    </w:p>
    <w:p w14:paraId="3539B084">
      <w:pPr>
        <w:pStyle w:val="2"/>
        <w:bidi w:val="0"/>
      </w:pPr>
      <w:r>
        <w:rPr>
          <w:rFonts w:hint="eastAsia"/>
        </w:rPr>
        <w:t>招标人：安徽海慧供应链科技有限公司</w:t>
      </w:r>
    </w:p>
    <w:p w14:paraId="58F950BA">
      <w:pPr>
        <w:pStyle w:val="2"/>
        <w:bidi w:val="0"/>
      </w:pPr>
      <w:r>
        <w:rPr>
          <w:rFonts w:hint="eastAsia"/>
        </w:rPr>
        <w:t>招标方联系人：闵先生、胡先生（0553-8396181）</w:t>
      </w:r>
    </w:p>
    <w:p w14:paraId="03E81C9D">
      <w:pPr>
        <w:pStyle w:val="2"/>
        <w:bidi w:val="0"/>
      </w:pPr>
      <w:r>
        <w:rPr>
          <w:rFonts w:hint="eastAsia"/>
        </w:rPr>
        <w:t>委托人：珠海海中贸易有限责任公司</w:t>
      </w:r>
    </w:p>
    <w:p w14:paraId="7991A858">
      <w:pPr>
        <w:pStyle w:val="2"/>
        <w:bidi w:val="0"/>
      </w:pPr>
      <w:r>
        <w:rPr>
          <w:rFonts w:hint="eastAsia"/>
        </w:rPr>
        <w:t>委托方联系人：刘先生(020-87507760、19878126806)</w:t>
      </w:r>
    </w:p>
    <w:p w14:paraId="14741829">
      <w:pPr>
        <w:pStyle w:val="2"/>
        <w:bidi w:val="0"/>
      </w:pPr>
      <w:r>
        <w:rPr>
          <w:rFonts w:hint="eastAsia"/>
        </w:rPr>
        <w:t>海慧公司地址：安徽省芜湖市镜湖区文化路海螺大酒店商旅楼6楼</w:t>
      </w:r>
    </w:p>
    <w:p w14:paraId="11E0301E">
      <w:pPr>
        <w:pStyle w:val="2"/>
        <w:bidi w:val="0"/>
      </w:pPr>
      <w:r>
        <w:rPr>
          <w:rFonts w:hint="eastAsia"/>
        </w:rPr>
        <w:t>八、其他</w:t>
      </w:r>
    </w:p>
    <w:p w14:paraId="2045CC5A">
      <w:pPr>
        <w:pStyle w:val="2"/>
        <w:bidi w:val="0"/>
      </w:pPr>
      <w:r>
        <w:rPr>
          <w:rFonts w:hint="eastAsia"/>
        </w:rPr>
        <w:t>1.本次运输中标单位与安徽海慧供应链科技有限公司签订承运商合同，通过海慧平台操作运输业务，询价人将按照中标单位最终报价的99%（小数点后保留两位，四舍五入）与中标单位签订合同，各子公司与安徽海慧签订货主合同。</w:t>
      </w:r>
    </w:p>
    <w:p w14:paraId="48CDE855">
      <w:pPr>
        <w:pStyle w:val="2"/>
        <w:bidi w:val="0"/>
      </w:pPr>
      <w:r>
        <w:rPr>
          <w:rFonts w:hint="eastAsia"/>
        </w:rPr>
        <w:t>2.若对招标过程及招标结果存在异议的，请致电广东区域供应专业组投诉。联系人：娄先生，联系方式：020-87507760。</w:t>
      </w:r>
    </w:p>
    <w:p w14:paraId="3641ABBB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2025-10-24T01:48:01Z</dcterms:created>
  <dc:creator>28039</dc:creator>
  <cp:lastModifiedBy>璇儿</cp:lastModifiedBy>
  <dcterms:modified xsi:type="dcterms:W3CDTF">2025-10-24T01:53:46Z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24D2943F39D244148883458A07197614_12</vt:lpwstr>
  </property>
</Properties>
</file>