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5DDD3">
      <w:pPr>
        <w:pStyle w:val="2"/>
        <w:bidi w:val="0"/>
      </w:pPr>
      <w:bookmarkStart w:id="0" w:name="_GoBack"/>
      <w:r>
        <w:rPr>
          <w:rFonts w:hint="eastAsia"/>
        </w:rPr>
        <w:t>川中汇恒工程项目管理咨询有限公司受四川省烟草公司乐山市公司委托，拟对 2025年—2028年乐山市公司物流中心边远山区协同配送服务采购项目以公开招标方式进行采购，兹邀请符合本次招标要求的投标人参加投标。</w:t>
      </w:r>
    </w:p>
    <w:p w14:paraId="2F96FD99">
      <w:pPr>
        <w:pStyle w:val="2"/>
        <w:bidi w:val="0"/>
        <w:rPr>
          <w:rFonts w:hint="eastAsia"/>
        </w:rPr>
      </w:pPr>
      <w:r>
        <w:rPr>
          <w:rFonts w:hint="eastAsia"/>
        </w:rPr>
        <w:t>一、采购项目基本情况：</w:t>
      </w:r>
    </w:p>
    <w:p w14:paraId="7175057D">
      <w:pPr>
        <w:pStyle w:val="2"/>
        <w:bidi w:val="0"/>
        <w:rPr>
          <w:rFonts w:hint="eastAsia"/>
        </w:rPr>
      </w:pPr>
      <w:r>
        <w:rPr>
          <w:rFonts w:hint="eastAsia"/>
        </w:rPr>
        <w:t>1. 项目编号：LSYC-ZHH20251028</w:t>
      </w:r>
    </w:p>
    <w:p w14:paraId="21D89479">
      <w:pPr>
        <w:pStyle w:val="2"/>
        <w:bidi w:val="0"/>
        <w:rPr>
          <w:rFonts w:hint="eastAsia"/>
        </w:rPr>
      </w:pPr>
      <w:r>
        <w:rPr>
          <w:rFonts w:hint="eastAsia"/>
        </w:rPr>
        <w:t>2. 项目名称：2025年—2028年乐山市公司物流中心边远山区协同配送服务采购项目</w:t>
      </w:r>
    </w:p>
    <w:p w14:paraId="2AE7E684">
      <w:pPr>
        <w:pStyle w:val="2"/>
        <w:bidi w:val="0"/>
        <w:rPr>
          <w:rFonts w:hint="eastAsia"/>
        </w:rPr>
      </w:pPr>
      <w:r>
        <w:rPr>
          <w:rFonts w:hint="eastAsia"/>
        </w:rPr>
        <w:t>3. 招标人：四川省烟草公司乐山市公司</w:t>
      </w:r>
    </w:p>
    <w:p w14:paraId="493D90A5">
      <w:pPr>
        <w:pStyle w:val="2"/>
        <w:bidi w:val="0"/>
        <w:rPr>
          <w:rFonts w:hint="eastAsia"/>
        </w:rPr>
      </w:pPr>
      <w:r>
        <w:rPr>
          <w:rFonts w:hint="eastAsia"/>
        </w:rPr>
        <w:t>4. 招标代理机构：四川中汇恒工程项目管理咨询有限公司</w:t>
      </w:r>
    </w:p>
    <w:p w14:paraId="6290AE2D">
      <w:pPr>
        <w:pStyle w:val="2"/>
        <w:bidi w:val="0"/>
        <w:rPr>
          <w:rFonts w:hint="eastAsia"/>
        </w:rPr>
      </w:pPr>
      <w:r>
        <w:rPr>
          <w:rFonts w:hint="eastAsia"/>
        </w:rPr>
        <w:t>二、资金来源：</w:t>
      </w:r>
    </w:p>
    <w:p w14:paraId="2CB323A3">
      <w:pPr>
        <w:pStyle w:val="2"/>
        <w:bidi w:val="0"/>
        <w:rPr>
          <w:rFonts w:hint="eastAsia"/>
        </w:rPr>
      </w:pPr>
      <w:r>
        <w:rPr>
          <w:rFonts w:hint="eastAsia"/>
        </w:rPr>
        <w:t>企业自筹资金，出资比例为100%，资金已落实。</w:t>
      </w:r>
    </w:p>
    <w:p w14:paraId="24128CC9">
      <w:pPr>
        <w:pStyle w:val="2"/>
        <w:bidi w:val="0"/>
        <w:rPr>
          <w:rFonts w:hint="eastAsia"/>
        </w:rPr>
      </w:pPr>
      <w:r>
        <w:rPr>
          <w:rFonts w:hint="eastAsia"/>
        </w:rPr>
        <w:t>三、项目概况与招标范围：</w:t>
      </w:r>
    </w:p>
    <w:p w14:paraId="17AAEAE8">
      <w:pPr>
        <w:pStyle w:val="2"/>
        <w:bidi w:val="0"/>
        <w:rPr>
          <w:rFonts w:hint="eastAsia"/>
        </w:rPr>
      </w:pPr>
      <w:r>
        <w:rPr>
          <w:rFonts w:hint="eastAsia"/>
        </w:rPr>
        <w:t>1. 服务地点：在四川省乐山市马边县、峨边县、金口河区、沙湾区及沐川县边远山区开展终端协同配送服务。</w:t>
      </w:r>
    </w:p>
    <w:p w14:paraId="1511DF2F">
      <w:pPr>
        <w:pStyle w:val="2"/>
        <w:bidi w:val="0"/>
        <w:rPr>
          <w:rFonts w:hint="eastAsia"/>
        </w:rPr>
      </w:pPr>
      <w:r>
        <w:rPr>
          <w:rFonts w:hint="eastAsia"/>
        </w:rPr>
        <w:t>2. 采购预算：预计全年配送量7900箱（250条为一箱），项目总费用预计201.45万元（含税），每年费用预计67.15万元（含税），以实际执行为准。</w:t>
      </w:r>
    </w:p>
    <w:p w14:paraId="024C5649">
      <w:pPr>
        <w:pStyle w:val="2"/>
        <w:bidi w:val="0"/>
        <w:rPr>
          <w:rFonts w:hint="eastAsia"/>
        </w:rPr>
      </w:pPr>
      <w:r>
        <w:rPr>
          <w:rFonts w:hint="eastAsia"/>
        </w:rPr>
        <w:t>3. 招标范围：投标人为招标人在四川省乐山市马边县、峨边县、金口河区、沙湾区及沐川县边远山区开展终端协同配送服务，安全、优质、准时、完好地将卷烟商品及其他物料配送到指定的卷烟零售客户。服务期2025年12月1日至2028年11月30日。具体项目内容及要求详见招标文件第三章。</w:t>
      </w:r>
    </w:p>
    <w:p w14:paraId="619F7A8C">
      <w:pPr>
        <w:pStyle w:val="2"/>
        <w:bidi w:val="0"/>
        <w:rPr>
          <w:rFonts w:hint="eastAsia"/>
        </w:rPr>
      </w:pPr>
      <w:r>
        <w:rPr>
          <w:rFonts w:hint="eastAsia"/>
        </w:rPr>
        <w:t>四、投标人应具备的资格条件：</w:t>
      </w:r>
    </w:p>
    <w:p w14:paraId="281FA8C7">
      <w:pPr>
        <w:pStyle w:val="2"/>
        <w:bidi w:val="0"/>
        <w:rPr>
          <w:rFonts w:hint="eastAsia"/>
        </w:rPr>
      </w:pPr>
      <w:r>
        <w:rPr>
          <w:rFonts w:hint="eastAsia"/>
        </w:rPr>
        <w:t>1.投标人应是中华人民共和国境内注册，具有独立承担民事责任的能力；</w:t>
      </w:r>
    </w:p>
    <w:p w14:paraId="63C82305">
      <w:pPr>
        <w:pStyle w:val="2"/>
        <w:bidi w:val="0"/>
        <w:rPr>
          <w:rFonts w:hint="eastAsia"/>
        </w:rPr>
      </w:pPr>
      <w:r>
        <w:rPr>
          <w:rFonts w:hint="eastAsia"/>
        </w:rPr>
        <w:t>2.具有良好的商业信誉和健全的财务会计制度；</w:t>
      </w:r>
    </w:p>
    <w:p w14:paraId="1434A4F5">
      <w:pPr>
        <w:pStyle w:val="2"/>
        <w:bidi w:val="0"/>
        <w:rPr>
          <w:rFonts w:hint="eastAsia"/>
        </w:rPr>
      </w:pPr>
      <w:r>
        <w:rPr>
          <w:rFonts w:hint="eastAsia"/>
        </w:rPr>
        <w:t>3.具有履行合同所必需的设备和专业技术能力；</w:t>
      </w:r>
    </w:p>
    <w:p w14:paraId="491EB167">
      <w:pPr>
        <w:pStyle w:val="2"/>
        <w:bidi w:val="0"/>
        <w:rPr>
          <w:rFonts w:hint="eastAsia"/>
        </w:rPr>
      </w:pPr>
      <w:r>
        <w:rPr>
          <w:rFonts w:hint="eastAsia"/>
        </w:rPr>
        <w:t>4.具有依法缴纳税收和社会保障资金的良好记录；</w:t>
      </w:r>
    </w:p>
    <w:p w14:paraId="5F17243F">
      <w:pPr>
        <w:pStyle w:val="2"/>
        <w:bidi w:val="0"/>
        <w:rPr>
          <w:rFonts w:hint="eastAsia"/>
        </w:rPr>
      </w:pPr>
      <w:r>
        <w:rPr>
          <w:rFonts w:hint="eastAsia"/>
        </w:rPr>
        <w:t>5.本项目投标截止时间前三年内，在经营活动中没有重大违法记录；</w:t>
      </w:r>
    </w:p>
    <w:p w14:paraId="08B7AB16">
      <w:pPr>
        <w:pStyle w:val="2"/>
        <w:bidi w:val="0"/>
        <w:rPr>
          <w:rFonts w:hint="eastAsia"/>
        </w:rPr>
      </w:pPr>
      <w:r>
        <w:rPr>
          <w:rFonts w:hint="eastAsia"/>
        </w:rPr>
        <w:t>6.法律、行政法规规定的其他条件；</w:t>
      </w:r>
    </w:p>
    <w:p w14:paraId="55947706">
      <w:pPr>
        <w:pStyle w:val="2"/>
        <w:bidi w:val="0"/>
        <w:rPr>
          <w:rFonts w:hint="eastAsia"/>
        </w:rPr>
      </w:pPr>
      <w:r>
        <w:rPr>
          <w:rFonts w:hint="eastAsia"/>
        </w:rPr>
        <w:t>7.根据采购项目的特殊要求规定投标人特定条件：无</w:t>
      </w:r>
    </w:p>
    <w:p w14:paraId="2DD94D1E">
      <w:pPr>
        <w:pStyle w:val="2"/>
        <w:bidi w:val="0"/>
        <w:rPr>
          <w:rFonts w:hint="eastAsia"/>
        </w:rPr>
      </w:pPr>
      <w:r>
        <w:rPr>
          <w:rFonts w:hint="eastAsia"/>
        </w:rPr>
        <w:t>五、具有以下情形之一的投标人，禁止参加本次投标：</w:t>
      </w:r>
    </w:p>
    <w:p w14:paraId="576D53AA">
      <w:pPr>
        <w:pStyle w:val="2"/>
        <w:bidi w:val="0"/>
        <w:rPr>
          <w:rFonts w:hint="eastAsia"/>
        </w:rPr>
      </w:pPr>
      <w:r>
        <w:rPr>
          <w:rFonts w:hint="eastAsia"/>
        </w:rPr>
        <w:t>1.截至本项目报名截止时间，处于中国烟草总公司公布的行业存在行贿行为投标人名单、总公司转发的其他单位存在行贿行为投标人名单、中国烟草总公司四川省公司公布的存在行贿行为投标人名单内的；</w:t>
      </w:r>
    </w:p>
    <w:p w14:paraId="56D19FA6">
      <w:pPr>
        <w:pStyle w:val="2"/>
        <w:bidi w:val="0"/>
        <w:rPr>
          <w:rFonts w:hint="eastAsia"/>
        </w:rPr>
      </w:pPr>
      <w:r>
        <w:rPr>
          <w:rFonts w:hint="eastAsia"/>
        </w:rPr>
        <w:t>2.截至本项目报名截止时间，投标人被列入“国家企业信用信息公示系统”严重违法失信企业名单，存在行贿行为的；</w:t>
      </w:r>
    </w:p>
    <w:p w14:paraId="79AE9127">
      <w:pPr>
        <w:pStyle w:val="2"/>
        <w:bidi w:val="0"/>
        <w:rPr>
          <w:rFonts w:hint="eastAsia"/>
        </w:rPr>
      </w:pPr>
      <w:r>
        <w:rPr>
          <w:rFonts w:hint="eastAsia"/>
        </w:rPr>
        <w:t>3.本项目报名截止时间前三年内，在“中国裁判文书网”网站显示有行贿犯罪记录的；</w:t>
      </w:r>
    </w:p>
    <w:p w14:paraId="2A57EF31">
      <w:pPr>
        <w:pStyle w:val="2"/>
        <w:bidi w:val="0"/>
        <w:rPr>
          <w:rFonts w:hint="eastAsia"/>
        </w:rPr>
      </w:pPr>
      <w:r>
        <w:rPr>
          <w:rFonts w:hint="eastAsia"/>
        </w:rPr>
        <w:t>4.投标人的法定代表人、控股的股东及企业高管（执行董事、总经理、监事）不得参加未划分标段的同一项目投标或划分标段的同一标段投标，若存在交叉的情况，本次投标无效。</w:t>
      </w:r>
    </w:p>
    <w:p w14:paraId="0621F5D4">
      <w:pPr>
        <w:pStyle w:val="2"/>
        <w:bidi w:val="0"/>
        <w:rPr>
          <w:rFonts w:hint="eastAsia"/>
        </w:rPr>
      </w:pPr>
      <w:r>
        <w:rPr>
          <w:rFonts w:hint="eastAsia"/>
        </w:rPr>
        <w:t>5.投标人具有招标文件规定的其他禁止投标情形的。</w:t>
      </w:r>
    </w:p>
    <w:p w14:paraId="4BF8DE37">
      <w:pPr>
        <w:pStyle w:val="2"/>
        <w:bidi w:val="0"/>
        <w:rPr>
          <w:rFonts w:hint="eastAsia"/>
        </w:rPr>
      </w:pPr>
      <w:r>
        <w:rPr>
          <w:rFonts w:hint="eastAsia"/>
        </w:rPr>
        <w:t>六、本项目不接受联合体投标。</w:t>
      </w:r>
    </w:p>
    <w:p w14:paraId="4E14384B">
      <w:pPr>
        <w:pStyle w:val="2"/>
        <w:bidi w:val="0"/>
        <w:rPr>
          <w:rFonts w:hint="eastAsia"/>
        </w:rPr>
      </w:pPr>
      <w:r>
        <w:rPr>
          <w:rFonts w:hint="eastAsia"/>
        </w:rPr>
        <w:t>七、招标文件发售时间、地点：</w:t>
      </w:r>
    </w:p>
    <w:p w14:paraId="6C1A63C6">
      <w:pPr>
        <w:pStyle w:val="2"/>
        <w:bidi w:val="0"/>
        <w:rPr>
          <w:rFonts w:hint="eastAsia"/>
        </w:rPr>
      </w:pPr>
      <w:r>
        <w:rPr>
          <w:rFonts w:hint="eastAsia"/>
        </w:rPr>
        <w:t>招标文件自2025年 10 月 31 日至2025年 11 月 6 日09:30时－ 17:00时（节假日除外）在网上获取；</w:t>
      </w:r>
    </w:p>
    <w:p w14:paraId="7BC06B77">
      <w:pPr>
        <w:pStyle w:val="2"/>
        <w:bidi w:val="0"/>
        <w:rPr>
          <w:rFonts w:hint="eastAsia"/>
        </w:rPr>
      </w:pPr>
      <w:r>
        <w:rPr>
          <w:rFonts w:hint="eastAsia"/>
        </w:rPr>
        <w:t>网上获取方式：投标人需提供单位介绍信、营业执照、经办人身份证明，以上资料盖章扫描后发送至1281418734@qq.com邮箱。招标文件资料费：300元/份（招标文件资料费售后不退， 投标资格不能转让），投标人支付完成后代理机构将招标文件电子版发送至投标人报名介绍信中载明的电子邮箱视为报名成功（报名资料递交以本邮箱收到报名邮件时间为准）。</w:t>
      </w:r>
    </w:p>
    <w:p w14:paraId="6E870137">
      <w:pPr>
        <w:pStyle w:val="2"/>
        <w:bidi w:val="0"/>
        <w:rPr>
          <w:rFonts w:hint="eastAsia"/>
        </w:rPr>
      </w:pPr>
      <w:r>
        <w:rPr>
          <w:rFonts w:hint="eastAsia"/>
        </w:rPr>
        <w:t>投标人在购买招标文件时，应提供下列资料：</w:t>
      </w:r>
    </w:p>
    <w:p w14:paraId="311B95F7">
      <w:pPr>
        <w:pStyle w:val="2"/>
        <w:bidi w:val="0"/>
        <w:rPr>
          <w:rFonts w:hint="eastAsia"/>
        </w:rPr>
      </w:pPr>
      <w:r>
        <w:rPr>
          <w:rFonts w:hint="eastAsia"/>
        </w:rPr>
        <w:t>1.加盖单位公章的公司营业执照和单位介绍信复印件，介绍信中必须注明：单位名称、联系人、联系电话、项目编号、项目名称（收加盖单位公章的复印件）。</w:t>
      </w:r>
    </w:p>
    <w:p w14:paraId="3DA9FB4F">
      <w:pPr>
        <w:pStyle w:val="2"/>
        <w:bidi w:val="0"/>
        <w:rPr>
          <w:rFonts w:hint="eastAsia"/>
        </w:rPr>
      </w:pPr>
      <w:r>
        <w:rPr>
          <w:rFonts w:hint="eastAsia"/>
        </w:rPr>
        <w:t>2.经办人身份证明原件及复印件（收加盖单位公章的复印件）。</w:t>
      </w:r>
    </w:p>
    <w:p w14:paraId="735EAA26">
      <w:pPr>
        <w:pStyle w:val="2"/>
        <w:bidi w:val="0"/>
        <w:rPr>
          <w:rFonts w:hint="eastAsia"/>
        </w:rPr>
      </w:pPr>
      <w:r>
        <w:rPr>
          <w:rFonts w:hint="eastAsia"/>
        </w:rPr>
        <w:t>注：（1）投标人提供的资料须真实、完整、有效，未按要求提供资料的代理机构不予受理，提供资料中出现虚假、错误信息等所带来的后果由投标人自行承担。（2）投标人递交报名资料时，招标代理机构将通过“中国裁判文书网”查询潜在投标人是否有行贿行为；通过“国家企业信用信息公示系统”查询潜在投标人是否有行贿行为、列入严重违法失信企业名单。如存在上述行贿信息，招标代理机构将不予接受其报名，并填写《供应商筛查表》留档备查。</w:t>
      </w:r>
    </w:p>
    <w:p w14:paraId="7B4F5B40">
      <w:pPr>
        <w:pStyle w:val="2"/>
        <w:bidi w:val="0"/>
        <w:rPr>
          <w:rFonts w:hint="eastAsia"/>
        </w:rPr>
      </w:pPr>
      <w:r>
        <w:rPr>
          <w:rFonts w:hint="eastAsia"/>
        </w:rPr>
        <w:t>八、招标公告发布媒介</w:t>
      </w:r>
    </w:p>
    <w:p w14:paraId="2E80751F">
      <w:pPr>
        <w:pStyle w:val="2"/>
        <w:bidi w:val="0"/>
        <w:rPr>
          <w:rFonts w:hint="eastAsia"/>
        </w:rPr>
      </w:pPr>
      <w:r>
        <w:rPr>
          <w:rFonts w:hint="eastAsia"/>
        </w:rPr>
        <w:t>本次招标公告在《招标网》《四川招标网》《乐山市烟草专卖局外网》上以公告形式发布。</w:t>
      </w:r>
    </w:p>
    <w:p w14:paraId="42FDD3AD">
      <w:pPr>
        <w:pStyle w:val="2"/>
        <w:bidi w:val="0"/>
        <w:rPr>
          <w:rFonts w:hint="eastAsia"/>
        </w:rPr>
      </w:pPr>
      <w:r>
        <w:rPr>
          <w:rFonts w:hint="eastAsia"/>
        </w:rPr>
        <w:t>九、公告期限：5个工作日。</w:t>
      </w:r>
    </w:p>
    <w:p w14:paraId="07FFC87C">
      <w:pPr>
        <w:pStyle w:val="2"/>
        <w:bidi w:val="0"/>
        <w:rPr>
          <w:rFonts w:hint="eastAsia"/>
        </w:rPr>
      </w:pPr>
      <w:r>
        <w:rPr>
          <w:rFonts w:hint="eastAsia"/>
        </w:rPr>
        <w:t>十、投标文件递交时间：2025年11月 20 日 9 时 00 分（北京时间）至2025年11月 20 日 9 时 30 分（北京时间）。</w:t>
      </w:r>
    </w:p>
    <w:p w14:paraId="32D5A2A7">
      <w:pPr>
        <w:pStyle w:val="2"/>
        <w:bidi w:val="0"/>
        <w:rPr>
          <w:rFonts w:hint="eastAsia"/>
        </w:rPr>
      </w:pPr>
      <w:r>
        <w:rPr>
          <w:rFonts w:hint="eastAsia"/>
        </w:rPr>
        <w:t>十一、投标截止时间：2025年11月 20 日 9 时 30 分（北京时间）。投标文件必须在投标截止时间前送达开标地点。逾期送达的投标文件不予接收。本次招标不接受邮寄的投标文件。</w:t>
      </w:r>
    </w:p>
    <w:p w14:paraId="3882F066">
      <w:pPr>
        <w:pStyle w:val="2"/>
        <w:bidi w:val="0"/>
        <w:rPr>
          <w:rFonts w:hint="eastAsia"/>
        </w:rPr>
      </w:pPr>
      <w:r>
        <w:rPr>
          <w:rFonts w:hint="eastAsia"/>
        </w:rPr>
        <w:t>十二、开标时间：2025年11月 20 日 9 时 30 分（北京时间）。</w:t>
      </w:r>
    </w:p>
    <w:p w14:paraId="5342B4EF">
      <w:pPr>
        <w:pStyle w:val="2"/>
        <w:bidi w:val="0"/>
        <w:rPr>
          <w:rFonts w:hint="eastAsia"/>
        </w:rPr>
      </w:pPr>
      <w:r>
        <w:rPr>
          <w:rFonts w:hint="eastAsia"/>
        </w:rPr>
        <w:t>十三、开标地点：四川省烟草公司乐山市公司六楼同事驿场会议室（乐山市市中区凤凰路中段388号）</w:t>
      </w:r>
    </w:p>
    <w:p w14:paraId="7F023922">
      <w:pPr>
        <w:pStyle w:val="2"/>
        <w:bidi w:val="0"/>
        <w:rPr>
          <w:rFonts w:hint="eastAsia"/>
        </w:rPr>
      </w:pPr>
      <w:r>
        <w:rPr>
          <w:rFonts w:hint="eastAsia"/>
        </w:rPr>
        <w:t>十四、联系方式</w:t>
      </w:r>
    </w:p>
    <w:p w14:paraId="428391AB">
      <w:pPr>
        <w:pStyle w:val="2"/>
        <w:bidi w:val="0"/>
        <w:rPr>
          <w:rFonts w:hint="eastAsia"/>
        </w:rPr>
      </w:pPr>
      <w:r>
        <w:rPr>
          <w:rFonts w:hint="eastAsia"/>
        </w:rPr>
        <w:t>招 标 人：四川省烟草公司乐山市公司</w:t>
      </w:r>
    </w:p>
    <w:p w14:paraId="6AF2177C">
      <w:pPr>
        <w:pStyle w:val="2"/>
        <w:bidi w:val="0"/>
        <w:rPr>
          <w:rFonts w:hint="eastAsia"/>
        </w:rPr>
      </w:pPr>
      <w:r>
        <w:rPr>
          <w:rFonts w:hint="eastAsia"/>
        </w:rPr>
        <w:t>地    址：乐山市市中区凤凰中段388号</w:t>
      </w:r>
    </w:p>
    <w:p w14:paraId="0E572971">
      <w:pPr>
        <w:pStyle w:val="2"/>
        <w:bidi w:val="0"/>
        <w:rPr>
          <w:rFonts w:hint="eastAsia"/>
        </w:rPr>
      </w:pPr>
      <w:r>
        <w:rPr>
          <w:rFonts w:hint="eastAsia"/>
        </w:rPr>
        <w:t>联 系 人：刘女士</w:t>
      </w:r>
    </w:p>
    <w:p w14:paraId="21953D02">
      <w:pPr>
        <w:pStyle w:val="2"/>
        <w:bidi w:val="0"/>
        <w:rPr>
          <w:rFonts w:hint="eastAsia"/>
        </w:rPr>
      </w:pPr>
      <w:r>
        <w:rPr>
          <w:rFonts w:hint="eastAsia"/>
        </w:rPr>
        <w:t>联系电话：0833-2630576</w:t>
      </w:r>
    </w:p>
    <w:p w14:paraId="23C06602">
      <w:pPr>
        <w:pStyle w:val="2"/>
        <w:bidi w:val="0"/>
        <w:rPr>
          <w:rFonts w:hint="eastAsia"/>
        </w:rPr>
      </w:pPr>
      <w:r>
        <w:rPr>
          <w:rFonts w:hint="eastAsia"/>
        </w:rPr>
        <w:t>招标代理机构：四川中汇恒工程项目管理咨询有限公司</w:t>
      </w:r>
    </w:p>
    <w:p w14:paraId="6B6ED4D9">
      <w:pPr>
        <w:pStyle w:val="2"/>
        <w:bidi w:val="0"/>
        <w:rPr>
          <w:rFonts w:hint="eastAsia"/>
        </w:rPr>
      </w:pPr>
      <w:r>
        <w:rPr>
          <w:rFonts w:hint="eastAsia"/>
        </w:rPr>
        <w:t>地    址：四川省成都市武侯区太平园中四路大合仓星商界4栋3单元310号</w:t>
      </w:r>
    </w:p>
    <w:p w14:paraId="6A5043E2">
      <w:pPr>
        <w:pStyle w:val="2"/>
        <w:bidi w:val="0"/>
        <w:rPr>
          <w:rFonts w:hint="eastAsia"/>
        </w:rPr>
      </w:pPr>
      <w:r>
        <w:rPr>
          <w:rFonts w:hint="eastAsia"/>
        </w:rPr>
        <w:t>联 系 人：万先生</w:t>
      </w:r>
    </w:p>
    <w:p w14:paraId="026EF096">
      <w:pPr>
        <w:pStyle w:val="2"/>
        <w:bidi w:val="0"/>
        <w:rPr>
          <w:rFonts w:hint="eastAsia"/>
        </w:rPr>
      </w:pPr>
      <w:r>
        <w:rPr>
          <w:rFonts w:hint="eastAsia"/>
        </w:rPr>
        <w:t>联系电话：0833-2279358</w:t>
      </w:r>
    </w:p>
    <w:p w14:paraId="03B02532">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5E2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2025-10-30T02:48:57Z</dcterms:created>
  <dc:creator>28039</dc:creator>
  <cp:lastModifiedBy>璇儿</cp:lastModifiedBy>
  <dcterms:modified xsi:type="dcterms:W3CDTF">2025-10-30T02:49:10Z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01C3CBED141F41B1A34BBB2A61FF4DCC_12</vt:lpwstr>
  </property>
</Properties>
</file>