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0A49">
      <w:pPr>
        <w:pStyle w:val="2"/>
        <w:bidi w:val="0"/>
      </w:pPr>
      <w:bookmarkStart w:id="0" w:name="_GoBack"/>
      <w:r>
        <w:rPr>
          <w:rFonts w:hint="eastAsia"/>
        </w:rPr>
        <w:t>广济药业（孟州）有限公司维生素系列产品物流运输商项目</w:t>
      </w:r>
    </w:p>
    <w:p w14:paraId="3758F286">
      <w:pPr>
        <w:pStyle w:val="2"/>
        <w:bidi w:val="0"/>
        <w:rPr>
          <w:rFonts w:hint="eastAsia"/>
        </w:rPr>
      </w:pPr>
      <w:r>
        <w:rPr>
          <w:rFonts w:hint="eastAsia"/>
        </w:rPr>
        <w:t>招标公告</w:t>
      </w:r>
    </w:p>
    <w:p w14:paraId="754F1331">
      <w:pPr>
        <w:pStyle w:val="2"/>
        <w:bidi w:val="0"/>
        <w:rPr>
          <w:rFonts w:hint="eastAsia"/>
        </w:rPr>
      </w:pPr>
      <w:r>
        <w:rPr>
          <w:rFonts w:hint="eastAsia"/>
        </w:rPr>
        <w:t>湖北长江运营咨询有限公司受广济药业(孟州)有限公司的委托，对广济药业(孟州)有限公司维生素系列产品物流运输商项目进行公开招标，欢迎符合资格条件的潜在投标人投标。</w:t>
      </w:r>
    </w:p>
    <w:p w14:paraId="5569ECC4">
      <w:pPr>
        <w:pStyle w:val="2"/>
        <w:bidi w:val="0"/>
        <w:rPr>
          <w:rFonts w:hint="eastAsia"/>
        </w:rPr>
      </w:pPr>
      <w:r>
        <w:rPr>
          <w:rFonts w:hint="eastAsia"/>
        </w:rPr>
        <w:t>一、项目概况</w:t>
      </w:r>
    </w:p>
    <w:p w14:paraId="3F1F3F1F">
      <w:pPr>
        <w:pStyle w:val="2"/>
        <w:bidi w:val="0"/>
        <w:rPr>
          <w:rFonts w:hint="eastAsia"/>
        </w:rPr>
      </w:pPr>
      <w:r>
        <w:rPr>
          <w:rFonts w:hint="eastAsia"/>
        </w:rPr>
        <w:t>（一）项目编号：CJZXWT2025000230</w:t>
      </w:r>
    </w:p>
    <w:p w14:paraId="6D4213DC">
      <w:pPr>
        <w:pStyle w:val="2"/>
        <w:bidi w:val="0"/>
        <w:rPr>
          <w:rFonts w:hint="eastAsia"/>
        </w:rPr>
      </w:pPr>
      <w:r>
        <w:rPr>
          <w:rFonts w:hint="eastAsia"/>
        </w:rPr>
        <w:t>（二）项目名称：广济药业(孟州)有限公司维生素系列产品物流运输商项目</w:t>
      </w:r>
    </w:p>
    <w:p w14:paraId="1CAC638D">
      <w:pPr>
        <w:pStyle w:val="2"/>
        <w:bidi w:val="0"/>
        <w:rPr>
          <w:rFonts w:hint="eastAsia"/>
        </w:rPr>
      </w:pPr>
      <w:r>
        <w:rPr>
          <w:rFonts w:hint="eastAsia"/>
        </w:rPr>
        <w:t>（三）招标最高限价：145.6万元。</w:t>
      </w:r>
    </w:p>
    <w:p w14:paraId="2B9B55BE">
      <w:pPr>
        <w:pStyle w:val="2"/>
        <w:bidi w:val="0"/>
        <w:rPr>
          <w:rFonts w:hint="eastAsia"/>
        </w:rPr>
      </w:pPr>
      <w:r>
        <w:rPr>
          <w:rFonts w:hint="eastAsia"/>
        </w:rPr>
        <w:t>（四）项目内容及需求:</w:t>
      </w:r>
    </w:p>
    <w:p w14:paraId="2F7764F9">
      <w:pPr>
        <w:pStyle w:val="2"/>
        <w:bidi w:val="0"/>
        <w:rPr>
          <w:rFonts w:hint="eastAsia"/>
        </w:rPr>
      </w:pPr>
      <w:r>
        <w:rPr>
          <w:rFonts w:hint="eastAsia"/>
        </w:rPr>
        <w:t>1.本次公开招标具体需求如下。详细技术规格、参数及要求见本项目招标文件第五章内容。</w:t>
      </w:r>
    </w:p>
    <w:p w14:paraId="2E9C08E6">
      <w:pPr>
        <w:pStyle w:val="2"/>
        <w:bidi w:val="0"/>
        <w:rPr>
          <w:rFonts w:hint="eastAsia"/>
        </w:rPr>
      </w:pPr>
      <w:r>
        <w:rPr>
          <w:rFonts w:hint="eastAsia"/>
        </w:rPr>
        <w:t>（1）运输货物范围：维生素(B2、B12)及系列产品；</w:t>
      </w:r>
    </w:p>
    <w:p w14:paraId="7278E5F0">
      <w:pPr>
        <w:pStyle w:val="2"/>
        <w:bidi w:val="0"/>
        <w:rPr>
          <w:rFonts w:hint="eastAsia"/>
        </w:rPr>
      </w:pPr>
      <w:r>
        <w:rPr>
          <w:rFonts w:hint="eastAsia"/>
        </w:rPr>
        <w:t>（2）数量：全年货物总量约2200吨</w:t>
      </w:r>
    </w:p>
    <w:p w14:paraId="7EA94FD8">
      <w:pPr>
        <w:pStyle w:val="2"/>
        <w:bidi w:val="0"/>
        <w:rPr>
          <w:rFonts w:hint="eastAsia"/>
        </w:rPr>
      </w:pPr>
      <w:r>
        <w:rPr>
          <w:rFonts w:hint="eastAsia"/>
        </w:rPr>
        <w:t>（3）运输线路及结算标准：</w:t>
      </w:r>
    </w:p>
    <w:p w14:paraId="0EDAE0D5">
      <w:pPr>
        <w:pStyle w:val="2"/>
        <w:bidi w:val="0"/>
        <w:rPr>
          <w:rFonts w:hint="eastAsia"/>
        </w:rPr>
      </w:pPr>
      <w:r>
        <w:rPr>
          <w:rFonts w:hint="eastAsia"/>
        </w:rPr>
        <w:t>货物均由孟州公司仓库（或指定仓库）发出，主要运输地分布于:广州.深圳.东莞.江门.佛山.珠海.哈尔滨.赤峰.黑河.满洲里.沈阳.大连.长春.厦门.福州.上海.北京.天津.石家庄.沧州.邯郸.唐山.正定.济南.潍坊.昌乐.聊城.威海.青岛.淄博.临沭.南通.南京.邳州.扬州.无锡.苏州.南昌.赣州.上饶.宜春.西安.杨凌.咸阳.成都.眉山.乐山.南宁.贵港.长沙.湘潭.岳阳.衡阳.株洲.武汉.黄冈.襄阳.潜江.杭州.金华.新昌.桐乡.海宁.宁波.郑州.周口.汤阴.鹤壁.洛阳等地（详见物流运输报价单）,其它地区可能有零星客户少量货物运输，现时无法得出准确数据，运费总额按报价清单进行报价，招标控制价为145.6万元，具体金额以实际发货量为准，按中标单项报价和计价标准（毛重）据实计算，每1000KG货物毛重固定值为1100KG作为结算的计价标准，以此类推。</w:t>
      </w:r>
    </w:p>
    <w:p w14:paraId="783604E0">
      <w:pPr>
        <w:pStyle w:val="2"/>
        <w:bidi w:val="0"/>
        <w:rPr>
          <w:rFonts w:hint="eastAsia"/>
        </w:rPr>
      </w:pPr>
      <w:r>
        <w:rPr>
          <w:rFonts w:hint="eastAsia"/>
        </w:rPr>
        <w:t>2.投标人参加投标的报价超过该包招标控制价金额的，其投标无效。</w:t>
      </w:r>
    </w:p>
    <w:p w14:paraId="4DE00C1A">
      <w:pPr>
        <w:pStyle w:val="2"/>
        <w:bidi w:val="0"/>
        <w:rPr>
          <w:rFonts w:hint="eastAsia"/>
        </w:rPr>
      </w:pPr>
      <w:r>
        <w:rPr>
          <w:rFonts w:hint="eastAsia"/>
        </w:rPr>
        <w:t>3.投标人如需查询技术要求可直接到我公司查阅招标文件。</w:t>
      </w:r>
    </w:p>
    <w:p w14:paraId="5C990B09">
      <w:pPr>
        <w:pStyle w:val="2"/>
        <w:bidi w:val="0"/>
        <w:rPr>
          <w:rFonts w:hint="eastAsia"/>
        </w:rPr>
      </w:pPr>
      <w:r>
        <w:rPr>
          <w:rFonts w:hint="eastAsia"/>
        </w:rPr>
        <w:t>二、投标人资格要求</w:t>
      </w:r>
    </w:p>
    <w:p w14:paraId="2C6530DD">
      <w:pPr>
        <w:pStyle w:val="2"/>
        <w:bidi w:val="0"/>
        <w:rPr>
          <w:rFonts w:hint="eastAsia"/>
        </w:rPr>
      </w:pPr>
      <w:r>
        <w:rPr>
          <w:rFonts w:hint="eastAsia"/>
        </w:rPr>
        <w:t>1.投标人须符合以下规定：</w:t>
      </w:r>
    </w:p>
    <w:p w14:paraId="511B665B">
      <w:pPr>
        <w:pStyle w:val="2"/>
        <w:bidi w:val="0"/>
        <w:rPr>
          <w:rFonts w:hint="eastAsia"/>
        </w:rPr>
      </w:pPr>
      <w:r>
        <w:rPr>
          <w:rFonts w:hint="eastAsia"/>
        </w:rPr>
        <w:t>（1）具有独立承担民事责任能力的在中华人民共和国境内注册的法人或其他组织营业执照（或登记证书）（在投标文件中提供证书副本复印件）；</w:t>
      </w:r>
    </w:p>
    <w:p w14:paraId="5BAF9224">
      <w:pPr>
        <w:pStyle w:val="2"/>
        <w:bidi w:val="0"/>
        <w:rPr>
          <w:rFonts w:hint="eastAsia"/>
        </w:rPr>
      </w:pPr>
      <w:r>
        <w:rPr>
          <w:rFonts w:hint="eastAsia"/>
        </w:rPr>
        <w:t>（2）投标申请人具有良好的商业信誉和健全的财务会计制度（投标文件中提供相应证明材料或书面声明）；</w:t>
      </w:r>
    </w:p>
    <w:p w14:paraId="2D0287CF">
      <w:pPr>
        <w:pStyle w:val="2"/>
        <w:bidi w:val="0"/>
        <w:rPr>
          <w:rFonts w:hint="eastAsia"/>
        </w:rPr>
      </w:pPr>
      <w:r>
        <w:rPr>
          <w:rFonts w:hint="eastAsia"/>
        </w:rPr>
        <w:t>（3）投标申请人有依法缴纳税收和社会保障资金的良好记录（投标文件中提供相应证明材料或书面声明）；</w:t>
      </w:r>
    </w:p>
    <w:p w14:paraId="4C12AFD8">
      <w:pPr>
        <w:pStyle w:val="2"/>
        <w:bidi w:val="0"/>
        <w:rPr>
          <w:rFonts w:hint="eastAsia"/>
        </w:rPr>
      </w:pPr>
      <w:r>
        <w:rPr>
          <w:rFonts w:hint="eastAsia"/>
        </w:rPr>
        <w:t>（4）在近三年的经营活动中没有重大违法记录（重大违法记录，是指运输商因违法经营受到刑事处罚或者责令停产停业、吊销许可证或者执照、较大数额罚款等行政处罚）。（投标文件中提供书面声明）。</w:t>
      </w:r>
    </w:p>
    <w:p w14:paraId="126693F3">
      <w:pPr>
        <w:pStyle w:val="2"/>
        <w:bidi w:val="0"/>
        <w:rPr>
          <w:rFonts w:hint="eastAsia"/>
        </w:rPr>
      </w:pPr>
      <w:r>
        <w:rPr>
          <w:rFonts w:hint="eastAsia"/>
        </w:rPr>
        <w:t>2.投标人未被列入“中国执行信息公开网”中的“失信被执行人”；未被列入“信用中国”网站中“重大税收违法失信主体”记录名单；投标申请人需提供相关证明资料（投标文件中提供加盖公章的复印件）。</w:t>
      </w:r>
    </w:p>
    <w:p w14:paraId="2C0A66F2">
      <w:pPr>
        <w:pStyle w:val="2"/>
        <w:bidi w:val="0"/>
        <w:rPr>
          <w:rFonts w:hint="eastAsia"/>
        </w:rPr>
      </w:pPr>
      <w:r>
        <w:rPr>
          <w:rFonts w:hint="eastAsia"/>
        </w:rPr>
        <w:t>3.投标人持有有效的《道路运输经营许可证》（投标文件中提供加盖公章的复印件）。</w:t>
      </w:r>
    </w:p>
    <w:p w14:paraId="552B387D">
      <w:pPr>
        <w:pStyle w:val="2"/>
        <w:bidi w:val="0"/>
        <w:rPr>
          <w:rFonts w:hint="eastAsia"/>
        </w:rPr>
      </w:pPr>
      <w:r>
        <w:rPr>
          <w:rFonts w:hint="eastAsia"/>
        </w:rPr>
        <w:t>4.投标人须提供近三年（2022年8月至今）一份单笔合同金额达到50万元以上的运输项目（投标文件中须提供合同及相关的运输结算增值税专用发票等证明材料复印件，并加盖公章。附证明材料复印件以表格的形式进行汇总）。</w:t>
      </w:r>
    </w:p>
    <w:p w14:paraId="6281289C">
      <w:pPr>
        <w:pStyle w:val="2"/>
        <w:bidi w:val="0"/>
        <w:rPr>
          <w:rFonts w:hint="eastAsia"/>
        </w:rPr>
      </w:pPr>
      <w:r>
        <w:rPr>
          <w:rFonts w:hint="eastAsia"/>
        </w:rPr>
        <w:t>5.投标人承担货物运输的车辆必须持有有效的年检合格标志和车辆保险，驾驶人员须具备有效的驾驶证（投标文件中提供加盖公章的复印件）。</w:t>
      </w:r>
    </w:p>
    <w:p w14:paraId="43E07611">
      <w:pPr>
        <w:pStyle w:val="2"/>
        <w:bidi w:val="0"/>
        <w:rPr>
          <w:rFonts w:hint="eastAsia"/>
        </w:rPr>
      </w:pPr>
      <w:r>
        <w:rPr>
          <w:rFonts w:hint="eastAsia"/>
        </w:rPr>
        <w:t>6.本项目负责人必须是投标人公司正式员工（提供社保或纳税证明，投标文件中提供加盖公章的复印件）。</w:t>
      </w:r>
    </w:p>
    <w:p w14:paraId="4EBC0E53">
      <w:pPr>
        <w:pStyle w:val="2"/>
        <w:bidi w:val="0"/>
        <w:rPr>
          <w:rFonts w:hint="eastAsia"/>
        </w:rPr>
      </w:pPr>
      <w:r>
        <w:rPr>
          <w:rFonts w:hint="eastAsia"/>
        </w:rPr>
        <w:t>7.投标人中标后不允许向他人整体转让本项目（投标文件中提供书面声明）。</w:t>
      </w:r>
    </w:p>
    <w:p w14:paraId="64CF1A32">
      <w:pPr>
        <w:pStyle w:val="2"/>
        <w:bidi w:val="0"/>
        <w:rPr>
          <w:rFonts w:hint="eastAsia"/>
        </w:rPr>
      </w:pPr>
      <w:r>
        <w:rPr>
          <w:rFonts w:hint="eastAsia"/>
        </w:rPr>
        <w:t>8.本项目不接受联合体投标。</w:t>
      </w:r>
    </w:p>
    <w:p w14:paraId="795B0977">
      <w:pPr>
        <w:pStyle w:val="2"/>
        <w:bidi w:val="0"/>
        <w:rPr>
          <w:rFonts w:hint="eastAsia"/>
        </w:rPr>
      </w:pPr>
      <w:r>
        <w:rPr>
          <w:rFonts w:hint="eastAsia"/>
        </w:rPr>
        <w:t>三、招标文件的获取</w:t>
      </w:r>
    </w:p>
    <w:p w14:paraId="134D8EFF">
      <w:pPr>
        <w:pStyle w:val="2"/>
        <w:bidi w:val="0"/>
        <w:rPr>
          <w:rFonts w:hint="eastAsia"/>
        </w:rPr>
      </w:pPr>
      <w:r>
        <w:rPr>
          <w:rFonts w:hint="eastAsia"/>
        </w:rPr>
        <w:t>3.1 凡有意参加招标活动者（若为联合体申请，指联合体所有成员），应当在“长江产业集团阳光电子招采平台”（以下简称“电子招采平台”，下同）（网址：https://zcpt.cjtouzi.com/）进行供应商注册。</w:t>
      </w:r>
    </w:p>
    <w:p w14:paraId="0FF0BF99">
      <w:pPr>
        <w:pStyle w:val="2"/>
        <w:bidi w:val="0"/>
        <w:rPr>
          <w:rFonts w:hint="eastAsia"/>
        </w:rPr>
      </w:pPr>
      <w:r>
        <w:rPr>
          <w:rFonts w:hint="eastAsia"/>
        </w:rPr>
        <w:t>3.2 完成注册后，请于2025年10月30日至2025年11 月3日24：00时止（北京时间、下同），通过互联网使用供应商登录“电子招采平台”，在所申请标段缴费并下载招标文件，联合体申请的，由联合体牵头人下载招标文件。（具体操作参见“电子招采平台”—帮助中心—操作手册—供应商操作手册）。未按规定从“电子招采平台”下载招标文件的，招标人 （“电子招采平台”）拒收其投标文件。</w:t>
      </w:r>
    </w:p>
    <w:p w14:paraId="4413230E">
      <w:pPr>
        <w:pStyle w:val="2"/>
        <w:bidi w:val="0"/>
        <w:rPr>
          <w:rFonts w:hint="eastAsia"/>
        </w:rPr>
      </w:pPr>
      <w:r>
        <w:rPr>
          <w:rFonts w:hint="eastAsia"/>
        </w:rPr>
        <w:t>3.3招标文件每套售价1000元，售后不退。</w:t>
      </w:r>
    </w:p>
    <w:p w14:paraId="318B92DE">
      <w:pPr>
        <w:pStyle w:val="2"/>
        <w:bidi w:val="0"/>
        <w:rPr>
          <w:rFonts w:hint="eastAsia"/>
        </w:rPr>
      </w:pPr>
      <w:r>
        <w:rPr>
          <w:rFonts w:hint="eastAsia"/>
        </w:rPr>
        <w:t>四、投标文件的递交</w:t>
      </w:r>
    </w:p>
    <w:p w14:paraId="05B33841">
      <w:pPr>
        <w:pStyle w:val="2"/>
        <w:bidi w:val="0"/>
        <w:rPr>
          <w:rFonts w:hint="eastAsia"/>
        </w:rPr>
      </w:pPr>
      <w:r>
        <w:rPr>
          <w:rFonts w:hint="eastAsia"/>
        </w:rPr>
        <w:t>4.1投标文件递交的截止时间为2025年11 月21 日15:00时，地点为:武汉市武昌区中北路166号长江产业大厦三楼3号会议室湖北长江运营咨询有限公司 。</w:t>
      </w:r>
    </w:p>
    <w:p w14:paraId="4A63C5C8">
      <w:pPr>
        <w:pStyle w:val="2"/>
        <w:bidi w:val="0"/>
        <w:rPr>
          <w:rFonts w:hint="eastAsia"/>
        </w:rPr>
      </w:pPr>
      <w:r>
        <w:rPr>
          <w:rFonts w:hint="eastAsia"/>
        </w:rPr>
        <w:t>4.2递交方式：现场递交</w:t>
      </w:r>
    </w:p>
    <w:p w14:paraId="7202C2BF">
      <w:pPr>
        <w:pStyle w:val="2"/>
        <w:bidi w:val="0"/>
        <w:rPr>
          <w:rFonts w:hint="eastAsia"/>
        </w:rPr>
      </w:pPr>
      <w:r>
        <w:rPr>
          <w:rFonts w:hint="eastAsia"/>
        </w:rPr>
        <w:t>4.3逾期送达的或者未送达指定地点的响应文件，招标人不予受理。</w:t>
      </w:r>
    </w:p>
    <w:p w14:paraId="4C975C39">
      <w:pPr>
        <w:pStyle w:val="2"/>
        <w:bidi w:val="0"/>
        <w:rPr>
          <w:rFonts w:hint="eastAsia"/>
        </w:rPr>
      </w:pPr>
      <w:r>
        <w:rPr>
          <w:rFonts w:hint="eastAsia"/>
        </w:rPr>
        <w:t>五、开标地点及时间</w:t>
      </w:r>
    </w:p>
    <w:p w14:paraId="68788889">
      <w:pPr>
        <w:pStyle w:val="2"/>
        <w:bidi w:val="0"/>
        <w:rPr>
          <w:rFonts w:hint="eastAsia"/>
        </w:rPr>
      </w:pPr>
      <w:r>
        <w:rPr>
          <w:rFonts w:hint="eastAsia"/>
        </w:rPr>
        <w:t>1.地点：同投标文件递交地点。</w:t>
      </w:r>
    </w:p>
    <w:p w14:paraId="4C4FBB55">
      <w:pPr>
        <w:pStyle w:val="2"/>
        <w:bidi w:val="0"/>
        <w:rPr>
          <w:rFonts w:hint="eastAsia"/>
        </w:rPr>
      </w:pPr>
      <w:r>
        <w:rPr>
          <w:rFonts w:hint="eastAsia"/>
        </w:rPr>
        <w:t>2.时间：同投标文件递交截止时间。</w:t>
      </w:r>
    </w:p>
    <w:p w14:paraId="0CCE7C1F">
      <w:pPr>
        <w:pStyle w:val="2"/>
        <w:bidi w:val="0"/>
        <w:rPr>
          <w:rFonts w:hint="eastAsia"/>
        </w:rPr>
      </w:pPr>
      <w:r>
        <w:rPr>
          <w:rFonts w:hint="eastAsia"/>
        </w:rPr>
        <w:t>届时敬请参加投标的代表出席开标仪式，须携带法定代表人身份证明书及法定代表人身份证原件（法定代表人参加时）或法定代表人授权书及受托人身份证原件（授权代表参加时）。</w:t>
      </w:r>
    </w:p>
    <w:p w14:paraId="6A5F18B5">
      <w:pPr>
        <w:pStyle w:val="2"/>
        <w:bidi w:val="0"/>
        <w:rPr>
          <w:rFonts w:hint="eastAsia"/>
        </w:rPr>
      </w:pPr>
      <w:r>
        <w:rPr>
          <w:rFonts w:hint="eastAsia"/>
        </w:rPr>
        <w:t>六、联系事项</w:t>
      </w:r>
    </w:p>
    <w:p w14:paraId="13DB55D6">
      <w:pPr>
        <w:pStyle w:val="2"/>
        <w:bidi w:val="0"/>
        <w:rPr>
          <w:rFonts w:hint="eastAsia"/>
        </w:rPr>
      </w:pPr>
      <w:r>
        <w:rPr>
          <w:rFonts w:hint="eastAsia"/>
        </w:rPr>
        <w:t>招标人联系方式：</w:t>
      </w:r>
    </w:p>
    <w:p w14:paraId="2B8768A5">
      <w:pPr>
        <w:pStyle w:val="2"/>
        <w:bidi w:val="0"/>
        <w:rPr>
          <w:rFonts w:hint="eastAsia"/>
        </w:rPr>
      </w:pPr>
      <w:r>
        <w:rPr>
          <w:rFonts w:hint="eastAsia"/>
        </w:rPr>
        <w:t>名称：广济药业（孟州）有限公司</w:t>
      </w:r>
    </w:p>
    <w:p w14:paraId="78AEB5DC">
      <w:pPr>
        <w:pStyle w:val="2"/>
        <w:bidi w:val="0"/>
        <w:rPr>
          <w:rFonts w:hint="eastAsia"/>
        </w:rPr>
      </w:pPr>
      <w:r>
        <w:rPr>
          <w:rFonts w:hint="eastAsia"/>
        </w:rPr>
        <w:t>地址：河南省孟州市产业集聚区淮河大道81号</w:t>
      </w:r>
    </w:p>
    <w:p w14:paraId="2FE44C94">
      <w:pPr>
        <w:pStyle w:val="2"/>
        <w:bidi w:val="0"/>
        <w:rPr>
          <w:rFonts w:hint="eastAsia"/>
        </w:rPr>
      </w:pPr>
      <w:r>
        <w:rPr>
          <w:rFonts w:hint="eastAsia"/>
        </w:rPr>
        <w:t>业务联系人：何经理</w:t>
      </w:r>
    </w:p>
    <w:p w14:paraId="4EF4EB8E">
      <w:pPr>
        <w:pStyle w:val="2"/>
        <w:bidi w:val="0"/>
        <w:rPr>
          <w:rFonts w:hint="eastAsia"/>
        </w:rPr>
      </w:pPr>
      <w:r>
        <w:rPr>
          <w:rFonts w:hint="eastAsia"/>
        </w:rPr>
        <w:t>电话：18739139660</w:t>
      </w:r>
    </w:p>
    <w:p w14:paraId="4D9B22CA">
      <w:pPr>
        <w:pStyle w:val="2"/>
        <w:bidi w:val="0"/>
        <w:rPr>
          <w:rFonts w:hint="eastAsia"/>
        </w:rPr>
      </w:pPr>
      <w:r>
        <w:rPr>
          <w:rFonts w:hint="eastAsia"/>
        </w:rPr>
        <w:t>招标联系人：郭工</w:t>
      </w:r>
    </w:p>
    <w:p w14:paraId="14238110">
      <w:pPr>
        <w:pStyle w:val="2"/>
        <w:bidi w:val="0"/>
        <w:rPr>
          <w:rFonts w:hint="eastAsia"/>
        </w:rPr>
      </w:pPr>
      <w:r>
        <w:rPr>
          <w:rFonts w:hint="eastAsia"/>
        </w:rPr>
        <w:t>电话：18571729039</w:t>
      </w:r>
    </w:p>
    <w:p w14:paraId="51424CC5">
      <w:pPr>
        <w:pStyle w:val="2"/>
        <w:bidi w:val="0"/>
        <w:rPr>
          <w:rFonts w:hint="eastAsia"/>
        </w:rPr>
      </w:pPr>
      <w:r>
        <w:rPr>
          <w:rFonts w:hint="eastAsia"/>
        </w:rPr>
        <w:t>招标代理机构：</w:t>
      </w:r>
    </w:p>
    <w:p w14:paraId="5DDA1F25">
      <w:pPr>
        <w:pStyle w:val="2"/>
        <w:bidi w:val="0"/>
        <w:rPr>
          <w:rFonts w:hint="eastAsia"/>
        </w:rPr>
      </w:pPr>
      <w:r>
        <w:rPr>
          <w:rFonts w:hint="eastAsia"/>
        </w:rPr>
        <w:t>地址：武汉市武昌区中北路166号长江产业大厦3楼3号会议室</w:t>
      </w:r>
    </w:p>
    <w:p w14:paraId="2881660E">
      <w:pPr>
        <w:pStyle w:val="2"/>
        <w:bidi w:val="0"/>
        <w:rPr>
          <w:rFonts w:hint="eastAsia"/>
        </w:rPr>
      </w:pPr>
      <w:r>
        <w:rPr>
          <w:rFonts w:hint="eastAsia"/>
        </w:rPr>
        <w:t>联系人：周旭东、张婳、黄劲松</w:t>
      </w:r>
    </w:p>
    <w:p w14:paraId="6C83C895">
      <w:pPr>
        <w:pStyle w:val="2"/>
        <w:bidi w:val="0"/>
        <w:rPr>
          <w:rFonts w:hint="eastAsia"/>
        </w:rPr>
      </w:pPr>
      <w:r>
        <w:rPr>
          <w:rFonts w:hint="eastAsia"/>
        </w:rPr>
        <w:t>联系电话：15527106609、18971192644</w:t>
      </w:r>
    </w:p>
    <w:p w14:paraId="5104C613">
      <w:pPr>
        <w:pStyle w:val="2"/>
        <w:bidi w:val="0"/>
        <w:rPr>
          <w:rFonts w:hint="eastAsia"/>
        </w:rPr>
      </w:pPr>
      <w:r>
        <w:rPr>
          <w:rFonts w:hint="eastAsia"/>
        </w:rPr>
        <w:t>招标代理机构受理项目异议的部门：</w:t>
      </w:r>
    </w:p>
    <w:p w14:paraId="12016B40">
      <w:pPr>
        <w:pStyle w:val="2"/>
        <w:bidi w:val="0"/>
        <w:rPr>
          <w:rFonts w:hint="eastAsia"/>
        </w:rPr>
      </w:pPr>
      <w:r>
        <w:rPr>
          <w:rFonts w:hint="eastAsia"/>
        </w:rPr>
        <w:t>联系人：卓昊</w:t>
      </w:r>
    </w:p>
    <w:p w14:paraId="05D909DE">
      <w:pPr>
        <w:pStyle w:val="2"/>
        <w:bidi w:val="0"/>
        <w:rPr>
          <w:rFonts w:hint="eastAsia"/>
        </w:rPr>
      </w:pPr>
      <w:r>
        <w:rPr>
          <w:rFonts w:hint="eastAsia"/>
        </w:rPr>
        <w:t>联系电话：15102703354</w:t>
      </w:r>
    </w:p>
    <w:p w14:paraId="5903B4ED">
      <w:pPr>
        <w:pStyle w:val="2"/>
        <w:bidi w:val="0"/>
        <w:rPr>
          <w:rFonts w:hint="eastAsia"/>
        </w:rPr>
      </w:pPr>
      <w:r>
        <w:rPr>
          <w:rFonts w:hint="eastAsia"/>
        </w:rPr>
        <w:t>七、信息发布媒体</w:t>
      </w:r>
    </w:p>
    <w:p w14:paraId="2EDBA138">
      <w:pPr>
        <w:pStyle w:val="2"/>
        <w:bidi w:val="0"/>
        <w:rPr>
          <w:rFonts w:hint="eastAsia"/>
        </w:rPr>
      </w:pPr>
      <w:r>
        <w:rPr>
          <w:rFonts w:hint="eastAsia"/>
        </w:rPr>
        <w:t>本项目招标公告在中国招标投标公共服务平台（网址：www.cebpubservice.com）、长江产业集团阳光电子招采平台（网址：zcpt.cjtouzi.com/）上发布</w:t>
      </w:r>
    </w:p>
    <w:p w14:paraId="2007E0AB">
      <w:pPr>
        <w:pStyle w:val="2"/>
        <w:bidi w:val="0"/>
        <w:rPr>
          <w:rFonts w:hint="eastAsia"/>
        </w:rPr>
      </w:pPr>
      <w:r>
        <w:rPr>
          <w:rFonts w:hint="eastAsia"/>
        </w:rPr>
        <w:t>2025年10月29日</w:t>
      </w:r>
    </w:p>
    <w:p w14:paraId="2A495D9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7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2084</Words>
  <Characters>2297</Characters>
  <Lines>0</Lines>
  <Paragraphs>0</Paragraphs>
  <TotalTime>0</TotalTime>
  <ScaleCrop>false</ScaleCrop>
  <LinksUpToDate>false</LinksUpToDate>
  <CharactersWithSpaces>2304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2025-10-30T01:59:28Z</dcterms:created>
  <dc:creator>28039</dc:creator>
  <cp:lastModifiedBy>璇儿</cp:lastModifiedBy>
  <dcterms:modified xsi:type="dcterms:W3CDTF">2025-10-30T01:59:32Z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376CB44B19BD4E82BFC0C6F07A7F1DAD_12</vt:lpwstr>
  </property>
</Properties>
</file>