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845DB">
      <w:pPr>
        <w:pStyle w:val="2"/>
        <w:bidi w:val="0"/>
      </w:pPr>
      <w:bookmarkStart w:id="0" w:name="_GoBack"/>
      <w:r>
        <w:rPr>
          <w:rFonts w:hint="eastAsia"/>
          <w:lang w:val="en-US" w:eastAsia="zh-CN"/>
        </w:rPr>
        <w:t>项目编号：FWFA00000065976</w:t>
      </w:r>
    </w:p>
    <w:p w14:paraId="3DF9FC5E">
      <w:pPr>
        <w:pStyle w:val="2"/>
        <w:bidi w:val="0"/>
        <w:rPr>
          <w:rFonts w:hint="eastAsia"/>
        </w:rPr>
      </w:pPr>
      <w:r>
        <w:rPr>
          <w:rFonts w:hint="eastAsia"/>
          <w:lang w:val="en-US" w:eastAsia="zh-CN"/>
        </w:rPr>
        <w:t>发布时间：2025-10-30 14:00:00</w:t>
      </w:r>
    </w:p>
    <w:p w14:paraId="1CD384C1">
      <w:pPr>
        <w:pStyle w:val="2"/>
        <w:bidi w:val="0"/>
        <w:rPr>
          <w:rFonts w:hint="eastAsia"/>
        </w:rPr>
      </w:pPr>
      <w:r>
        <w:rPr>
          <w:rFonts w:hint="eastAsia"/>
        </w:rPr>
        <w:t>基本情况</w:t>
      </w:r>
    </w:p>
    <w:p w14:paraId="6EFF3DD6">
      <w:pPr>
        <w:pStyle w:val="2"/>
        <w:bidi w:val="0"/>
        <w:rPr>
          <w:rFonts w:hint="eastAsia"/>
        </w:rPr>
      </w:pPr>
      <w:r>
        <w:rPr>
          <w:rFonts w:hint="eastAsia"/>
        </w:rPr>
        <w:t>中国交通物资有限公司 钢材物流运输 采购已具备招标 竞价 条件，根据公司物资采购管理规定，决定对所需材料短倒装卸服务进行 公开竞价 ，采购组织方为：中国交通物资有限公司。</w:t>
      </w:r>
    </w:p>
    <w:p w14:paraId="676104CC">
      <w:pPr>
        <w:pStyle w:val="2"/>
        <w:bidi w:val="0"/>
        <w:rPr>
          <w:rFonts w:hint="eastAsia"/>
        </w:rPr>
      </w:pPr>
      <w:r>
        <w:rPr>
          <w:rFonts w:hint="eastAsia"/>
        </w:rPr>
        <w:t>2.询价内容及要求</w:t>
      </w:r>
    </w:p>
    <w:p w14:paraId="41803D35">
      <w:pPr>
        <w:pStyle w:val="2"/>
        <w:bidi w:val="0"/>
        <w:rPr>
          <w:rFonts w:hint="eastAsia"/>
        </w:rPr>
      </w:pPr>
      <w:r>
        <w:rPr>
          <w:rFonts w:hint="eastAsia"/>
        </w:rPr>
        <w:t>2.1询价内容：</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66"/>
        <w:gridCol w:w="1105"/>
        <w:gridCol w:w="1690"/>
        <w:gridCol w:w="718"/>
        <w:gridCol w:w="819"/>
        <w:gridCol w:w="1652"/>
        <w:gridCol w:w="1956"/>
      </w:tblGrid>
      <w:tr w14:paraId="1B2F4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2EDB806">
            <w:pPr>
              <w:pStyle w:val="2"/>
              <w:bidi w:val="0"/>
            </w:pPr>
            <w:r>
              <w:t>序号</w:t>
            </w:r>
          </w:p>
        </w:tc>
        <w:tc>
          <w:tcPr>
            <w:tcW w:w="12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F23F68">
            <w:pPr>
              <w:pStyle w:val="2"/>
              <w:bidi w:val="0"/>
            </w:pPr>
            <w:r>
              <w:t>物资名称</w:t>
            </w:r>
          </w:p>
        </w:tc>
        <w:tc>
          <w:tcPr>
            <w:tcW w:w="19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874E59A">
            <w:pPr>
              <w:pStyle w:val="2"/>
              <w:bidi w:val="0"/>
            </w:pPr>
            <w:r>
              <w:t>规格</w:t>
            </w:r>
          </w:p>
          <w:p w14:paraId="41800F22">
            <w:pPr>
              <w:pStyle w:val="2"/>
              <w:bidi w:val="0"/>
            </w:pPr>
            <w:r>
              <w:t>型号</w:t>
            </w:r>
          </w:p>
        </w:tc>
        <w:tc>
          <w:tcPr>
            <w:tcW w:w="7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BD235C3">
            <w:pPr>
              <w:pStyle w:val="2"/>
              <w:bidi w:val="0"/>
            </w:pPr>
            <w:r>
              <w:t>计量</w:t>
            </w:r>
          </w:p>
          <w:p w14:paraId="68DDAFE9">
            <w:pPr>
              <w:pStyle w:val="2"/>
              <w:bidi w:val="0"/>
            </w:pPr>
            <w:r>
              <w:t>单位</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265B1F">
            <w:pPr>
              <w:pStyle w:val="2"/>
              <w:bidi w:val="0"/>
            </w:pPr>
            <w:r>
              <w:t>暂定数量</w:t>
            </w:r>
          </w:p>
        </w:tc>
        <w:tc>
          <w:tcPr>
            <w:tcW w:w="19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531CC89">
            <w:pPr>
              <w:pStyle w:val="2"/>
              <w:bidi w:val="0"/>
            </w:pPr>
            <w:r>
              <w:t>起运地点</w:t>
            </w:r>
          </w:p>
        </w:tc>
        <w:tc>
          <w:tcPr>
            <w:tcW w:w="22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75AEE3">
            <w:pPr>
              <w:pStyle w:val="2"/>
              <w:bidi w:val="0"/>
            </w:pPr>
            <w:r>
              <w:t>运达地点</w:t>
            </w:r>
          </w:p>
        </w:tc>
      </w:tr>
      <w:tr w14:paraId="04D65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3B8587D">
            <w:pPr>
              <w:pStyle w:val="2"/>
              <w:bidi w:val="0"/>
            </w:pPr>
            <w:r>
              <w:t>1</w:t>
            </w:r>
          </w:p>
        </w:tc>
        <w:tc>
          <w:tcPr>
            <w:tcW w:w="12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970BE0">
            <w:pPr>
              <w:pStyle w:val="2"/>
              <w:bidi w:val="0"/>
            </w:pPr>
            <w:r>
              <w:t>钢材运输</w:t>
            </w:r>
          </w:p>
        </w:tc>
        <w:tc>
          <w:tcPr>
            <w:tcW w:w="19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AA04BCA">
            <w:pPr>
              <w:pStyle w:val="2"/>
              <w:bidi w:val="0"/>
            </w:pPr>
            <w:r>
              <w:t>盘圆、盘螺、螺纹钢9米/12米</w:t>
            </w:r>
          </w:p>
        </w:tc>
        <w:tc>
          <w:tcPr>
            <w:tcW w:w="7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CC466CB">
            <w:pPr>
              <w:pStyle w:val="2"/>
              <w:bidi w:val="0"/>
            </w:pPr>
            <w:r>
              <w:t>吨</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D4726BA">
            <w:pPr>
              <w:pStyle w:val="2"/>
              <w:bidi w:val="0"/>
            </w:pPr>
            <w:r>
              <w:t>47000</w:t>
            </w:r>
          </w:p>
        </w:tc>
        <w:tc>
          <w:tcPr>
            <w:tcW w:w="19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0D5E67D">
            <w:pPr>
              <w:pStyle w:val="2"/>
              <w:bidi w:val="0"/>
            </w:pPr>
            <w:r>
              <w:t>云南香格里拉小中甸火车货场</w:t>
            </w:r>
          </w:p>
        </w:tc>
        <w:tc>
          <w:tcPr>
            <w:tcW w:w="22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BDCF52">
            <w:pPr>
              <w:pStyle w:val="2"/>
              <w:bidi w:val="0"/>
            </w:pPr>
            <w:r>
              <w:t>云南香格里拉旭龙项目部指定位置</w:t>
            </w:r>
          </w:p>
        </w:tc>
      </w:tr>
    </w:tbl>
    <w:p w14:paraId="387473CB">
      <w:pPr>
        <w:pStyle w:val="2"/>
        <w:bidi w:val="0"/>
        <w:rPr>
          <w:rFonts w:hint="eastAsia"/>
        </w:rPr>
      </w:pPr>
      <w:r>
        <w:rPr>
          <w:rFonts w:hint="eastAsia"/>
        </w:rPr>
        <w:t>2.2服务范围：钢材运输共计47000吨，高峰期月供应量约为2500吨。具体数量以实际发生结算数量为准；</w:t>
      </w:r>
    </w:p>
    <w:p w14:paraId="162B23A2">
      <w:pPr>
        <w:pStyle w:val="2"/>
        <w:bidi w:val="0"/>
        <w:rPr>
          <w:rFonts w:hint="eastAsia"/>
        </w:rPr>
      </w:pPr>
      <w:r>
        <w:rPr>
          <w:rFonts w:hint="eastAsia"/>
        </w:rPr>
        <w:t>2.3服务周期：2025年11月至2030年1月（实际交货期以招标人通知为准；暂定供货周期发生变化，中标人不得提出索赔）。</w:t>
      </w:r>
    </w:p>
    <w:p w14:paraId="333A5B3F">
      <w:pPr>
        <w:pStyle w:val="2"/>
        <w:bidi w:val="0"/>
        <w:rPr>
          <w:rFonts w:hint="eastAsia"/>
        </w:rPr>
      </w:pPr>
      <w:r>
        <w:rPr>
          <w:rFonts w:hint="eastAsia"/>
        </w:rPr>
        <w:t>2.4服务地点：云南香格里拉小中甸火车货场至云南香格里拉旭龙项目部指定位置。</w:t>
      </w:r>
    </w:p>
    <w:p w14:paraId="6BCA13BD">
      <w:pPr>
        <w:pStyle w:val="2"/>
        <w:bidi w:val="0"/>
        <w:rPr>
          <w:rFonts w:hint="eastAsia"/>
        </w:rPr>
      </w:pPr>
      <w:r>
        <w:rPr>
          <w:rFonts w:hint="eastAsia"/>
        </w:rPr>
        <w:t>2.5服务内容：</w:t>
      </w:r>
    </w:p>
    <w:p w14:paraId="5A957844">
      <w:pPr>
        <w:pStyle w:val="2"/>
        <w:bidi w:val="0"/>
        <w:rPr>
          <w:rFonts w:hint="eastAsia"/>
        </w:rPr>
      </w:pPr>
      <w:r>
        <w:rPr>
          <w:rFonts w:hint="eastAsia"/>
        </w:rPr>
        <w:t>1、火车车皮接卸，必要时候需要运输单位配合车皮与汽车对泊装卸；</w:t>
      </w:r>
    </w:p>
    <w:p w14:paraId="4F3B9FB4">
      <w:pPr>
        <w:pStyle w:val="2"/>
        <w:bidi w:val="0"/>
        <w:rPr>
          <w:rFonts w:hint="eastAsia"/>
        </w:rPr>
      </w:pPr>
      <w:r>
        <w:rPr>
          <w:rFonts w:hint="eastAsia"/>
        </w:rPr>
        <w:t>2、小中甸车站运输单位需要安排人员进行装卸报站和装卸辅助服务；</w:t>
      </w:r>
    </w:p>
    <w:p w14:paraId="31E183C0">
      <w:pPr>
        <w:pStyle w:val="2"/>
        <w:bidi w:val="0"/>
        <w:rPr>
          <w:rFonts w:hint="eastAsia"/>
        </w:rPr>
      </w:pPr>
      <w:r>
        <w:rPr>
          <w:rFonts w:hint="eastAsia"/>
        </w:rPr>
        <w:t>3、高原气候多变、山道运输弯道多急需要对钢材捆扎和苫盖篷布运输；</w:t>
      </w:r>
    </w:p>
    <w:p w14:paraId="365D419D">
      <w:pPr>
        <w:pStyle w:val="2"/>
        <w:bidi w:val="0"/>
        <w:rPr>
          <w:rFonts w:hint="eastAsia"/>
        </w:rPr>
      </w:pPr>
      <w:r>
        <w:rPr>
          <w:rFonts w:hint="eastAsia"/>
        </w:rPr>
        <w:t>4、所有运输车辆必须进行车辆“互联网+工程物流”信息平台管理（须提供APP客户端及账号供业主方远程监控运输状况）；</w:t>
      </w:r>
    </w:p>
    <w:p w14:paraId="19CA8A64">
      <w:pPr>
        <w:pStyle w:val="2"/>
        <w:bidi w:val="0"/>
        <w:rPr>
          <w:rFonts w:hint="eastAsia"/>
        </w:rPr>
      </w:pPr>
      <w:r>
        <w:rPr>
          <w:rFonts w:hint="eastAsia"/>
        </w:rPr>
        <w:t>5、运输过程不允许超载，必须严格按照国家标准要求装载运输；</w:t>
      </w:r>
    </w:p>
    <w:p w14:paraId="256D3E88">
      <w:pPr>
        <w:pStyle w:val="2"/>
        <w:bidi w:val="0"/>
        <w:rPr>
          <w:rFonts w:hint="eastAsia"/>
        </w:rPr>
      </w:pPr>
      <w:r>
        <w:rPr>
          <w:rFonts w:hint="eastAsia"/>
        </w:rPr>
        <w:t>6、运输线路将途径后续奔子栏水电站施工道路，道路将交通管制，运输单位不能因运输线路变更或交通管制要求调整价格；</w:t>
      </w:r>
    </w:p>
    <w:p w14:paraId="270DCBA6">
      <w:pPr>
        <w:pStyle w:val="2"/>
        <w:bidi w:val="0"/>
        <w:rPr>
          <w:rFonts w:hint="eastAsia"/>
        </w:rPr>
      </w:pPr>
      <w:r>
        <w:rPr>
          <w:rFonts w:hint="eastAsia"/>
        </w:rPr>
        <w:t>7、旭龙项目部指定卸货点位较多，运输单位需要派人员现场辅助协调和收货。</w:t>
      </w:r>
    </w:p>
    <w:p w14:paraId="009DCA40">
      <w:pPr>
        <w:pStyle w:val="2"/>
        <w:bidi w:val="0"/>
        <w:rPr>
          <w:rFonts w:hint="eastAsia"/>
        </w:rPr>
      </w:pPr>
      <w:r>
        <w:rPr>
          <w:rFonts w:hint="eastAsia"/>
        </w:rPr>
        <w:t>3.竞价资格要求</w:t>
      </w:r>
    </w:p>
    <w:p w14:paraId="7795B753">
      <w:pPr>
        <w:pStyle w:val="2"/>
        <w:bidi w:val="0"/>
        <w:rPr>
          <w:rFonts w:hint="eastAsia"/>
        </w:rPr>
      </w:pPr>
      <w:r>
        <w:rPr>
          <w:rFonts w:hint="eastAsia"/>
        </w:rPr>
        <w:t>3.1 资质要求：竞标人必须是在中华人民共和国境内依法注册、具有独立法人资格、具有增值税一般纳税人资格、具有道路运输经营许可证。具备与装卸作业相关的各项资质和设备。</w:t>
      </w:r>
    </w:p>
    <w:p w14:paraId="5C522219">
      <w:pPr>
        <w:pStyle w:val="2"/>
        <w:bidi w:val="0"/>
        <w:rPr>
          <w:rFonts w:hint="eastAsia"/>
        </w:rPr>
      </w:pPr>
      <w:r>
        <w:rPr>
          <w:rFonts w:hint="eastAsia"/>
        </w:rPr>
        <w:t>3.2 履约信誉要求：无不良履约记录、未列入工程所在地运输监管部门和中国交建及下属单位企业黑名单的；近两年内未发生质量安全责任事故；近三年内在中国交建项目无不良行为记录，包括但不限于恶意竞标、围标、低价中标拒绝履约、与中国交建及下属单位或项目发生法律诉讼、诉前保全等情况；具有良好的社会信誉，近三年内没有与骗取合同有关的犯罪或严重违法行为而引起的诉讼和仲裁；近三年不曾在合同中严重违约或被逐；财产未被接管或冻结；企业不处于禁止或取消投标资格状态。招标人不接受中国交通建设股份有限公司列入限制交易黑名单的运输商。</w:t>
      </w:r>
    </w:p>
    <w:p w14:paraId="4AF61D81">
      <w:pPr>
        <w:pStyle w:val="2"/>
        <w:bidi w:val="0"/>
        <w:rPr>
          <w:rFonts w:hint="eastAsia"/>
        </w:rPr>
      </w:pPr>
      <w:r>
        <w:rPr>
          <w:rFonts w:hint="eastAsia"/>
        </w:rPr>
        <w:t>3.3其他要求：投标人须在中国交通建设股份有限公司或中国交通物资有限公司运输商网络范围内。招标人不组织现场勘察，为准确完成本次竞标竞价，请各位潜在竞标人自行组织现场勘察，现场勘察费用计入竞价。</w:t>
      </w:r>
    </w:p>
    <w:p w14:paraId="2C61F77C">
      <w:pPr>
        <w:pStyle w:val="2"/>
        <w:bidi w:val="0"/>
        <w:rPr>
          <w:rFonts w:hint="eastAsia"/>
        </w:rPr>
      </w:pPr>
      <w:r>
        <w:rPr>
          <w:rFonts w:hint="eastAsia"/>
        </w:rPr>
        <w:t>3.4该项目钢筋为指定厂家生产，并使用于重点项目，参与竞价的运输单位需要具备3000米海拔以上的高原运输组织、协调经验，并提供有效证据（3000米海拔以上项目履约合同等资料）。</w:t>
      </w:r>
    </w:p>
    <w:p w14:paraId="48163738">
      <w:pPr>
        <w:pStyle w:val="2"/>
        <w:bidi w:val="0"/>
        <w:rPr>
          <w:rFonts w:hint="eastAsia"/>
        </w:rPr>
      </w:pPr>
      <w:r>
        <w:rPr>
          <w:rFonts w:hint="eastAsia"/>
        </w:rPr>
        <w:t>3.5同一法定代表人或者存在控股、管理关系的不同单位，不得同时参与参选，否则，相关参选均被否决；本次采购不接受联合体。</w:t>
      </w:r>
    </w:p>
    <w:p w14:paraId="126DA90E">
      <w:pPr>
        <w:pStyle w:val="2"/>
        <w:bidi w:val="0"/>
        <w:rPr>
          <w:rFonts w:hint="eastAsia"/>
        </w:rPr>
      </w:pPr>
      <w:r>
        <w:rPr>
          <w:rFonts w:hint="eastAsia"/>
        </w:rPr>
        <w:t>4.招标文件的获取</w:t>
      </w:r>
    </w:p>
    <w:p w14:paraId="2E16FA0E">
      <w:pPr>
        <w:pStyle w:val="2"/>
        <w:bidi w:val="0"/>
        <w:rPr>
          <w:rFonts w:hint="eastAsia"/>
        </w:rPr>
      </w:pPr>
      <w:r>
        <w:rPr>
          <w:rFonts w:hint="eastAsia"/>
        </w:rPr>
        <w:t>4.1 凡有意参加竞价者，请于2025年10月30日14时00分至2025年11月3日14时00分，(北京时间，下同)，登录中交集团供应链管理信息系统（网址：https://sp.iccec.cn/）参与报名，并下载电子招标文件。</w:t>
      </w:r>
    </w:p>
    <w:p w14:paraId="3B01DA37">
      <w:pPr>
        <w:pStyle w:val="2"/>
        <w:bidi w:val="0"/>
        <w:rPr>
          <w:rFonts w:hint="eastAsia"/>
        </w:rPr>
      </w:pPr>
      <w:r>
        <w:rPr>
          <w:rFonts w:hint="eastAsia"/>
        </w:rPr>
        <w:t>4.2 本次竞价采购无需保证金。</w:t>
      </w:r>
    </w:p>
    <w:p w14:paraId="16EEF85C">
      <w:pPr>
        <w:pStyle w:val="2"/>
        <w:bidi w:val="0"/>
        <w:rPr>
          <w:rFonts w:hint="eastAsia"/>
        </w:rPr>
      </w:pPr>
      <w:r>
        <w:rPr>
          <w:rFonts w:hint="eastAsia"/>
        </w:rPr>
        <w:t>4.3本次招标采取线上报名参与、线上下载招标文件、线上竞价方式。竞标人对招标文件的任何疑问均需在2025年11月3日前告知招标人。有关招标文件的补遗和答疑文件招标人将于2025年11月3日前在中交集团供应链管理信息系统平台上发布。</w:t>
      </w:r>
    </w:p>
    <w:p w14:paraId="4C0FC568">
      <w:pPr>
        <w:pStyle w:val="2"/>
        <w:bidi w:val="0"/>
        <w:rPr>
          <w:rFonts w:hint="eastAsia"/>
        </w:rPr>
      </w:pPr>
      <w:r>
        <w:rPr>
          <w:rFonts w:hint="eastAsia"/>
        </w:rPr>
        <w:t>5.竞价递交</w:t>
      </w:r>
    </w:p>
    <w:p w14:paraId="7D4E0FC1">
      <w:pPr>
        <w:pStyle w:val="2"/>
        <w:bidi w:val="0"/>
        <w:rPr>
          <w:rFonts w:hint="eastAsia"/>
        </w:rPr>
      </w:pPr>
      <w:r>
        <w:rPr>
          <w:rFonts w:hint="eastAsia"/>
        </w:rPr>
        <w:t>5.1竞价递交的时间为：网上递交时间为：2025年11月3日15时00分至2025年11月3日15时40分；本次竞价采购采取通过中交集团供应链管理信息系统进行线上竞价。</w:t>
      </w:r>
    </w:p>
    <w:p w14:paraId="12FAA8A7">
      <w:pPr>
        <w:pStyle w:val="2"/>
        <w:bidi w:val="0"/>
        <w:rPr>
          <w:rFonts w:hint="eastAsia"/>
        </w:rPr>
      </w:pPr>
      <w:r>
        <w:rPr>
          <w:rFonts w:hint="eastAsia"/>
        </w:rPr>
        <w:t>5.2竞价文件由电子竞价表及附件共同组成。当电子竞价表与附件内容冲突时，应以电子竞价表的数据为准。</w:t>
      </w:r>
    </w:p>
    <w:p w14:paraId="256CE802">
      <w:pPr>
        <w:pStyle w:val="2"/>
        <w:bidi w:val="0"/>
        <w:rPr>
          <w:rFonts w:hint="eastAsia"/>
        </w:rPr>
      </w:pPr>
      <w:r>
        <w:rPr>
          <w:rFonts w:hint="eastAsia"/>
        </w:rPr>
        <w:t>5.3逾期上传的电子版竞价单，电子招标投标交易平台将予以拒收。</w:t>
      </w:r>
    </w:p>
    <w:p w14:paraId="5C16086A">
      <w:pPr>
        <w:pStyle w:val="2"/>
        <w:bidi w:val="0"/>
        <w:rPr>
          <w:rFonts w:hint="eastAsia"/>
        </w:rPr>
      </w:pPr>
      <w:r>
        <w:rPr>
          <w:rFonts w:hint="eastAsia"/>
        </w:rPr>
        <w:t>5.4上传附件必须包含3000米海拔以上的高原运输组织、协调经验证明，否则竞价无效。</w:t>
      </w:r>
    </w:p>
    <w:p w14:paraId="65CD2F88">
      <w:pPr>
        <w:pStyle w:val="2"/>
        <w:bidi w:val="0"/>
        <w:rPr>
          <w:rFonts w:hint="eastAsia"/>
        </w:rPr>
      </w:pPr>
      <w:r>
        <w:rPr>
          <w:rFonts w:hint="eastAsia"/>
        </w:rPr>
        <w:t>6.合同签订与价格</w:t>
      </w:r>
    </w:p>
    <w:p w14:paraId="583C5E4C">
      <w:pPr>
        <w:pStyle w:val="2"/>
        <w:bidi w:val="0"/>
        <w:rPr>
          <w:rFonts w:hint="eastAsia"/>
        </w:rPr>
      </w:pPr>
      <w:r>
        <w:rPr>
          <w:rFonts w:hint="eastAsia"/>
        </w:rPr>
        <w:t>6.1本次合同签订以中国交通物资有限公司与中标单位签订合同。</w:t>
      </w:r>
    </w:p>
    <w:p w14:paraId="666BF99E">
      <w:pPr>
        <w:pStyle w:val="2"/>
        <w:bidi w:val="0"/>
        <w:rPr>
          <w:rFonts w:hint="eastAsia"/>
        </w:rPr>
      </w:pPr>
      <w:r>
        <w:rPr>
          <w:rFonts w:hint="eastAsia"/>
        </w:rPr>
        <w:t>6.2竞标人报价包含须包含2.5条款约定服务内容的相关费用。</w:t>
      </w:r>
    </w:p>
    <w:p w14:paraId="51902793">
      <w:pPr>
        <w:pStyle w:val="2"/>
        <w:bidi w:val="0"/>
        <w:rPr>
          <w:rFonts w:hint="eastAsia"/>
        </w:rPr>
      </w:pPr>
      <w:r>
        <w:rPr>
          <w:rFonts w:hint="eastAsia"/>
        </w:rPr>
        <w:t>6.3运输运费为浮动价；即：运输运费=运输单价*小中甸至旭龙项目部180KM的公里数（该公里数为业主方核定数，不调整，若有差异报价单位在运输费用中自行增减）。</w:t>
      </w:r>
    </w:p>
    <w:p w14:paraId="2317DE90">
      <w:pPr>
        <w:pStyle w:val="2"/>
        <w:bidi w:val="0"/>
        <w:rPr>
          <w:rFonts w:hint="eastAsia"/>
        </w:rPr>
      </w:pPr>
      <w:r>
        <w:rPr>
          <w:rFonts w:hint="eastAsia"/>
        </w:rPr>
        <w:t>运输单价调整规则：根据国家发展改革委新闻发布中心发布的调价信息（2025年4月17日24时起）规定的国家第六阶段质量标准昆明市0#柴油执行7990元/吨为基数进行调整。以国家发改委规定昆明市场同标准柴油价格上涨或下跌400元/吨为调价单位，在供货月（日历月）1日24时前累计每超过400（含400）元/吨时，运输单价相应上涨或下跌0.01元/吨公里。</w:t>
      </w:r>
    </w:p>
    <w:p w14:paraId="75D156C0">
      <w:pPr>
        <w:pStyle w:val="2"/>
        <w:bidi w:val="0"/>
        <w:rPr>
          <w:rFonts w:hint="eastAsia"/>
        </w:rPr>
      </w:pPr>
      <w:r>
        <w:rPr>
          <w:rFonts w:hint="eastAsia"/>
        </w:rPr>
        <w:t>计算过程中百分数结果四舍五入取小数点后2位，运输运费结算四舍五入取整数精确到元。</w:t>
      </w:r>
    </w:p>
    <w:p w14:paraId="0BA6239D">
      <w:pPr>
        <w:pStyle w:val="2"/>
        <w:bidi w:val="0"/>
        <w:rPr>
          <w:rFonts w:hint="eastAsia"/>
        </w:rPr>
      </w:pPr>
      <w:r>
        <w:rPr>
          <w:rFonts w:hint="eastAsia"/>
        </w:rPr>
        <w:t>6.4本合同约定价格均为含税价。</w:t>
      </w:r>
    </w:p>
    <w:p w14:paraId="3746A7D6">
      <w:pPr>
        <w:pStyle w:val="2"/>
        <w:bidi w:val="0"/>
        <w:rPr>
          <w:rFonts w:hint="eastAsia"/>
        </w:rPr>
      </w:pPr>
      <w:r>
        <w:rPr>
          <w:rFonts w:hint="eastAsia"/>
        </w:rPr>
        <w:t>7.结算周期与支付</w:t>
      </w:r>
    </w:p>
    <w:p w14:paraId="260A85A8">
      <w:pPr>
        <w:pStyle w:val="2"/>
        <w:bidi w:val="0"/>
        <w:rPr>
          <w:rFonts w:hint="eastAsia"/>
        </w:rPr>
      </w:pPr>
      <w:r>
        <w:rPr>
          <w:rFonts w:hint="eastAsia"/>
        </w:rPr>
        <w:t>7.1 结算周期：每月结算一次。每月依据旭龙项目部签收的数量办理结算，开具运输发票。</w:t>
      </w:r>
    </w:p>
    <w:p w14:paraId="1C38136D">
      <w:pPr>
        <w:pStyle w:val="2"/>
        <w:bidi w:val="0"/>
        <w:rPr>
          <w:rFonts w:hint="eastAsia"/>
        </w:rPr>
      </w:pPr>
      <w:r>
        <w:rPr>
          <w:rFonts w:hint="eastAsia"/>
        </w:rPr>
        <w:t>7.2支付周期：甲方最迟应在供货后 5个月内将当期运输款支付到位。例如 2024 年 12 月 21 日-2025年 1 月 20 日提供物资的运输款，应在 2025 年 6月 20 日前全部支付到位。</w:t>
      </w:r>
    </w:p>
    <w:p w14:paraId="7E6D777C">
      <w:pPr>
        <w:pStyle w:val="2"/>
        <w:bidi w:val="0"/>
        <w:rPr>
          <w:rFonts w:hint="eastAsia"/>
        </w:rPr>
      </w:pPr>
      <w:r>
        <w:rPr>
          <w:rFonts w:hint="eastAsia"/>
        </w:rPr>
        <w:t>7.3支付方式：甲方方支付运输单位运输款可以是银行转账、承兑汇票及供应链金融产品等支付方式，其中采用承兑汇票和供应链金融产品结算方式不超过应支付运输款的20%，期限最长不超过6个月。超过比例部分由甲方根据贴现凭证办理贴息费用结算。</w:t>
      </w:r>
    </w:p>
    <w:p w14:paraId="008D2F0D">
      <w:pPr>
        <w:pStyle w:val="2"/>
        <w:bidi w:val="0"/>
        <w:rPr>
          <w:rFonts w:hint="eastAsia"/>
        </w:rPr>
      </w:pPr>
      <w:r>
        <w:rPr>
          <w:rFonts w:hint="eastAsia"/>
        </w:rPr>
        <w:t>8.中标供应商平台服务费缴纳说明</w:t>
      </w:r>
    </w:p>
    <w:p w14:paraId="1CF0F7E7">
      <w:pPr>
        <w:pStyle w:val="2"/>
        <w:bidi w:val="0"/>
        <w:rPr>
          <w:rFonts w:hint="eastAsia"/>
        </w:rPr>
      </w:pPr>
      <w:r>
        <w:rPr>
          <w:rFonts w:hint="eastAsia"/>
        </w:rPr>
        <w:t>为进一步提升电子采购平台服务质量，优化运营流程，保障双方合作更加顺畅高效，经公司研究决定，将对参与我司采购活动并成功中标的供应商、分包商分档收取服务费。具体费用以中标通知书中同步生成的服务费订单为准，订单将通过“中交招采网”（网址：https://zjzcw.iccec.cn）发送，发送后10天内需完成费用缴纳。缴费过程中如有问题，请联系4006765885中标服务费请按7咨询。</w:t>
      </w:r>
    </w:p>
    <w:p w14:paraId="500609EA">
      <w:pPr>
        <w:pStyle w:val="2"/>
        <w:bidi w:val="0"/>
        <w:rPr>
          <w:rFonts w:hint="eastAsia"/>
        </w:rPr>
      </w:pPr>
      <w:r>
        <w:rPr>
          <w:rFonts w:hint="eastAsia"/>
        </w:rPr>
        <w:t>8.1收费标准</w:t>
      </w:r>
    </w:p>
    <w:p w14:paraId="7556E01E">
      <w:pPr>
        <w:pStyle w:val="2"/>
        <w:bidi w:val="0"/>
        <w:rPr>
          <w:rFonts w:hint="eastAsia"/>
        </w:rPr>
      </w:pPr>
      <w:r>
        <w:rPr>
          <w:rFonts w:hint="eastAsia"/>
        </w:rPr>
        <w:t>按照包件进行收费，收费标准按中标金额千分之五进行收取，最高收取5万元。</w:t>
      </w:r>
    </w:p>
    <w:p w14:paraId="27E12801">
      <w:pPr>
        <w:pStyle w:val="2"/>
        <w:bidi w:val="0"/>
        <w:rPr>
          <w:rFonts w:hint="eastAsia"/>
        </w:rPr>
      </w:pPr>
      <w:r>
        <w:rPr>
          <w:rFonts w:hint="eastAsia"/>
        </w:rPr>
        <w:t> </w:t>
      </w:r>
    </w:p>
    <w:p w14:paraId="57A3C3EE">
      <w:pPr>
        <w:pStyle w:val="2"/>
        <w:bidi w:val="0"/>
        <w:rPr>
          <w:rFonts w:hint="eastAsia"/>
        </w:rPr>
      </w:pPr>
      <w:r>
        <w:rPr>
          <w:rFonts w:hint="eastAsia"/>
        </w:rPr>
        <w:t>9.开标。</w:t>
      </w:r>
    </w:p>
    <w:p w14:paraId="1BC1DA4C">
      <w:pPr>
        <w:pStyle w:val="2"/>
        <w:bidi w:val="0"/>
        <w:rPr>
          <w:rFonts w:hint="eastAsia"/>
        </w:rPr>
      </w:pPr>
      <w:r>
        <w:rPr>
          <w:rFonts w:hint="eastAsia"/>
        </w:rPr>
        <w:t>9.1本次竞标每位参与竞价的竞价人均具有2次报价机会，系统将根据每位竞价人的报价给与及时排名数据，请各位竞价人谨慎报价以免出现错误浪费竞价机会。</w:t>
      </w:r>
    </w:p>
    <w:p w14:paraId="7814E502">
      <w:pPr>
        <w:pStyle w:val="2"/>
        <w:bidi w:val="0"/>
        <w:rPr>
          <w:rFonts w:hint="eastAsia"/>
        </w:rPr>
      </w:pPr>
      <w:r>
        <w:rPr>
          <w:rFonts w:hint="eastAsia"/>
        </w:rPr>
        <w:t>    9.2参与报价的供应商承诺使用中交物流平台（网址：https://wl.iccec.cn/#/index）完善公司基本信息、并进行司机和车辆信息注册，中标后使用中交物流平台系统进行订单接收、调度、司机接单、运输、轨迹跟踪、上传相关附件及对账等全过程物流业务履约功能。</w:t>
      </w:r>
    </w:p>
    <w:p w14:paraId="49244B99">
      <w:pPr>
        <w:pStyle w:val="2"/>
        <w:bidi w:val="0"/>
        <w:rPr>
          <w:rFonts w:hint="eastAsia"/>
        </w:rPr>
      </w:pPr>
      <w:r>
        <w:rPr>
          <w:rFonts w:hint="eastAsia"/>
        </w:rPr>
        <w:t>9.3开标地点：本次竞价结果将由中交集团供应链管理信息系统平台自动推送中标信息，不举办现场开标会议。</w:t>
      </w:r>
    </w:p>
    <w:p w14:paraId="516B6B4A">
      <w:pPr>
        <w:pStyle w:val="2"/>
        <w:bidi w:val="0"/>
        <w:rPr>
          <w:rFonts w:hint="eastAsia"/>
        </w:rPr>
      </w:pPr>
      <w:r>
        <w:rPr>
          <w:rFonts w:hint="eastAsia"/>
        </w:rPr>
        <w:t>9.联系方式</w:t>
      </w:r>
    </w:p>
    <w:p w14:paraId="52383CE1">
      <w:pPr>
        <w:pStyle w:val="2"/>
        <w:bidi w:val="0"/>
        <w:rPr>
          <w:rFonts w:hint="eastAsia"/>
        </w:rPr>
      </w:pPr>
      <w:r>
        <w:rPr>
          <w:rFonts w:hint="eastAsia"/>
        </w:rPr>
        <w:t>招 标 人：中国交通物资有限公司</w:t>
      </w:r>
    </w:p>
    <w:p w14:paraId="0B949F40">
      <w:pPr>
        <w:pStyle w:val="2"/>
        <w:bidi w:val="0"/>
        <w:rPr>
          <w:rFonts w:hint="eastAsia"/>
        </w:rPr>
      </w:pPr>
      <w:r>
        <w:rPr>
          <w:rFonts w:hint="eastAsia"/>
        </w:rPr>
        <w:t>地    址:四川省成都市天府新区中交国际中心30层</w:t>
      </w:r>
    </w:p>
    <w:p w14:paraId="6E27FB1F">
      <w:pPr>
        <w:pStyle w:val="2"/>
        <w:bidi w:val="0"/>
        <w:rPr>
          <w:rFonts w:hint="eastAsia"/>
        </w:rPr>
      </w:pPr>
      <w:r>
        <w:rPr>
          <w:rFonts w:hint="eastAsia"/>
        </w:rPr>
        <w:t>联 系 人：苏海龙                                      </w:t>
      </w:r>
    </w:p>
    <w:p w14:paraId="760BA063">
      <w:pPr>
        <w:pStyle w:val="2"/>
        <w:bidi w:val="0"/>
        <w:rPr>
          <w:rFonts w:hint="eastAsia"/>
        </w:rPr>
      </w:pPr>
      <w:r>
        <w:rPr>
          <w:rFonts w:hint="eastAsia"/>
        </w:rPr>
        <w:t>联系电话：13909494948                             </w:t>
      </w:r>
    </w:p>
    <w:p w14:paraId="18E15EAF">
      <w:pPr>
        <w:pStyle w:val="2"/>
        <w:bidi w:val="0"/>
        <w:rPr>
          <w:rFonts w:hint="eastAsia"/>
        </w:rPr>
      </w:pPr>
      <w:r>
        <w:rPr>
          <w:rFonts w:hint="eastAsia"/>
        </w:rPr>
        <w:t>公司监督服务电话：18611863359</w:t>
      </w:r>
    </w:p>
    <w:p w14:paraId="56D21A87">
      <w:pPr>
        <w:pStyle w:val="2"/>
        <w:bidi w:val="0"/>
        <w:rPr>
          <w:rFonts w:hint="eastAsia"/>
        </w:rPr>
      </w:pPr>
      <w:r>
        <w:rPr>
          <w:rFonts w:hint="eastAsia"/>
        </w:rPr>
        <w:t> </w:t>
      </w:r>
    </w:p>
    <w:p w14:paraId="74BBB901">
      <w:pPr>
        <w:pStyle w:val="2"/>
        <w:bidi w:val="0"/>
        <w:rPr>
          <w:rFonts w:hint="eastAsia"/>
        </w:rPr>
      </w:pPr>
      <w:r>
        <w:rPr>
          <w:rFonts w:hint="eastAsia"/>
          <w:lang w:val="en-US" w:eastAsia="zh-CN"/>
        </w:rPr>
        <w:t> </w:t>
      </w:r>
    </w:p>
    <w:p w14:paraId="3771ADE9">
      <w:pPr>
        <w:pStyle w:val="2"/>
        <w:bidi w:val="0"/>
        <w:rPr>
          <w:rFonts w:hint="eastAsia"/>
        </w:rPr>
      </w:pPr>
      <w:r>
        <w:rPr>
          <w:rFonts w:hint="eastAsia"/>
          <w:lang w:val="en-US" w:eastAsia="zh-CN"/>
        </w:rPr>
        <w:t> </w:t>
      </w:r>
    </w:p>
    <w:p w14:paraId="55240D62">
      <w:pPr>
        <w:pStyle w:val="2"/>
        <w:bidi w:val="0"/>
        <w:rPr>
          <w:rFonts w:hint="eastAsia"/>
        </w:rPr>
      </w:pPr>
      <w:r>
        <w:rPr>
          <w:rFonts w:hint="eastAsia"/>
          <w:lang w:val="en-US" w:eastAsia="zh-CN"/>
        </w:rPr>
        <w:t> </w:t>
      </w:r>
    </w:p>
    <w:p w14:paraId="1DEFFD3F">
      <w:pPr>
        <w:pStyle w:val="2"/>
        <w:bidi w:val="0"/>
        <w:rPr>
          <w:rFonts w:hint="eastAsia"/>
        </w:rPr>
      </w:pPr>
      <w:r>
        <w:rPr>
          <w:rFonts w:hint="eastAsia"/>
          <w:lang w:val="en-US" w:eastAsia="zh-CN"/>
        </w:rPr>
        <w:t> </w:t>
      </w:r>
    </w:p>
    <w:p w14:paraId="5BB1DE4D">
      <w:pPr>
        <w:pStyle w:val="2"/>
        <w:bidi w:val="0"/>
        <w:rPr>
          <w:rFonts w:hint="eastAsia"/>
        </w:rPr>
      </w:pPr>
      <w:r>
        <w:rPr>
          <w:rFonts w:hint="eastAsia"/>
          <w:lang w:val="en-US" w:eastAsia="zh-CN"/>
        </w:rPr>
        <w:t> </w:t>
      </w:r>
    </w:p>
    <w:p w14:paraId="5F04F187">
      <w:pPr>
        <w:pStyle w:val="2"/>
        <w:bidi w:val="0"/>
        <w:rPr>
          <w:rFonts w:hint="eastAsia"/>
        </w:rPr>
      </w:pPr>
      <w:r>
        <w:rPr>
          <w:rFonts w:hint="eastAsia"/>
          <w:lang w:val="en-US" w:eastAsia="zh-CN"/>
        </w:rPr>
        <w:t> </w:t>
      </w:r>
    </w:p>
    <w:p w14:paraId="2E3D9085">
      <w:pPr>
        <w:pStyle w:val="2"/>
        <w:bidi w:val="0"/>
        <w:rPr>
          <w:rFonts w:hint="eastAsia"/>
        </w:rPr>
      </w:pPr>
      <w:r>
        <w:rPr>
          <w:rFonts w:hint="eastAsia"/>
          <w:lang w:val="en-US" w:eastAsia="zh-CN"/>
        </w:rPr>
        <w:t>物资信息</w:t>
      </w:r>
    </w:p>
    <w:p w14:paraId="09CF5C27">
      <w:pPr>
        <w:pStyle w:val="2"/>
        <w:bidi w:val="0"/>
        <w:rPr>
          <w:rFonts w:hint="eastAsia"/>
        </w:rPr>
      </w:pPr>
      <w:r>
        <w:rPr>
          <w:rFonts w:hint="eastAsia"/>
          <w:lang w:val="en-US" w:eastAsia="zh-CN"/>
        </w:rPr>
        <w:t> </w:t>
      </w:r>
    </w:p>
    <w:p w14:paraId="46B12229">
      <w:pPr>
        <w:pStyle w:val="2"/>
        <w:bidi w:val="0"/>
        <w:rPr>
          <w:rFonts w:hint="eastAsia"/>
        </w:rPr>
      </w:pPr>
      <w:r>
        <w:rPr>
          <w:rFonts w:hint="eastAsia"/>
          <w:lang w:val="en-US" w:eastAsia="zh-CN"/>
        </w:rPr>
        <w:t> </w:t>
      </w:r>
    </w:p>
    <w:p w14:paraId="2F54CA39">
      <w:pPr>
        <w:pStyle w:val="2"/>
        <w:bidi w:val="0"/>
        <w:rPr>
          <w:rFonts w:hint="eastAsia"/>
        </w:rPr>
      </w:pPr>
      <w:r>
        <w:rPr>
          <w:rFonts w:hint="eastAsia"/>
          <w:lang w:val="en-US" w:eastAsia="zh-CN"/>
        </w:rPr>
        <w:t> </w:t>
      </w:r>
    </w:p>
    <w:p w14:paraId="68871BBC">
      <w:pPr>
        <w:pStyle w:val="2"/>
        <w:bidi w:val="0"/>
        <w:rPr>
          <w:rFonts w:hint="eastAsia"/>
        </w:rPr>
      </w:pPr>
      <w:r>
        <w:rPr>
          <w:rFonts w:hint="eastAsia"/>
          <w:lang w:val="en-US" w:eastAsia="zh-CN"/>
        </w:rPr>
        <w:t> </w:t>
      </w:r>
    </w:p>
    <w:p w14:paraId="66EDD2DD">
      <w:pPr>
        <w:pStyle w:val="2"/>
        <w:bidi w:val="0"/>
        <w:rPr>
          <w:rFonts w:hint="eastAsia"/>
        </w:rPr>
      </w:pPr>
      <w:r>
        <w:rPr>
          <w:rFonts w:hint="eastAsia"/>
          <w:lang w:val="en-US" w:eastAsia="zh-CN"/>
        </w:rPr>
        <w:t> </w:t>
      </w:r>
    </w:p>
    <w:p w14:paraId="02A31AED">
      <w:pPr>
        <w:pStyle w:val="2"/>
        <w:bidi w:val="0"/>
        <w:rPr>
          <w:rFonts w:hint="eastAsia"/>
        </w:rPr>
      </w:pPr>
      <w:r>
        <w:rPr>
          <w:rFonts w:hint="eastAsia"/>
          <w:lang w:val="en-US" w:eastAsia="zh-CN"/>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80"/>
        <w:gridCol w:w="1440"/>
        <w:gridCol w:w="1440"/>
        <w:gridCol w:w="1920"/>
        <w:gridCol w:w="480"/>
        <w:gridCol w:w="480"/>
        <w:gridCol w:w="55"/>
      </w:tblGrid>
      <w:tr w14:paraId="76C86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rPr>
        <w:tc>
          <w:tcPr>
            <w:tcW w:w="0" w:type="auto"/>
            <w:shd w:val="clear"/>
            <w:tcMar>
              <w:top w:w="0" w:type="dxa"/>
              <w:left w:w="0" w:type="dxa"/>
              <w:bottom w:w="0" w:type="dxa"/>
              <w:right w:w="0" w:type="dxa"/>
            </w:tcMar>
            <w:vAlign w:val="center"/>
          </w:tcPr>
          <w:p w14:paraId="43D46AE7">
            <w:pPr>
              <w:pStyle w:val="2"/>
              <w:bidi w:val="0"/>
            </w:pPr>
            <w:r>
              <w:rPr>
                <w:lang w:val="en-US" w:eastAsia="zh-CN"/>
              </w:rPr>
              <w:t>序号</w:t>
            </w:r>
          </w:p>
        </w:tc>
        <w:tc>
          <w:tcPr>
            <w:tcW w:w="0" w:type="auto"/>
            <w:shd w:val="clear"/>
            <w:tcMar>
              <w:top w:w="0" w:type="dxa"/>
              <w:left w:w="0" w:type="dxa"/>
              <w:bottom w:w="0" w:type="dxa"/>
              <w:right w:w="0" w:type="dxa"/>
            </w:tcMar>
            <w:vAlign w:val="center"/>
          </w:tcPr>
          <w:p w14:paraId="03E06BAB">
            <w:pPr>
              <w:pStyle w:val="2"/>
              <w:bidi w:val="0"/>
            </w:pPr>
            <w:r>
              <w:rPr>
                <w:lang w:val="en-US" w:eastAsia="zh-CN"/>
              </w:rPr>
              <w:t>设备物资名称</w:t>
            </w:r>
          </w:p>
        </w:tc>
        <w:tc>
          <w:tcPr>
            <w:tcW w:w="0" w:type="auto"/>
            <w:shd w:val="clear"/>
            <w:tcMar>
              <w:top w:w="0" w:type="dxa"/>
              <w:left w:w="0" w:type="dxa"/>
              <w:bottom w:w="0" w:type="dxa"/>
              <w:right w:w="0" w:type="dxa"/>
            </w:tcMar>
            <w:vAlign w:val="center"/>
          </w:tcPr>
          <w:p w14:paraId="057A87F7">
            <w:pPr>
              <w:pStyle w:val="2"/>
              <w:bidi w:val="0"/>
            </w:pPr>
            <w:r>
              <w:rPr>
                <w:lang w:val="en-US" w:eastAsia="zh-CN"/>
              </w:rPr>
              <w:t>设备物资说明</w:t>
            </w:r>
          </w:p>
        </w:tc>
        <w:tc>
          <w:tcPr>
            <w:tcW w:w="0" w:type="auto"/>
            <w:shd w:val="clear"/>
            <w:tcMar>
              <w:top w:w="0" w:type="dxa"/>
              <w:left w:w="0" w:type="dxa"/>
              <w:bottom w:w="0" w:type="dxa"/>
              <w:right w:w="0" w:type="dxa"/>
            </w:tcMar>
            <w:vAlign w:val="center"/>
          </w:tcPr>
          <w:p w14:paraId="5E03E3E7">
            <w:pPr>
              <w:pStyle w:val="2"/>
              <w:bidi w:val="0"/>
            </w:pPr>
            <w:r>
              <w:rPr>
                <w:lang w:val="en-US" w:eastAsia="zh-CN"/>
              </w:rPr>
              <w:t>运输设备物资名称</w:t>
            </w:r>
          </w:p>
        </w:tc>
        <w:tc>
          <w:tcPr>
            <w:tcW w:w="0" w:type="auto"/>
            <w:shd w:val="clear"/>
            <w:tcMar>
              <w:top w:w="0" w:type="dxa"/>
              <w:left w:w="0" w:type="dxa"/>
              <w:bottom w:w="0" w:type="dxa"/>
              <w:right w:w="0" w:type="dxa"/>
            </w:tcMar>
            <w:vAlign w:val="center"/>
          </w:tcPr>
          <w:p w14:paraId="017BBC54">
            <w:pPr>
              <w:pStyle w:val="2"/>
              <w:bidi w:val="0"/>
            </w:pPr>
            <w:r>
              <w:rPr>
                <w:lang w:val="en-US" w:eastAsia="zh-CN"/>
              </w:rPr>
              <w:t>税率</w:t>
            </w:r>
          </w:p>
        </w:tc>
        <w:tc>
          <w:tcPr>
            <w:tcW w:w="0" w:type="auto"/>
            <w:shd w:val="clear"/>
            <w:tcMar>
              <w:top w:w="0" w:type="dxa"/>
              <w:left w:w="0" w:type="dxa"/>
              <w:bottom w:w="0" w:type="dxa"/>
              <w:right w:w="0" w:type="dxa"/>
            </w:tcMar>
            <w:vAlign w:val="center"/>
          </w:tcPr>
          <w:p w14:paraId="023C05DC">
            <w:pPr>
              <w:pStyle w:val="2"/>
              <w:bidi w:val="0"/>
            </w:pPr>
            <w:r>
              <w:rPr>
                <w:lang w:val="en-US" w:eastAsia="zh-CN"/>
              </w:rPr>
              <w:t>单位</w:t>
            </w:r>
          </w:p>
        </w:tc>
        <w:tc>
          <w:tcPr>
            <w:tcW w:w="0" w:type="auto"/>
            <w:shd w:val="clear"/>
            <w:tcMar>
              <w:top w:w="0" w:type="dxa"/>
              <w:left w:w="0" w:type="dxa"/>
              <w:bottom w:w="0" w:type="dxa"/>
              <w:right w:w="0" w:type="dxa"/>
            </w:tcMar>
            <w:vAlign w:val="center"/>
          </w:tcPr>
          <w:p w14:paraId="587A1BAB">
            <w:pPr>
              <w:pStyle w:val="2"/>
              <w:bidi w:val="0"/>
            </w:pPr>
            <w:r>
              <w:rPr>
                <w:lang w:val="en-US" w:eastAsia="zh-CN"/>
              </w:rPr>
              <w:t> </w:t>
            </w:r>
          </w:p>
        </w:tc>
      </w:tr>
    </w:tbl>
    <w:p w14:paraId="38A5E404">
      <w:pPr>
        <w:pStyle w:val="2"/>
        <w:bidi w:val="0"/>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22"/>
        <w:gridCol w:w="2020"/>
        <w:gridCol w:w="155"/>
        <w:gridCol w:w="3304"/>
        <w:gridCol w:w="155"/>
        <w:gridCol w:w="340"/>
      </w:tblGrid>
      <w:tr w14:paraId="73B16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792BEE5">
            <w:pPr>
              <w:pStyle w:val="2"/>
              <w:bidi w:val="0"/>
            </w:pPr>
            <w:r>
              <w:rPr>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ACDF4D2">
            <w:pPr>
              <w:pStyle w:val="2"/>
              <w:bidi w:val="0"/>
            </w:pPr>
            <w:r>
              <w:rPr>
                <w:lang w:val="en-US" w:eastAsia="zh-CN"/>
              </w:rPr>
              <w:t>公路货物运输服务</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15E3C70">
            <w:pPr>
              <w:pStyle w:val="2"/>
              <w:bidi w:val="0"/>
            </w:pPr>
            <w:r>
              <w:rPr>
                <w:lang w:val="en-US" w:eastAsia="zh-CN"/>
              </w:rPr>
              <w:t> </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5C2FBD3">
            <w:pPr>
              <w:pStyle w:val="2"/>
              <w:bidi w:val="0"/>
            </w:pPr>
            <w:r>
              <w:rPr>
                <w:lang w:val="en-US" w:eastAsia="zh-CN"/>
              </w:rPr>
              <w:t>普通热轧带肋钢筋 400E 12mm</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5ED0A9">
            <w:pPr>
              <w:pStyle w:val="2"/>
              <w:bidi w:val="0"/>
            </w:pPr>
            <w:r>
              <w:rPr>
                <w:lang w:val="en-US" w:eastAsia="zh-CN"/>
              </w:rPr>
              <w:t> </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33A3358">
            <w:pPr>
              <w:pStyle w:val="2"/>
              <w:bidi w:val="0"/>
            </w:pPr>
            <w:r>
              <w:rPr>
                <w:lang w:val="en-US" w:eastAsia="zh-CN"/>
              </w:rPr>
              <w:t>项</w:t>
            </w:r>
          </w:p>
        </w:tc>
      </w:tr>
    </w:tbl>
    <w:p w14:paraId="287956A4">
      <w:pPr>
        <w:pStyle w:val="2"/>
        <w:bidi w:val="0"/>
        <w:rPr>
          <w:rFonts w:hint="eastAsia"/>
        </w:rPr>
      </w:pPr>
      <w:r>
        <w:rPr>
          <w:rFonts w:hint="eastAsia"/>
          <w:lang w:val="en-US" w:eastAsia="zh-CN"/>
        </w:rPr>
        <w:t> </w:t>
      </w:r>
    </w:p>
    <w:p w14:paraId="438D3EF2">
      <w:pPr>
        <w:pStyle w:val="2"/>
        <w:bidi w:val="0"/>
      </w:pPr>
      <w:r>
        <w:rPr>
          <w:rFonts w:hint="eastAsia"/>
        </w:rPr>
        <w:t>报名网址：https://sp.iccec.cn/viewNoticeDetail?schemeId=2756823755123933184&amp;schemeCode=FWFA00000065976&amp;schemeName=%E4%B8%AD%E4%BA%A4%E7%89%A9%E8%B5%84-%E9%92%A2%E6%9D%90%E7%89%A9%E6%B5%81%E8%BF%90%E8%BE%93%E5%85%AC%E5%BC%80%E7%AB%9E%E4%BB%B7&amp;noticeId=2756878347005853696&amp;opUnitName=中国交通物资有限公司西南分公司&amp;opUnitId=101981&amp;purchaseType=8&amp;schemeStatus=3&amp;checkFlag=</w:t>
      </w:r>
    </w:p>
    <w:p w14:paraId="5726454E">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DD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2025-10-30T06:35:54Z</dcterms:created>
  <dc:creator>28039</dc:creator>
  <cp:lastModifiedBy>璇儿</cp:lastModifiedBy>
  <dcterms:modified xsi:type="dcterms:W3CDTF">2025-10-30T06:35:59Z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4788C33076184B82A97D2D854C2B0317_12</vt:lpwstr>
  </property>
</Properties>
</file>