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6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15"/>
        <w:gridCol w:w="1682"/>
        <w:gridCol w:w="1331"/>
        <w:gridCol w:w="1872"/>
      </w:tblGrid>
      <w:tr w14:paraId="12D7B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4"/>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20BAB9">
            <w:pPr>
              <w:pStyle w:val="2"/>
              <w:bidi w:val="0"/>
            </w:pPr>
            <w:bookmarkStart w:id="0" w:name="_GoBack"/>
            <w:r>
              <w:rPr>
                <w:lang w:val="en-US" w:eastAsia="zh-CN"/>
              </w:rPr>
              <w:t>公告信息：</w:t>
            </w:r>
          </w:p>
        </w:tc>
      </w:tr>
      <w:tr w14:paraId="7301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FBC5BC">
            <w:pPr>
              <w:pStyle w:val="2"/>
              <w:bidi w:val="0"/>
            </w:pPr>
            <w:r>
              <w:rPr>
                <w:lang w:val="en-US" w:eastAsia="zh-CN"/>
              </w:rPr>
              <w:t>采购项目名称</w:t>
            </w:r>
          </w:p>
        </w:tc>
        <w:tc>
          <w:tcPr>
            <w:tcW w:w="4300" w:type="dxa"/>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243D23">
            <w:pPr>
              <w:pStyle w:val="2"/>
              <w:bidi w:val="0"/>
            </w:pPr>
            <w:r>
              <w:rPr>
                <w:lang w:val="en-US" w:eastAsia="zh-CN"/>
              </w:rPr>
              <w:t>北京协和医学院人群队列生物样本运输服务采购项目</w:t>
            </w:r>
          </w:p>
        </w:tc>
      </w:tr>
      <w:tr w14:paraId="7D5CD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987BC0">
            <w:pPr>
              <w:pStyle w:val="2"/>
              <w:bidi w:val="0"/>
            </w:pPr>
            <w:r>
              <w:rPr>
                <w:lang w:val="en-US" w:eastAsia="zh-CN"/>
              </w:rPr>
              <w:t>品目</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6C631B">
            <w:pPr>
              <w:pStyle w:val="2"/>
              <w:bidi w:val="0"/>
            </w:pPr>
            <w:r>
              <w:t>服务/商务服务/租赁服务（不带操作员）/车辆及其他运输机械租赁服务</w:t>
            </w:r>
          </w:p>
        </w:tc>
      </w:tr>
      <w:tr w14:paraId="37D94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68E48F">
            <w:pPr>
              <w:pStyle w:val="2"/>
              <w:bidi w:val="0"/>
            </w:pPr>
            <w:r>
              <w:rPr>
                <w:lang w:val="en-US" w:eastAsia="zh-CN"/>
              </w:rPr>
              <w:t>采购单位</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31DDE0">
            <w:pPr>
              <w:pStyle w:val="2"/>
              <w:bidi w:val="0"/>
            </w:pPr>
            <w:r>
              <w:rPr>
                <w:lang w:val="en-US" w:eastAsia="zh-CN"/>
              </w:rPr>
              <w:t>北京协和医学院</w:t>
            </w:r>
          </w:p>
        </w:tc>
      </w:tr>
      <w:tr w14:paraId="49CC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12664F">
            <w:pPr>
              <w:pStyle w:val="2"/>
              <w:bidi w:val="0"/>
            </w:pPr>
            <w:r>
              <w:rPr>
                <w:lang w:val="en-US" w:eastAsia="zh-CN"/>
              </w:rPr>
              <w:t>行政区域</w:t>
            </w:r>
          </w:p>
        </w:tc>
        <w:tc>
          <w:tcPr>
            <w:tcW w:w="16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FA7C96">
            <w:pPr>
              <w:pStyle w:val="2"/>
              <w:bidi w:val="0"/>
            </w:pPr>
            <w:r>
              <w:rPr>
                <w:lang w:val="en-US" w:eastAsia="zh-CN"/>
              </w:rPr>
              <w:t>北京市</w:t>
            </w:r>
          </w:p>
        </w:tc>
        <w:tc>
          <w:tcPr>
            <w:tcW w:w="12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4114C9">
            <w:pPr>
              <w:pStyle w:val="2"/>
              <w:bidi w:val="0"/>
            </w:pPr>
            <w:r>
              <w:rPr>
                <w:lang w:val="en-US" w:eastAsia="zh-CN"/>
              </w:rPr>
              <w:t>公告时间</w:t>
            </w:r>
          </w:p>
        </w:tc>
        <w:tc>
          <w:tcPr>
            <w:tcW w:w="16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2CACDE">
            <w:pPr>
              <w:pStyle w:val="2"/>
              <w:bidi w:val="0"/>
            </w:pPr>
            <w:r>
              <w:rPr>
                <w:lang w:val="en-US" w:eastAsia="zh-CN"/>
              </w:rPr>
              <w:t>2025年10月30日 17:15</w:t>
            </w:r>
          </w:p>
        </w:tc>
      </w:tr>
      <w:tr w14:paraId="0A28B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ECCEC5">
            <w:pPr>
              <w:pStyle w:val="2"/>
              <w:bidi w:val="0"/>
            </w:pPr>
            <w:r>
              <w:rPr>
                <w:lang w:val="en-US" w:eastAsia="zh-CN"/>
              </w:rPr>
              <w:t>开标时间</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6E9320">
            <w:pPr>
              <w:pStyle w:val="2"/>
              <w:bidi w:val="0"/>
            </w:pPr>
            <w:r>
              <w:rPr>
                <w:lang w:val="en-US" w:eastAsia="zh-CN"/>
              </w:rPr>
              <w:t>2025年11月07日 14:00</w:t>
            </w:r>
          </w:p>
        </w:tc>
      </w:tr>
      <w:tr w14:paraId="0B67F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5F17E1">
            <w:pPr>
              <w:pStyle w:val="2"/>
              <w:bidi w:val="0"/>
            </w:pPr>
            <w:r>
              <w:rPr>
                <w:lang w:val="en-US" w:eastAsia="zh-CN"/>
              </w:rPr>
              <w:t>预算金额</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03D324">
            <w:pPr>
              <w:pStyle w:val="2"/>
              <w:bidi w:val="0"/>
            </w:pPr>
            <w:r>
              <w:rPr>
                <w:lang w:val="en-US" w:eastAsia="zh-CN"/>
              </w:rPr>
              <w:t>￥30.000000万元（人民币）</w:t>
            </w:r>
          </w:p>
        </w:tc>
      </w:tr>
      <w:tr w14:paraId="3B7E5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4"/>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72F9C3">
            <w:pPr>
              <w:pStyle w:val="2"/>
              <w:bidi w:val="0"/>
            </w:pPr>
            <w:r>
              <w:rPr>
                <w:lang w:val="en-US" w:eastAsia="zh-CN"/>
              </w:rPr>
              <w:t>联系人及联系方式：</w:t>
            </w:r>
          </w:p>
        </w:tc>
      </w:tr>
      <w:tr w14:paraId="6A3EC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8DC5B3">
            <w:pPr>
              <w:pStyle w:val="2"/>
              <w:bidi w:val="0"/>
            </w:pPr>
            <w:r>
              <w:rPr>
                <w:lang w:val="en-US" w:eastAsia="zh-CN"/>
              </w:rPr>
              <w:t>项目联系人</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F9C0E0">
            <w:pPr>
              <w:pStyle w:val="2"/>
              <w:bidi w:val="0"/>
            </w:pPr>
            <w:r>
              <w:rPr>
                <w:lang w:val="en-US" w:eastAsia="zh-CN"/>
              </w:rPr>
              <w:t>齐超越、邓嘉莹、蒋雪娜、张涵睿、陈思佳</w:t>
            </w:r>
          </w:p>
        </w:tc>
      </w:tr>
      <w:tr w14:paraId="44FC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6B1302">
            <w:pPr>
              <w:pStyle w:val="2"/>
              <w:bidi w:val="0"/>
            </w:pPr>
            <w:r>
              <w:rPr>
                <w:lang w:val="en-US" w:eastAsia="zh-CN"/>
              </w:rPr>
              <w:t>项目联系电话</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76D25A">
            <w:pPr>
              <w:pStyle w:val="2"/>
              <w:bidi w:val="0"/>
            </w:pPr>
            <w:r>
              <w:rPr>
                <w:lang w:val="en-US" w:eastAsia="zh-CN"/>
              </w:rPr>
              <w:t>010-61954121/62108043</w:t>
            </w:r>
          </w:p>
        </w:tc>
      </w:tr>
      <w:tr w14:paraId="45C0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323F03">
            <w:pPr>
              <w:pStyle w:val="2"/>
              <w:bidi w:val="0"/>
            </w:pPr>
            <w:r>
              <w:rPr>
                <w:lang w:val="en-US" w:eastAsia="zh-CN"/>
              </w:rPr>
              <w:t>采购单位</w:t>
            </w:r>
          </w:p>
        </w:tc>
        <w:tc>
          <w:tcPr>
            <w:tcW w:w="4300" w:type="dxa"/>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04DB74">
            <w:pPr>
              <w:pStyle w:val="2"/>
              <w:bidi w:val="0"/>
            </w:pPr>
            <w:r>
              <w:rPr>
                <w:lang w:val="en-US" w:eastAsia="zh-CN"/>
              </w:rPr>
              <w:t>北京协和医学院</w:t>
            </w:r>
          </w:p>
        </w:tc>
      </w:tr>
      <w:tr w14:paraId="4A808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76E904">
            <w:pPr>
              <w:pStyle w:val="2"/>
              <w:bidi w:val="0"/>
            </w:pPr>
            <w:r>
              <w:rPr>
                <w:lang w:val="en-US" w:eastAsia="zh-CN"/>
              </w:rPr>
              <w:t>采购单位地址</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0F47EE">
            <w:pPr>
              <w:pStyle w:val="2"/>
              <w:bidi w:val="0"/>
            </w:pPr>
            <w:r>
              <w:rPr>
                <w:lang w:val="en-US" w:eastAsia="zh-CN"/>
              </w:rPr>
              <w:t>北京市东城区东单三条9号</w:t>
            </w:r>
          </w:p>
        </w:tc>
      </w:tr>
      <w:tr w14:paraId="6B0C0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2DAC24">
            <w:pPr>
              <w:pStyle w:val="2"/>
              <w:bidi w:val="0"/>
            </w:pPr>
            <w:r>
              <w:rPr>
                <w:lang w:val="en-US" w:eastAsia="zh-CN"/>
              </w:rPr>
              <w:t>采购单位联系方式</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33C478">
            <w:pPr>
              <w:pStyle w:val="2"/>
              <w:bidi w:val="0"/>
            </w:pPr>
            <w:r>
              <w:rPr>
                <w:lang w:val="en-US" w:eastAsia="zh-CN"/>
              </w:rPr>
              <w:t>侯老师，010-65120552</w:t>
            </w:r>
          </w:p>
        </w:tc>
      </w:tr>
      <w:tr w14:paraId="1239C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A1372D">
            <w:pPr>
              <w:pStyle w:val="2"/>
              <w:bidi w:val="0"/>
            </w:pPr>
            <w:r>
              <w:rPr>
                <w:lang w:val="en-US" w:eastAsia="zh-CN"/>
              </w:rPr>
              <w:t>代理机构名称</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C945F0">
            <w:pPr>
              <w:pStyle w:val="2"/>
              <w:bidi w:val="0"/>
            </w:pPr>
            <w:r>
              <w:rPr>
                <w:lang w:val="en-US" w:eastAsia="zh-CN"/>
              </w:rPr>
              <w:t>中招国际招标有限公司</w:t>
            </w:r>
          </w:p>
        </w:tc>
      </w:tr>
      <w:tr w14:paraId="1B46A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6C8953">
            <w:pPr>
              <w:pStyle w:val="2"/>
              <w:bidi w:val="0"/>
            </w:pPr>
            <w:r>
              <w:rPr>
                <w:lang w:val="en-US" w:eastAsia="zh-CN"/>
              </w:rPr>
              <w:t>代理机构地址</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274F49">
            <w:pPr>
              <w:pStyle w:val="2"/>
              <w:bidi w:val="0"/>
            </w:pPr>
            <w:r>
              <w:rPr>
                <w:lang w:val="en-US" w:eastAsia="zh-CN"/>
              </w:rPr>
              <w:t>北京市海淀区学院南路62号中关村资本大厦</w:t>
            </w:r>
          </w:p>
        </w:tc>
      </w:tr>
      <w:tr w14:paraId="757F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33006E">
            <w:pPr>
              <w:pStyle w:val="2"/>
              <w:bidi w:val="0"/>
            </w:pPr>
            <w:r>
              <w:rPr>
                <w:lang w:val="en-US" w:eastAsia="zh-CN"/>
              </w:rPr>
              <w:t>代理机构联系方式</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B27DF2">
            <w:pPr>
              <w:pStyle w:val="2"/>
              <w:bidi w:val="0"/>
            </w:pPr>
            <w:r>
              <w:rPr>
                <w:lang w:val="en-US" w:eastAsia="zh-CN"/>
              </w:rPr>
              <w:t>齐超越、邓嘉莹、蒋雪娜、张涵睿、陈思佳010-61954121/62108043</w:t>
            </w:r>
          </w:p>
        </w:tc>
      </w:tr>
    </w:tbl>
    <w:p w14:paraId="346705FF">
      <w:pPr>
        <w:pStyle w:val="2"/>
        <w:bidi w:val="0"/>
      </w:pPr>
      <w:r>
        <w:t>　　中招国际招标有限公司受北京协和医学院 委托，根据《中华人民共和国政府采购法》等有关规定，现对北京协和医学院人群队列生物样本</w:t>
      </w:r>
      <w:r>
        <w:rPr>
          <w:rFonts w:hint="eastAsia"/>
        </w:rPr>
        <w:t>运输服务采购项目进行其他招标，欢迎合格的供应商前来投标。</w:t>
      </w:r>
    </w:p>
    <w:p w14:paraId="2BCC98F9">
      <w:pPr>
        <w:pStyle w:val="2"/>
        <w:bidi w:val="0"/>
      </w:pPr>
      <w:r>
        <w:rPr>
          <w:rFonts w:hint="eastAsia"/>
        </w:rPr>
        <w:t> </w:t>
      </w:r>
    </w:p>
    <w:p w14:paraId="18098DAF">
      <w:pPr>
        <w:pStyle w:val="2"/>
        <w:bidi w:val="0"/>
      </w:pPr>
      <w:r>
        <w:rPr>
          <w:rFonts w:hint="eastAsia"/>
        </w:rPr>
        <w:t>项目名称：北京协和医学院人群队列生物样本运输服务采购项目</w:t>
      </w:r>
    </w:p>
    <w:p w14:paraId="35379210">
      <w:pPr>
        <w:pStyle w:val="2"/>
        <w:bidi w:val="0"/>
      </w:pPr>
      <w:r>
        <w:rPr>
          <w:rFonts w:hint="eastAsia"/>
        </w:rPr>
        <w:t>项目编号：TC25190NE</w:t>
      </w:r>
    </w:p>
    <w:p w14:paraId="70ABFE2E">
      <w:pPr>
        <w:pStyle w:val="2"/>
        <w:bidi w:val="0"/>
      </w:pPr>
      <w:r>
        <w:rPr>
          <w:rFonts w:hint="eastAsia"/>
        </w:rPr>
        <w:t>项目联系方式：</w:t>
      </w:r>
    </w:p>
    <w:p w14:paraId="22D1EBF9">
      <w:pPr>
        <w:pStyle w:val="2"/>
        <w:bidi w:val="0"/>
      </w:pPr>
      <w:r>
        <w:rPr>
          <w:rFonts w:hint="eastAsia"/>
        </w:rPr>
        <w:t>项目联系人：齐超越、邓嘉莹、蒋雪娜、张涵睿、陈思佳</w:t>
      </w:r>
    </w:p>
    <w:p w14:paraId="186991ED">
      <w:pPr>
        <w:pStyle w:val="2"/>
        <w:bidi w:val="0"/>
      </w:pPr>
      <w:r>
        <w:rPr>
          <w:rFonts w:hint="eastAsia"/>
        </w:rPr>
        <w:t>项目联系电话：010-61954121/62108043</w:t>
      </w:r>
    </w:p>
    <w:p w14:paraId="42C3AC81">
      <w:pPr>
        <w:pStyle w:val="2"/>
        <w:bidi w:val="0"/>
      </w:pPr>
      <w:r>
        <w:rPr>
          <w:rFonts w:hint="eastAsia"/>
        </w:rPr>
        <w:t> </w:t>
      </w:r>
    </w:p>
    <w:p w14:paraId="0A875A05">
      <w:pPr>
        <w:pStyle w:val="2"/>
        <w:bidi w:val="0"/>
      </w:pPr>
      <w:r>
        <w:rPr>
          <w:rFonts w:hint="eastAsia"/>
        </w:rPr>
        <w:t>采购单位联系方式：</w:t>
      </w:r>
    </w:p>
    <w:p w14:paraId="3F392810">
      <w:pPr>
        <w:pStyle w:val="2"/>
        <w:bidi w:val="0"/>
      </w:pPr>
      <w:r>
        <w:rPr>
          <w:rFonts w:hint="eastAsia"/>
        </w:rPr>
        <w:t>采购单位：北京协和医学院</w:t>
      </w:r>
    </w:p>
    <w:p w14:paraId="6B3AC1D5">
      <w:pPr>
        <w:pStyle w:val="2"/>
        <w:bidi w:val="0"/>
      </w:pPr>
      <w:r>
        <w:rPr>
          <w:rFonts w:hint="eastAsia"/>
        </w:rPr>
        <w:t>采购单位地址：北京市东城区东单三条9号</w:t>
      </w:r>
    </w:p>
    <w:p w14:paraId="0277F2FB">
      <w:pPr>
        <w:pStyle w:val="2"/>
        <w:bidi w:val="0"/>
      </w:pPr>
      <w:r>
        <w:rPr>
          <w:rFonts w:hint="eastAsia"/>
        </w:rPr>
        <w:t>采购单位联系方式：侯老师，010-65120552</w:t>
      </w:r>
    </w:p>
    <w:p w14:paraId="4053A03C">
      <w:pPr>
        <w:pStyle w:val="2"/>
        <w:bidi w:val="0"/>
      </w:pPr>
      <w:r>
        <w:rPr>
          <w:rFonts w:hint="eastAsia"/>
        </w:rPr>
        <w:t> </w:t>
      </w:r>
    </w:p>
    <w:p w14:paraId="0246F55E">
      <w:pPr>
        <w:pStyle w:val="2"/>
        <w:bidi w:val="0"/>
      </w:pPr>
      <w:r>
        <w:rPr>
          <w:rFonts w:hint="eastAsia"/>
        </w:rPr>
        <w:t>代理机构联系方式：</w:t>
      </w:r>
    </w:p>
    <w:p w14:paraId="4FE45BB6">
      <w:pPr>
        <w:pStyle w:val="2"/>
        <w:bidi w:val="0"/>
      </w:pPr>
      <w:r>
        <w:rPr>
          <w:rFonts w:hint="eastAsia"/>
        </w:rPr>
        <w:t>代理机构：中招国际招标有限公司</w:t>
      </w:r>
    </w:p>
    <w:p w14:paraId="6BE76A10">
      <w:pPr>
        <w:pStyle w:val="2"/>
        <w:bidi w:val="0"/>
      </w:pPr>
      <w:r>
        <w:rPr>
          <w:rFonts w:hint="eastAsia"/>
        </w:rPr>
        <w:t>代理机构联系人：齐超越、邓嘉莹、蒋雪娜、张涵睿、陈思佳010-61954121/62108043</w:t>
      </w:r>
    </w:p>
    <w:p w14:paraId="3E1CAAFA">
      <w:pPr>
        <w:pStyle w:val="2"/>
        <w:bidi w:val="0"/>
      </w:pPr>
      <w:r>
        <w:rPr>
          <w:rFonts w:hint="eastAsia"/>
        </w:rPr>
        <w:t>代理机构地址： 北京市海淀区学院南路62号中关村资本大厦</w:t>
      </w:r>
    </w:p>
    <w:p w14:paraId="4E7A50CB">
      <w:pPr>
        <w:pStyle w:val="2"/>
        <w:bidi w:val="0"/>
      </w:pPr>
      <w:r>
        <w:rPr>
          <w:rFonts w:hint="eastAsia"/>
        </w:rPr>
        <w:t> </w:t>
      </w:r>
    </w:p>
    <w:p w14:paraId="276279F5">
      <w:pPr>
        <w:pStyle w:val="2"/>
        <w:bidi w:val="0"/>
      </w:pPr>
      <w:r>
        <w:rPr>
          <w:rFonts w:hint="eastAsia"/>
        </w:rPr>
        <w:t>一、采购项目内容</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402"/>
        <w:gridCol w:w="1633"/>
        <w:gridCol w:w="2371"/>
      </w:tblGrid>
      <w:tr w14:paraId="1D3FF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E3FF2F">
            <w:pPr>
              <w:pStyle w:val="2"/>
              <w:bidi w:val="0"/>
            </w:pPr>
            <w:r>
              <w:t>服务名称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C48278">
            <w:pPr>
              <w:pStyle w:val="2"/>
              <w:bidi w:val="0"/>
            </w:pPr>
            <w:r>
              <w:t>内容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B35A2F">
            <w:pPr>
              <w:pStyle w:val="2"/>
              <w:bidi w:val="0"/>
            </w:pPr>
            <w:r>
              <w:t>简要技术要求</w:t>
            </w:r>
          </w:p>
        </w:tc>
      </w:tr>
      <w:tr w14:paraId="7B2A9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163DD6">
            <w:pPr>
              <w:pStyle w:val="2"/>
              <w:bidi w:val="0"/>
            </w:pPr>
            <w:r>
              <w:t>北京协和医学院人群队列生物样本运输服务采购项目</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6A088E">
            <w:pPr>
              <w:pStyle w:val="2"/>
              <w:bidi w:val="0"/>
            </w:pPr>
            <w:r>
              <w:t>生物样本运输服务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CD1541">
            <w:pPr>
              <w:pStyle w:val="2"/>
              <w:bidi w:val="0"/>
            </w:pPr>
            <w:r>
              <w:t>详见第五章技术服务与要求</w:t>
            </w:r>
          </w:p>
        </w:tc>
      </w:tr>
    </w:tbl>
    <w:p w14:paraId="3D473C17">
      <w:pPr>
        <w:pStyle w:val="2"/>
        <w:bidi w:val="0"/>
      </w:pPr>
      <w:r>
        <w:rPr>
          <w:rFonts w:hint="eastAsia"/>
        </w:rPr>
        <w:t>服务期：自合同签订之日起至2025年12月31日。</w:t>
      </w:r>
    </w:p>
    <w:p w14:paraId="3AF071F7">
      <w:pPr>
        <w:pStyle w:val="2"/>
        <w:bidi w:val="0"/>
      </w:pPr>
      <w:r>
        <w:rPr>
          <w:rFonts w:hint="eastAsia"/>
        </w:rPr>
        <w:t> </w:t>
      </w:r>
    </w:p>
    <w:p w14:paraId="3F436D12">
      <w:pPr>
        <w:pStyle w:val="2"/>
        <w:bidi w:val="0"/>
      </w:pPr>
      <w:r>
        <w:rPr>
          <w:rFonts w:hint="eastAsia"/>
        </w:rPr>
        <w:t>二、开标时间：2025年11月07日 14:00</w:t>
      </w:r>
    </w:p>
    <w:p w14:paraId="5816FA10">
      <w:pPr>
        <w:pStyle w:val="2"/>
        <w:bidi w:val="0"/>
      </w:pPr>
      <w:r>
        <w:rPr>
          <w:rFonts w:hint="eastAsia"/>
        </w:rPr>
        <w:t> </w:t>
      </w:r>
    </w:p>
    <w:p w14:paraId="66C7A187">
      <w:pPr>
        <w:pStyle w:val="2"/>
        <w:bidi w:val="0"/>
      </w:pPr>
      <w:r>
        <w:rPr>
          <w:rFonts w:hint="eastAsia"/>
        </w:rPr>
        <w:t>三、其它补充事宜</w:t>
      </w:r>
    </w:p>
    <w:p w14:paraId="719646DA">
      <w:pPr>
        <w:pStyle w:val="2"/>
        <w:bidi w:val="0"/>
      </w:pPr>
      <w:r>
        <w:rPr>
          <w:rFonts w:hint="eastAsia"/>
        </w:rPr>
        <w:t>1.比选申请人满足如下资格要求：</w:t>
      </w:r>
      <w:r>
        <w:rPr>
          <w:rFonts w:hint="eastAsia"/>
        </w:rPr>
        <w:br w:type="textWrapping"/>
      </w:r>
      <w:r>
        <w:rPr>
          <w:rFonts w:hint="eastAsia"/>
        </w:rPr>
        <w:t>（1）满足《中华人民共和国政府采购法》第二十二条要求，包括：</w:t>
      </w:r>
      <w:r>
        <w:rPr>
          <w:rFonts w:hint="eastAsia"/>
        </w:rPr>
        <w:br w:type="textWrapping"/>
      </w:r>
      <w:r>
        <w:rPr>
          <w:rFonts w:hint="eastAsia"/>
        </w:rPr>
        <w:t>a)具有独立承担民事责任的能力；</w:t>
      </w:r>
      <w:r>
        <w:rPr>
          <w:rFonts w:hint="eastAsia"/>
        </w:rPr>
        <w:br w:type="textWrapping"/>
      </w:r>
      <w:r>
        <w:rPr>
          <w:rFonts w:hint="eastAsia"/>
        </w:rPr>
        <w:t>b)具有良好的商业信誉和健全的财务会计制度；</w:t>
      </w:r>
      <w:r>
        <w:rPr>
          <w:rFonts w:hint="eastAsia"/>
        </w:rPr>
        <w:br w:type="textWrapping"/>
      </w:r>
      <w:r>
        <w:rPr>
          <w:rFonts w:hint="eastAsia"/>
        </w:rPr>
        <w:t>c)具有履行合同所必须的设备和专业技术能力；</w:t>
      </w:r>
      <w:r>
        <w:rPr>
          <w:rFonts w:hint="eastAsia"/>
        </w:rPr>
        <w:br w:type="textWrapping"/>
      </w:r>
      <w:r>
        <w:rPr>
          <w:rFonts w:hint="eastAsia"/>
        </w:rPr>
        <w:t>d)有依法缴纳税收和社会保障资金的良好记录；</w:t>
      </w:r>
      <w:r>
        <w:rPr>
          <w:rFonts w:hint="eastAsia"/>
        </w:rPr>
        <w:br w:type="textWrapping"/>
      </w:r>
      <w:r>
        <w:rPr>
          <w:rFonts w:hint="eastAsia"/>
        </w:rPr>
        <w:t>e)参加此采购活动前三年内，在经营活动中没有重大违法记录；</w:t>
      </w:r>
      <w:r>
        <w:rPr>
          <w:rFonts w:hint="eastAsia"/>
        </w:rPr>
        <w:br w:type="textWrapping"/>
      </w:r>
      <w:r>
        <w:rPr>
          <w:rFonts w:hint="eastAsia"/>
        </w:rPr>
        <w:t>f)符合法律、法规规定的其他条件。</w:t>
      </w:r>
      <w:r>
        <w:rPr>
          <w:rFonts w:hint="eastAsia"/>
        </w:rPr>
        <w:br w:type="textWrapping"/>
      </w:r>
      <w:r>
        <w:rPr>
          <w:rFonts w:hint="eastAsia"/>
        </w:rPr>
        <w:t>（2）本项目为非专门面向中小企业采购。</w:t>
      </w:r>
      <w:r>
        <w:rPr>
          <w:rFonts w:hint="eastAsia"/>
        </w:rPr>
        <w:br w:type="textWrapping"/>
      </w:r>
      <w:r>
        <w:rPr>
          <w:rFonts w:hint="eastAsia"/>
        </w:rPr>
        <w:t>（3）至文件递交截止时间，比选申请人必须未被列入“信用中国”网站（www.creditchina.gov.cn）、中国政府采购网（www.ccgp.gov.cn）渠道信用记录查询的失信被执行人、重大税收违法案件当事人名单、政府采购严重违法失信行为记录名单（包括中央和各地方财政部门作出的处罚，处罚期限届满的除外）。</w:t>
      </w:r>
      <w:r>
        <w:rPr>
          <w:rFonts w:hint="eastAsia"/>
        </w:rPr>
        <w:br w:type="textWrapping"/>
      </w:r>
      <w:r>
        <w:rPr>
          <w:rFonts w:hint="eastAsia"/>
        </w:rPr>
        <w:t>（4）法定代表人为同一人或者存在直接控股、管理关系的不同供应商，不得共同参加本项目的比选。为本项目提供整体设计、规范编制或者项目管理、监理、检测等服务的供应商，不得再参加本项目的比选。</w:t>
      </w:r>
      <w:r>
        <w:rPr>
          <w:rFonts w:hint="eastAsia"/>
        </w:rPr>
        <w:br w:type="textWrapping"/>
      </w:r>
      <w:r>
        <w:rPr>
          <w:rFonts w:hint="eastAsia"/>
        </w:rPr>
        <w:t>（5）本项目不接受联合体响应，不允许转包，不允许将部分项目分包。</w:t>
      </w:r>
      <w:r>
        <w:rPr>
          <w:rFonts w:hint="eastAsia"/>
        </w:rPr>
        <w:br w:type="textWrapping"/>
      </w:r>
      <w:r>
        <w:rPr>
          <w:rFonts w:hint="eastAsia"/>
        </w:rPr>
        <w:t>2.比选文件购买：</w:t>
      </w:r>
      <w:r>
        <w:rPr>
          <w:rFonts w:hint="eastAsia"/>
        </w:rPr>
        <w:br w:type="textWrapping"/>
      </w:r>
      <w:r>
        <w:rPr>
          <w:rFonts w:hint="eastAsia"/>
        </w:rPr>
        <w:t>（1）发售时间：2025年10月30日上午9:00至2025年11月5日下午17:00时（北京时间）。</w:t>
      </w:r>
      <w:r>
        <w:rPr>
          <w:rFonts w:hint="eastAsia"/>
        </w:rPr>
        <w:br w:type="textWrapping"/>
      </w:r>
      <w:r>
        <w:rPr>
          <w:rFonts w:hint="eastAsia"/>
        </w:rPr>
        <w:t>（2）发售方式：纸质版文件请至北京市海淀区学院南路62号中关村资本大厦9层911A领取（电子版文件请在中招联合招标采购平台: http://www.365trade.com.cn获取）。</w:t>
      </w:r>
      <w:r>
        <w:rPr>
          <w:rFonts w:hint="eastAsia"/>
        </w:rPr>
        <w:br w:type="textWrapping"/>
      </w:r>
      <w:r>
        <w:rPr>
          <w:rFonts w:hint="eastAsia"/>
        </w:rPr>
        <w:t>（3）文件售价：人民币贰佰元整（200元），售后不退。</w:t>
      </w:r>
      <w:r>
        <w:rPr>
          <w:rFonts w:hint="eastAsia"/>
        </w:rPr>
        <w:br w:type="textWrapping"/>
      </w:r>
      <w:r>
        <w:rPr>
          <w:rFonts w:hint="eastAsia"/>
        </w:rPr>
        <w:t>3.《参选文件》递交：</w:t>
      </w:r>
      <w:r>
        <w:rPr>
          <w:rFonts w:hint="eastAsia"/>
        </w:rPr>
        <w:br w:type="textWrapping"/>
      </w:r>
      <w:r>
        <w:rPr>
          <w:rFonts w:hint="eastAsia"/>
        </w:rPr>
        <w:t>（1）递交截止时间：2025年11月7日北京时间下午14:00分。</w:t>
      </w:r>
      <w:r>
        <w:rPr>
          <w:rFonts w:hint="eastAsia"/>
        </w:rPr>
        <w:br w:type="textWrapping"/>
      </w:r>
      <w:r>
        <w:rPr>
          <w:rFonts w:hint="eastAsia"/>
        </w:rPr>
        <w:t>（2）递交地点：北京市东城区王府井大街218-2号7层701会议室。</w:t>
      </w:r>
      <w:r>
        <w:rPr>
          <w:rFonts w:hint="eastAsia"/>
        </w:rPr>
        <w:br w:type="textWrapping"/>
      </w:r>
      <w:r>
        <w:rPr>
          <w:rFonts w:hint="eastAsia"/>
        </w:rPr>
        <w:t>（3）逾期送达的或者未送达指定地点的参选文件，不予受理。</w:t>
      </w:r>
      <w:r>
        <w:rPr>
          <w:rFonts w:hint="eastAsia"/>
        </w:rPr>
        <w:br w:type="textWrapping"/>
      </w:r>
      <w:r>
        <w:rPr>
          <w:rFonts w:hint="eastAsia"/>
        </w:rPr>
        <w:t>4.本次比选评审办法：综合评分法。满足比选文件要求，且综合得分最高的参选单位为推荐中选人。</w:t>
      </w:r>
      <w:r>
        <w:rPr>
          <w:rFonts w:hint="eastAsia"/>
        </w:rPr>
        <w:br w:type="textWrapping"/>
      </w:r>
      <w:r>
        <w:rPr>
          <w:rFonts w:hint="eastAsia"/>
        </w:rPr>
        <w:t>5.特别告知</w:t>
      </w:r>
      <w:r>
        <w:rPr>
          <w:rFonts w:hint="eastAsia"/>
        </w:rPr>
        <w:br w:type="textWrapping"/>
      </w:r>
      <w:r>
        <w:rPr>
          <w:rFonts w:hint="eastAsia"/>
        </w:rPr>
        <w:t>本项目采取网上发售电子版招标文件和线下同步售标方式，电子版文件和纸质版文件内容一致，现将有关注意事项特别告知如下：</w:t>
      </w:r>
      <w:r>
        <w:rPr>
          <w:rFonts w:hint="eastAsia"/>
        </w:rPr>
        <w:br w:type="textWrapping"/>
      </w:r>
      <w:r>
        <w:rPr>
          <w:rFonts w:hint="eastAsia"/>
        </w:rPr>
        <w:t>凡有意购买文件的潜在供应商/资格预审申请人，请前往“中招联合招标采购平台”进行供应商注册（网址：http://www.365trade.com.cn）、购买并下载电子版招标文件/资格预审文件。供应商需将标书款汇款底单在报名阶段作为报名审核资料在系统中提交，标书款如需开具增值税专用发票请一并提交可编辑版（非图片形式）专票信息，如不提交专票信息则默认开具普通发票。代理机构工作人员会在审查无误后通过购买申请，供应商即可自行在网站下载招标文件。</w:t>
      </w:r>
      <w:r>
        <w:rPr>
          <w:rFonts w:hint="eastAsia"/>
        </w:rPr>
        <w:br w:type="textWrapping"/>
      </w:r>
      <w:r>
        <w:rPr>
          <w:rFonts w:hint="eastAsia"/>
        </w:rPr>
        <w:t>潜在供应商/资格预审申请人请在标书发售截止时间前登录中招联合招标采购平台完成注册、标书购买操作，否则将无法保证获取电子版招标文件或资格预审文件。纸质版文件请至北京市海淀区学院南路62号院中关村资本大厦911A领取。纸质版文件与电子版文件内容一致。如遇平台操作问题请咨询平台客服010-86397110。</w:t>
      </w:r>
      <w:r>
        <w:rPr>
          <w:rFonts w:hint="eastAsia"/>
        </w:rPr>
        <w:br w:type="textWrapping"/>
      </w:r>
      <w:r>
        <w:rPr>
          <w:rFonts w:hint="eastAsia"/>
        </w:rPr>
        <w:t>标书款汇款信息如下：</w:t>
      </w:r>
      <w:r>
        <w:rPr>
          <w:rFonts w:hint="eastAsia"/>
        </w:rPr>
        <w:br w:type="textWrapping"/>
      </w:r>
      <w:r>
        <w:rPr>
          <w:rFonts w:hint="eastAsia"/>
        </w:rPr>
        <w:t>账户名称：中招国际招标有限公司</w:t>
      </w:r>
      <w:r>
        <w:rPr>
          <w:rFonts w:hint="eastAsia"/>
        </w:rPr>
        <w:br w:type="textWrapping"/>
      </w:r>
      <w:r>
        <w:rPr>
          <w:rFonts w:hint="eastAsia"/>
        </w:rPr>
        <w:t>开户行：中国工商银行北京海淀支行营业部</w:t>
      </w:r>
      <w:r>
        <w:rPr>
          <w:rFonts w:hint="eastAsia"/>
        </w:rPr>
        <w:br w:type="textWrapping"/>
      </w:r>
      <w:r>
        <w:rPr>
          <w:rFonts w:hint="eastAsia"/>
        </w:rPr>
        <w:t>账号：0200049619200362296</w:t>
      </w:r>
      <w:r>
        <w:rPr>
          <w:rFonts w:hint="eastAsia"/>
        </w:rPr>
        <w:br w:type="textWrapping"/>
      </w:r>
      <w:r>
        <w:rPr>
          <w:rFonts w:hint="eastAsia"/>
        </w:rPr>
        <w:t>注意：标书款汇款必须备注项目编号！</w:t>
      </w:r>
      <w:r>
        <w:rPr>
          <w:rFonts w:hint="eastAsia"/>
        </w:rPr>
        <w:br w:type="textWrapping"/>
      </w:r>
      <w:r>
        <w:rPr>
          <w:rFonts w:hint="eastAsia"/>
        </w:rPr>
        <w:t>6.联系方式</w:t>
      </w:r>
      <w:r>
        <w:rPr>
          <w:rFonts w:hint="eastAsia"/>
        </w:rPr>
        <w:br w:type="textWrapping"/>
      </w:r>
      <w:r>
        <w:rPr>
          <w:rFonts w:hint="eastAsia"/>
        </w:rPr>
        <w:t>代理机构：中招国际招标有限公司</w:t>
      </w:r>
      <w:r>
        <w:rPr>
          <w:rFonts w:hint="eastAsia"/>
        </w:rPr>
        <w:br w:type="textWrapping"/>
      </w:r>
      <w:r>
        <w:rPr>
          <w:rFonts w:hint="eastAsia"/>
        </w:rPr>
        <w:t>地    址：北京市海淀区学院南路62号中关村资本大厦9层</w:t>
      </w:r>
      <w:r>
        <w:rPr>
          <w:rFonts w:hint="eastAsia"/>
        </w:rPr>
        <w:br w:type="textWrapping"/>
      </w:r>
      <w:r>
        <w:rPr>
          <w:rFonts w:hint="eastAsia"/>
        </w:rPr>
        <w:t>电    话：010-61954121/62108043</w:t>
      </w:r>
      <w:r>
        <w:rPr>
          <w:rFonts w:hint="eastAsia"/>
        </w:rPr>
        <w:br w:type="textWrapping"/>
      </w:r>
      <w:r>
        <w:rPr>
          <w:rFonts w:hint="eastAsia"/>
        </w:rPr>
        <w:t>传    真：010-61954100</w:t>
      </w:r>
      <w:r>
        <w:rPr>
          <w:rFonts w:hint="eastAsia"/>
        </w:rPr>
        <w:br w:type="textWrapping"/>
      </w:r>
      <w:r>
        <w:rPr>
          <w:rFonts w:hint="eastAsia"/>
        </w:rPr>
        <w:t>联 系 人：齐超越、邓嘉莹、蒋雪娜</w:t>
      </w:r>
      <w:r>
        <w:rPr>
          <w:rFonts w:hint="eastAsia"/>
        </w:rPr>
        <w:br w:type="textWrapping"/>
      </w:r>
      <w:r>
        <w:rPr>
          <w:rFonts w:hint="eastAsia"/>
        </w:rPr>
        <w:t>电子邮件：qichaoyue@cntcitc.com.cn</w:t>
      </w:r>
    </w:p>
    <w:p w14:paraId="41878221">
      <w:pPr>
        <w:pStyle w:val="2"/>
        <w:bidi w:val="0"/>
      </w:pPr>
      <w:r>
        <w:rPr>
          <w:rFonts w:hint="eastAsia"/>
        </w:rPr>
        <w:t> </w:t>
      </w:r>
    </w:p>
    <w:p w14:paraId="32D40345">
      <w:pPr>
        <w:pStyle w:val="2"/>
        <w:bidi w:val="0"/>
      </w:pPr>
      <w:r>
        <w:rPr>
          <w:rFonts w:hint="eastAsia"/>
        </w:rPr>
        <w:t>四、预算金额：</w:t>
      </w:r>
    </w:p>
    <w:p w14:paraId="4E12EF63">
      <w:pPr>
        <w:pStyle w:val="2"/>
        <w:bidi w:val="0"/>
      </w:pPr>
      <w:r>
        <w:rPr>
          <w:rFonts w:hint="eastAsia"/>
        </w:rPr>
        <w:t>预算金额：30.000000 万元（人民币）</w:t>
      </w:r>
    </w:p>
    <w:p w14:paraId="108666DC">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8D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2025-10-31T02:25:53Z</dcterms:created>
  <dc:creator>28039</dc:creator>
  <cp:lastModifiedBy>璇儿</cp:lastModifiedBy>
  <dcterms:modified xsi:type="dcterms:W3CDTF">2025-10-31T02:25:58Z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D97B1874236B4009B39F3823C6CA19F3_12</vt:lpwstr>
  </property>
</Properties>
</file>