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7383">
      <w:pPr>
        <w:pStyle w:val="2"/>
        <w:bidi w:val="0"/>
      </w:pPr>
      <w:bookmarkStart w:id="0" w:name="_GoBack"/>
      <w:r>
        <w:t>采购公告</w:t>
      </w:r>
    </w:p>
    <w:p w14:paraId="607DB7CD">
      <w:pPr>
        <w:pStyle w:val="2"/>
        <w:bidi w:val="0"/>
      </w:pPr>
      <w:r>
        <w:rPr>
          <w:rFonts w:hint="eastAsia"/>
        </w:rPr>
        <w:t>公告编号：YSXYGG202511030003</w:t>
      </w:r>
    </w:p>
    <w:p w14:paraId="0522C7E9">
      <w:pPr>
        <w:pStyle w:val="2"/>
        <w:bidi w:val="0"/>
      </w:pPr>
      <w:r>
        <w:rPr>
          <w:rFonts w:hint="eastAsia"/>
        </w:rPr>
        <w:t>一、采购项目基本情况</w:t>
      </w:r>
    </w:p>
    <w:p w14:paraId="77106461">
      <w:pPr>
        <w:pStyle w:val="2"/>
        <w:bidi w:val="0"/>
      </w:pPr>
      <w:r>
        <w:rPr>
          <w:rFonts w:hint="eastAsia"/>
        </w:rPr>
        <w:t>采购人：华润菏泽医药有限公司</w:t>
      </w:r>
    </w:p>
    <w:p w14:paraId="1A191877">
      <w:pPr>
        <w:pStyle w:val="2"/>
        <w:bidi w:val="0"/>
      </w:pPr>
      <w:r>
        <w:rPr>
          <w:rFonts w:hint="eastAsia"/>
        </w:rPr>
        <w:t>采购项目编号：PUR202510310005</w:t>
      </w:r>
    </w:p>
    <w:p w14:paraId="0A095132">
      <w:pPr>
        <w:pStyle w:val="2"/>
        <w:bidi w:val="0"/>
      </w:pPr>
      <w:r>
        <w:rPr>
          <w:rFonts w:hint="eastAsia"/>
        </w:rPr>
        <w:t>采购项目名称：华润菏泽医药物流承运商采购项目</w:t>
      </w:r>
    </w:p>
    <w:p w14:paraId="2EF8E356">
      <w:pPr>
        <w:pStyle w:val="2"/>
        <w:bidi w:val="0"/>
      </w:pPr>
      <w:r>
        <w:rPr>
          <w:rFonts w:hint="eastAsia"/>
        </w:rPr>
        <w:t>采购内容和范围：详见采购文件</w:t>
      </w:r>
    </w:p>
    <w:p w14:paraId="5EE56D61">
      <w:pPr>
        <w:pStyle w:val="2"/>
        <w:bidi w:val="0"/>
      </w:pPr>
      <w:r>
        <w:rPr>
          <w:rFonts w:hint="eastAsia"/>
        </w:rPr>
        <w:t>二、供应商资格要求</w:t>
      </w:r>
    </w:p>
    <w:p w14:paraId="1016BD98">
      <w:pPr>
        <w:pStyle w:val="2"/>
        <w:bidi w:val="0"/>
      </w:pPr>
      <w:r>
        <w:rPr>
          <w:rFonts w:hint="eastAsia"/>
        </w:rPr>
        <w:t>1. 供应商为中华人民共和国境内合法注册的独立法人或其他组织,具有独立订立合同的权利(公司营业执照)。:</w:t>
      </w:r>
      <w:r>
        <w:rPr>
          <w:rFonts w:hint="eastAsia"/>
        </w:rPr>
        <w:br w:type="textWrapping"/>
      </w:r>
      <w:r>
        <w:rPr>
          <w:rFonts w:hint="eastAsia"/>
        </w:rPr>
        <w:t>2. 供应商(含联合体投标的成员单位)不属于在“信用中国”网站 (www.creditchina.gov.cn)中查明的失信被执行人。:</w:t>
      </w:r>
      <w:r>
        <w:rPr>
          <w:rFonts w:hint="eastAsia"/>
        </w:rPr>
        <w:br w:type="textWrapping"/>
      </w:r>
      <w:r>
        <w:rPr>
          <w:rFonts w:hint="eastAsia"/>
        </w:rPr>
        <w:t>3. 本项目不接受联合体 (6)供应商不得与本项目其他供应商的单位负责人为同一人或存在控股、管理关系的情形。:</w:t>
      </w:r>
      <w:r>
        <w:rPr>
          <w:rFonts w:hint="eastAsia"/>
        </w:rPr>
        <w:br w:type="textWrapping"/>
      </w:r>
      <w:r>
        <w:rPr>
          <w:rFonts w:hint="eastAsia"/>
        </w:rPr>
        <w:t>4. 配送公司的运输管理制度或流程复印件(含应急管理文件):</w:t>
      </w:r>
      <w:r>
        <w:rPr>
          <w:rFonts w:hint="eastAsia"/>
        </w:rPr>
        <w:br w:type="textWrapping"/>
      </w:r>
      <w:r>
        <w:rPr>
          <w:rFonts w:hint="eastAsia"/>
        </w:rPr>
        <w:t>5. 委托联系人的委托书和身份证的复印件:</w:t>
      </w:r>
      <w:r>
        <w:rPr>
          <w:rFonts w:hint="eastAsia"/>
        </w:rPr>
        <w:br w:type="textWrapping"/>
      </w:r>
      <w:r>
        <w:rPr>
          <w:rFonts w:hint="eastAsia"/>
        </w:rPr>
        <w:t>6. 使用厢式货车(运输车辆)的机动车行驶证、运输证复印件(含车辆图片页):</w:t>
      </w:r>
      <w:r>
        <w:rPr>
          <w:rFonts w:hint="eastAsia"/>
        </w:rPr>
        <w:br w:type="textWrapping"/>
      </w:r>
      <w:r>
        <w:rPr>
          <w:rFonts w:hint="eastAsia"/>
        </w:rPr>
        <w:t>7. 司机(承运人员)的驾照、身份证复印件 (11)承运人员的备案表一份; (12)司机的健康证明复印件; (13)培训记录(含运输管理制度、药品法规及应急预案的培训) (14)协议(运输时限、运输的质量保证及责任、协议中明确车辆应为厢式货车,被盗被抢的措施):</w:t>
      </w:r>
    </w:p>
    <w:p w14:paraId="752DEA51">
      <w:pPr>
        <w:pStyle w:val="2"/>
        <w:bidi w:val="0"/>
      </w:pPr>
      <w:r>
        <w:rPr>
          <w:rFonts w:hint="eastAsia"/>
        </w:rPr>
        <w:t>三、采购文件的获取</w:t>
      </w:r>
    </w:p>
    <w:p w14:paraId="17F90B16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A643174">
      <w:pPr>
        <w:pStyle w:val="2"/>
        <w:bidi w:val="0"/>
      </w:pPr>
      <w:r>
        <w:rPr>
          <w:rFonts w:hint="eastAsia"/>
        </w:rPr>
        <w:t>四、响应文件的提交</w:t>
      </w:r>
    </w:p>
    <w:p w14:paraId="743563DC">
      <w:pPr>
        <w:pStyle w:val="2"/>
        <w:bidi w:val="0"/>
      </w:pPr>
      <w:r>
        <w:rPr>
          <w:rFonts w:hint="eastAsia"/>
        </w:rPr>
        <w:t>响应文件提交/报价截止时间： 2025-11-11 08:00:00 （北京时间，若有变化另行通知）。</w:t>
      </w:r>
    </w:p>
    <w:p w14:paraId="5296C874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739090E">
      <w:pPr>
        <w:pStyle w:val="2"/>
        <w:bidi w:val="0"/>
      </w:pPr>
      <w:r>
        <w:rPr>
          <w:rFonts w:hint="eastAsia"/>
        </w:rPr>
        <w:t>五、采购人联系方式</w:t>
      </w:r>
    </w:p>
    <w:p w14:paraId="2FE55FBE">
      <w:pPr>
        <w:pStyle w:val="2"/>
        <w:bidi w:val="0"/>
      </w:pPr>
      <w:r>
        <w:rPr>
          <w:rFonts w:hint="eastAsia"/>
        </w:rPr>
        <w:t>联系人：朱鑫</w:t>
      </w:r>
    </w:p>
    <w:p w14:paraId="26F45D34">
      <w:pPr>
        <w:pStyle w:val="2"/>
        <w:bidi w:val="0"/>
      </w:pPr>
      <w:r>
        <w:rPr>
          <w:rFonts w:hint="eastAsia"/>
        </w:rPr>
        <w:t>电话：15153092477</w:t>
      </w:r>
    </w:p>
    <w:p w14:paraId="57CA3CB9">
      <w:pPr>
        <w:pStyle w:val="2"/>
        <w:bidi w:val="0"/>
      </w:pPr>
      <w:r>
        <w:rPr>
          <w:rFonts w:hint="eastAsia"/>
        </w:rPr>
        <w:t>邮箱：zhuxin16@crsdyy.com</w:t>
      </w:r>
    </w:p>
    <w:p w14:paraId="08E662DE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460"/>
        <w:gridCol w:w="1060"/>
        <w:gridCol w:w="673"/>
        <w:gridCol w:w="1060"/>
      </w:tblGrid>
      <w:tr w14:paraId="5146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BA7698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4B121D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5C5099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2BF195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91AF41">
            <w:pPr>
              <w:pStyle w:val="2"/>
              <w:bidi w:val="0"/>
            </w:pPr>
            <w:r>
              <w:t>补充说明</w:t>
            </w:r>
          </w:p>
        </w:tc>
      </w:tr>
      <w:tr w14:paraId="0D25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9BA73F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1B6101">
            <w:pPr>
              <w:pStyle w:val="2"/>
              <w:bidi w:val="0"/>
            </w:pPr>
            <w:r>
              <w:t>华润菏泽医药有限公司物流承运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582799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50D8EC">
            <w:pPr>
              <w:pStyle w:val="2"/>
              <w:bidi w:val="0"/>
            </w:pPr>
            <w:r>
              <w:t>元/年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6607CF">
            <w:pPr>
              <w:pStyle w:val="2"/>
              <w:bidi w:val="0"/>
            </w:pPr>
            <w:r>
              <w:t>无</w:t>
            </w:r>
          </w:p>
        </w:tc>
      </w:tr>
    </w:tbl>
    <w:p w14:paraId="676F4F88">
      <w:pPr>
        <w:pStyle w:val="2"/>
        <w:bidi w:val="0"/>
      </w:pPr>
      <w:r>
        <w:rPr>
          <w:rFonts w:hint="eastAsia"/>
        </w:rPr>
        <w:t>七、答疑澄清、通知</w:t>
      </w:r>
    </w:p>
    <w:p w14:paraId="56100E94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57A96F4C">
      <w:pPr>
        <w:pStyle w:val="2"/>
        <w:bidi w:val="0"/>
      </w:pPr>
      <w:r>
        <w:rPr>
          <w:rFonts w:hint="eastAsia"/>
        </w:rPr>
        <w:t>八、服务费交纳</w:t>
      </w:r>
    </w:p>
    <w:p w14:paraId="689FD150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0E6AF32A">
      <w:pPr>
        <w:pStyle w:val="2"/>
        <w:bidi w:val="0"/>
      </w:pPr>
      <w:r>
        <w:rPr>
          <w:rFonts w:hint="eastAsia"/>
        </w:rPr>
        <w:t>九、其它事项</w:t>
      </w:r>
    </w:p>
    <w:p w14:paraId="0743E9FF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42DBA89A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8FCBC39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3164F0D3">
      <w:pPr>
        <w:pStyle w:val="2"/>
        <w:bidi w:val="0"/>
      </w:pPr>
      <w:r>
        <w:rPr>
          <w:rFonts w:hint="eastAsia"/>
        </w:rPr>
        <w:t>2025年11月03日</w:t>
      </w:r>
    </w:p>
    <w:p w14:paraId="1C449A90">
      <w:pPr>
        <w:pStyle w:val="2"/>
        <w:bidi w:val="0"/>
      </w:pPr>
      <w:r>
        <w:rPr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8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2025-11-04T01:40:22Z</dcterms:created>
  <dc:creator>28039</dc:creator>
  <cp:lastModifiedBy>璇儿</cp:lastModifiedBy>
  <dcterms:modified xsi:type="dcterms:W3CDTF">2025-11-04T01:40:29Z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5962B24D60A04933B99B9DD09659D40C_12</vt:lpwstr>
  </property>
</Properties>
</file>