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D04C">
      <w:pPr>
        <w:pStyle w:val="2"/>
        <w:bidi w:val="0"/>
      </w:pPr>
      <w:bookmarkStart w:id="0" w:name="_GoBack"/>
      <w:r>
        <w:rPr>
          <w:rFonts w:hint="eastAsia"/>
        </w:rPr>
        <w:t>青岛中储物流有限公司塑料托盘采购</w:t>
      </w:r>
    </w:p>
    <w:p w14:paraId="26EAD211">
      <w:pPr>
        <w:pStyle w:val="2"/>
        <w:bidi w:val="0"/>
        <w:rPr>
          <w:rFonts w:hint="eastAsia"/>
        </w:rPr>
      </w:pPr>
      <w:r>
        <w:rPr>
          <w:rFonts w:hint="eastAsia"/>
        </w:rPr>
        <w:t>项目招标公告</w:t>
      </w:r>
    </w:p>
    <w:p w14:paraId="7E200BD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44AA08D">
      <w:pPr>
        <w:pStyle w:val="2"/>
        <w:bidi w:val="0"/>
        <w:rPr>
          <w:rFonts w:hint="eastAsia"/>
        </w:rPr>
      </w:pPr>
      <w:r>
        <w:rPr>
          <w:rFonts w:hint="eastAsia"/>
        </w:rPr>
        <w:t>、 招标项目：</w:t>
      </w:r>
    </w:p>
    <w:p w14:paraId="5D1F50D1">
      <w:pPr>
        <w:pStyle w:val="2"/>
        <w:bidi w:val="0"/>
        <w:rPr>
          <w:rFonts w:hint="eastAsia"/>
        </w:rPr>
      </w:pPr>
      <w:r>
        <w:rPr>
          <w:rFonts w:hint="eastAsia"/>
        </w:rPr>
        <w:t>青岛中储物流有限公司塑料托盘采购项目</w:t>
      </w:r>
    </w:p>
    <w:p w14:paraId="5EB2D00B">
      <w:pPr>
        <w:pStyle w:val="2"/>
        <w:bidi w:val="0"/>
        <w:rPr>
          <w:rFonts w:hint="eastAsia"/>
        </w:rPr>
      </w:pPr>
      <w:r>
        <w:rPr>
          <w:rFonts w:hint="eastAsia"/>
        </w:rPr>
        <w:t>、 招标单位：</w:t>
      </w:r>
    </w:p>
    <w:p w14:paraId="648884F0">
      <w:pPr>
        <w:pStyle w:val="2"/>
        <w:bidi w:val="0"/>
        <w:rPr>
          <w:rFonts w:hint="eastAsia"/>
        </w:rPr>
      </w:pPr>
      <w:r>
        <w:rPr>
          <w:rFonts w:hint="eastAsia"/>
        </w:rPr>
        <w:t>青岛中储物流有限公司</w:t>
      </w:r>
    </w:p>
    <w:p w14:paraId="28D5930E">
      <w:pPr>
        <w:pStyle w:val="2"/>
        <w:bidi w:val="0"/>
        <w:rPr>
          <w:rFonts w:hint="eastAsia"/>
        </w:rPr>
      </w:pPr>
      <w:r>
        <w:rPr>
          <w:rFonts w:hint="eastAsia"/>
        </w:rPr>
        <w:t>、 招标内容：</w:t>
      </w:r>
    </w:p>
    <w:p w14:paraId="035A78FA">
      <w:pPr>
        <w:pStyle w:val="2"/>
        <w:bidi w:val="0"/>
        <w:rPr>
          <w:rFonts w:hint="eastAsia"/>
        </w:rPr>
      </w:pPr>
      <w:r>
        <w:rPr>
          <w:rFonts w:hint="eastAsia"/>
        </w:rPr>
        <w:t>采购塑料托盘 5000 个，尺寸 1200*1400*150mm 。产品需符合国家标准 GB/T15234 － 94 ；两向进叉；重量 ≥27kg/ 个；静载不低于 8 吨，动载不低于 2 吨；材质：高密度聚乙烯（吹塑成型，不得掺假回收料）；白色盘体喷涂 “ 青岛中储 ” 标识。</w:t>
      </w:r>
    </w:p>
    <w:p w14:paraId="263F09FC">
      <w:pPr>
        <w:pStyle w:val="2"/>
        <w:bidi w:val="0"/>
        <w:rPr>
          <w:rFonts w:hint="eastAsia"/>
        </w:rPr>
      </w:pPr>
      <w:r>
        <w:rPr>
          <w:rFonts w:hint="eastAsia"/>
        </w:rPr>
        <w:t>四、招标要求：</w:t>
      </w:r>
    </w:p>
    <w:p w14:paraId="348E1CD0">
      <w:pPr>
        <w:pStyle w:val="2"/>
        <w:bidi w:val="0"/>
        <w:rPr>
          <w:rFonts w:hint="eastAsia"/>
        </w:rPr>
      </w:pPr>
      <w:r>
        <w:rPr>
          <w:rFonts w:hint="eastAsia"/>
        </w:rPr>
        <w:t>1. 投标单位须是中国大陆境内合法注册的企业法人单位，属于生产厂家，能独立承担民事责任，具有从事项目的经营范围；投标单位必须遵守《中华人民共和国招标投标法》及其他相关的国家法律、行政法规的规定，具有良好的信誉和诚实的商业道德。</w:t>
      </w:r>
    </w:p>
    <w:p w14:paraId="7A75D0FF">
      <w:pPr>
        <w:pStyle w:val="2"/>
        <w:bidi w:val="0"/>
        <w:rPr>
          <w:rFonts w:hint="eastAsia"/>
        </w:rPr>
      </w:pPr>
      <w:r>
        <w:rPr>
          <w:rFonts w:hint="eastAsia"/>
        </w:rPr>
        <w:t>2. 注册资金：在 1500 万元以上（含）或等值外币。</w:t>
      </w:r>
    </w:p>
    <w:p w14:paraId="573D66B9">
      <w:pPr>
        <w:pStyle w:val="2"/>
        <w:bidi w:val="0"/>
        <w:rPr>
          <w:rFonts w:hint="eastAsia"/>
        </w:rPr>
      </w:pPr>
      <w:r>
        <w:rPr>
          <w:rFonts w:hint="eastAsia"/>
        </w:rPr>
        <w:t>3. 可开具 13% 的增值税专用发票，如国家税率调整，按照国家规定执行。</w:t>
      </w:r>
    </w:p>
    <w:p w14:paraId="6233ED7A">
      <w:pPr>
        <w:pStyle w:val="2"/>
        <w:bidi w:val="0"/>
        <w:rPr>
          <w:rFonts w:hint="eastAsia"/>
        </w:rPr>
      </w:pPr>
      <w:r>
        <w:rPr>
          <w:rFonts w:hint="eastAsia"/>
        </w:rPr>
        <w:t>4. 供货能力：订单下达后最晚十天内完成交付。</w:t>
      </w:r>
    </w:p>
    <w:p w14:paraId="39464D8A">
      <w:pPr>
        <w:pStyle w:val="2"/>
        <w:bidi w:val="0"/>
        <w:rPr>
          <w:rFonts w:hint="eastAsia"/>
        </w:rPr>
      </w:pPr>
      <w:r>
        <w:rPr>
          <w:rFonts w:hint="eastAsia"/>
        </w:rPr>
        <w:t>5. 本项目不接受联合体报价及中标后不允许分包，一经查实出现任一情况，甲方有权终止合同。</w:t>
      </w:r>
    </w:p>
    <w:p w14:paraId="32482087">
      <w:pPr>
        <w:pStyle w:val="2"/>
        <w:bidi w:val="0"/>
        <w:rPr>
          <w:rFonts w:hint="eastAsia"/>
        </w:rPr>
      </w:pPr>
      <w:r>
        <w:rPr>
          <w:rFonts w:hint="eastAsia"/>
        </w:rPr>
        <w:t>交货地点： 胶州市胶北街道办事处中储路 97 号</w:t>
      </w:r>
    </w:p>
    <w:p w14:paraId="3B3787EF">
      <w:pPr>
        <w:pStyle w:val="2"/>
        <w:bidi w:val="0"/>
        <w:rPr>
          <w:rFonts w:hint="eastAsia"/>
        </w:rPr>
      </w:pPr>
      <w:r>
        <w:rPr>
          <w:rFonts w:hint="eastAsia"/>
        </w:rPr>
        <w:t>采购控制总价： 150 万元以内</w:t>
      </w:r>
    </w:p>
    <w:p w14:paraId="362D4832">
      <w:pPr>
        <w:pStyle w:val="2"/>
        <w:bidi w:val="0"/>
        <w:rPr>
          <w:rFonts w:hint="eastAsia"/>
        </w:rPr>
      </w:pPr>
      <w:r>
        <w:rPr>
          <w:rFonts w:hint="eastAsia"/>
        </w:rPr>
        <w:t>承包方式： 包工包料，总价合同</w:t>
      </w:r>
    </w:p>
    <w:p w14:paraId="705D0096">
      <w:pPr>
        <w:pStyle w:val="2"/>
        <w:bidi w:val="0"/>
        <w:rPr>
          <w:rFonts w:hint="eastAsia"/>
        </w:rPr>
      </w:pPr>
      <w:r>
        <w:rPr>
          <w:rFonts w:hint="eastAsia"/>
        </w:rPr>
        <w:t>招标内容： 详见招标文件</w:t>
      </w:r>
    </w:p>
    <w:p w14:paraId="337BAC19">
      <w:pPr>
        <w:pStyle w:val="2"/>
        <w:bidi w:val="0"/>
        <w:rPr>
          <w:rFonts w:hint="eastAsia"/>
        </w:rPr>
      </w:pPr>
      <w:r>
        <w:rPr>
          <w:rFonts w:hint="eastAsia"/>
        </w:rPr>
        <w:t>五、招标文件获取</w:t>
      </w:r>
    </w:p>
    <w:p w14:paraId="57DE162D">
      <w:pPr>
        <w:pStyle w:val="2"/>
        <w:bidi w:val="0"/>
        <w:rPr>
          <w:rFonts w:hint="eastAsia"/>
        </w:rPr>
      </w:pPr>
      <w:r>
        <w:rPr>
          <w:rFonts w:hint="eastAsia"/>
        </w:rPr>
        <w:t>1. 凡有意参加的投标人，须在中国物流集团采购供应链管理平台（ scm.chinalogisticsgroup.com.cn ）完成注册，注册方式见附件。注册通过后，投标人在招标文件 2025 年 11 月 6 日 17 时前通过 “ 投标管理 ” 下载招标文件。点击 “ 投标管理中文件下载 ” ，在右侧须先点击确认下载后方可查看并下载招标文件。</w:t>
      </w:r>
    </w:p>
    <w:p w14:paraId="1516FA84">
      <w:pPr>
        <w:pStyle w:val="2"/>
        <w:bidi w:val="0"/>
        <w:rPr>
          <w:rFonts w:hint="eastAsia"/>
        </w:rPr>
      </w:pPr>
      <w:r>
        <w:rPr>
          <w:rFonts w:hint="eastAsia"/>
        </w:rPr>
        <w:t>投标文件递交的截止时间：</w:t>
      </w:r>
    </w:p>
    <w:p w14:paraId="74DCC345">
      <w:pPr>
        <w:pStyle w:val="2"/>
        <w:bidi w:val="0"/>
        <w:rPr>
          <w:rFonts w:hint="eastAsia"/>
        </w:rPr>
      </w:pPr>
      <w:r>
        <w:rPr>
          <w:rFonts w:hint="eastAsia"/>
        </w:rPr>
        <w:t>2025 年 11 月 10 日 12:00 前，投标人通过中国物流集团采购供应链管理平台上传电子版标书文件，具体操作见附件中国物流采购系统供应商操作手册。   </w:t>
      </w:r>
    </w:p>
    <w:p w14:paraId="79E9B62D">
      <w:pPr>
        <w:pStyle w:val="2"/>
        <w:bidi w:val="0"/>
        <w:rPr>
          <w:rFonts w:hint="eastAsia"/>
        </w:rPr>
      </w:pPr>
      <w:r>
        <w:rPr>
          <w:rFonts w:hint="eastAsia"/>
        </w:rPr>
        <w:t>招标信息咨询联系方式： 蒋先生   电话： 18661911129</w:t>
      </w:r>
    </w:p>
    <w:p w14:paraId="7D04F685">
      <w:pPr>
        <w:pStyle w:val="2"/>
        <w:bidi w:val="0"/>
        <w:rPr>
          <w:rFonts w:hint="eastAsia"/>
        </w:rPr>
      </w:pPr>
      <w:r>
        <w:rPr>
          <w:rFonts w:hint="eastAsia"/>
        </w:rPr>
        <w:t>系统操作使用联系方式： 刘先生   电话： 13156367619</w:t>
      </w:r>
    </w:p>
    <w:p w14:paraId="7144384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3AD0D29">
      <w:pPr>
        <w:pStyle w:val="2"/>
        <w:bidi w:val="0"/>
        <w:rPr>
          <w:rFonts w:hint="eastAsia"/>
        </w:rPr>
      </w:pPr>
      <w:r>
        <w:rPr>
          <w:rFonts w:hint="eastAsia"/>
        </w:rPr>
        <w:t>注：投标申请人严禁采取请客、送礼、行贿等不良手段投标，经查实，招标方有权取消其投标资格并追究其相应的责任。</w:t>
      </w:r>
    </w:p>
    <w:p w14:paraId="09792843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23D8DF6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2025-11-04T06:00:42Z</dcterms:created>
  <dc:creator>28039</dc:creator>
  <cp:lastModifiedBy>璇儿</cp:lastModifiedBy>
  <dcterms:modified xsi:type="dcterms:W3CDTF">2025-11-04T06:00:47Z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0AECA1806BED4E079D5E5C537E7C42E0_12</vt:lpwstr>
  </property>
</Properties>
</file>