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4D93B">
      <w:pPr>
        <w:pStyle w:val="2"/>
        <w:bidi w:val="0"/>
      </w:pPr>
      <w:bookmarkStart w:id="0" w:name="_GoBack"/>
      <w:r>
        <w:rPr>
          <w:rFonts w:hint="eastAsia"/>
        </w:rPr>
        <w:t>中国邮政集团有限公司淮安市分公司淮阴区同城配送业务外包采购项目竞争性磋商公告</w:t>
      </w:r>
    </w:p>
    <w:p w14:paraId="667E917A">
      <w:pPr>
        <w:pStyle w:val="2"/>
        <w:bidi w:val="0"/>
        <w:rPr>
          <w:rFonts w:hint="eastAsia"/>
        </w:rPr>
      </w:pPr>
      <w:r>
        <w:rPr>
          <w:rFonts w:hint="eastAsia"/>
        </w:rPr>
        <w:t>本次采购项目为 中国邮政集团有限公司淮安市分公司淮阴区同城配送业务外包采购项目 ，招标编号：WY-20251105-007,采购人为 中国邮政集团有限公司淮安市分公司 ，磋商代理机构为  中通服网盈科技有限公司  。资金已落实。项目已具备采购条件，现邀请符合本公告资格条件的供应商提交磋商响应文件并参与竞争性磋商。</w:t>
      </w:r>
    </w:p>
    <w:p w14:paraId="69099F5C">
      <w:pPr>
        <w:pStyle w:val="2"/>
        <w:bidi w:val="0"/>
      </w:pPr>
      <w:r>
        <w:rPr>
          <w:rFonts w:hint="eastAsia"/>
        </w:rPr>
        <w:t>项目概况与招标（服务）内容</w:t>
      </w:r>
    </w:p>
    <w:p w14:paraId="2B1588E5">
      <w:pPr>
        <w:pStyle w:val="2"/>
        <w:bidi w:val="0"/>
        <w:rPr>
          <w:rFonts w:hint="eastAsia"/>
        </w:rPr>
      </w:pPr>
      <w:r>
        <w:rPr>
          <w:rFonts w:hint="eastAsia"/>
        </w:rPr>
        <w:t>1.1项目概况为将同城配送服务业务交外包供应商运营，该网格站合计月均配送约11.99万件，合计半年累计配送约71.96万件商品。由外包方负责所有团点的分拣、配送以及网格站运营管理。。</w:t>
      </w:r>
    </w:p>
    <w:p w14:paraId="64BE0A10">
      <w:pPr>
        <w:pStyle w:val="2"/>
        <w:bidi w:val="0"/>
        <w:rPr>
          <w:rFonts w:hint="eastAsia"/>
        </w:rPr>
      </w:pPr>
      <w:r>
        <w:rPr>
          <w:rFonts w:hint="eastAsia"/>
        </w:rPr>
        <w:t>1.2服务内容</w:t>
      </w:r>
    </w:p>
    <w:p w14:paraId="229C302F">
      <w:pPr>
        <w:pStyle w:val="2"/>
        <w:bidi w:val="0"/>
        <w:rPr>
          <w:rFonts w:hint="eastAsia"/>
        </w:rPr>
      </w:pPr>
      <w:r>
        <w:rPr>
          <w:rFonts w:hint="eastAsia"/>
        </w:rPr>
        <w:t>    预算金额：48.21万元人民币（含税）</w:t>
      </w:r>
    </w:p>
    <w:p w14:paraId="04B1E9CA">
      <w:pPr>
        <w:pStyle w:val="2"/>
        <w:bidi w:val="0"/>
        <w:rPr>
          <w:rFonts w:hint="eastAsia"/>
        </w:rPr>
      </w:pPr>
      <w:r>
        <w:rPr>
          <w:rFonts w:hint="eastAsia"/>
        </w:rPr>
        <w:t>    服务地点：由采购人指定</w:t>
      </w:r>
    </w:p>
    <w:p w14:paraId="4D7E3E39">
      <w:pPr>
        <w:pStyle w:val="2"/>
        <w:bidi w:val="0"/>
        <w:rPr>
          <w:rFonts w:hint="eastAsia"/>
        </w:rPr>
      </w:pPr>
      <w:r>
        <w:rPr>
          <w:rFonts w:hint="eastAsia"/>
        </w:rPr>
        <w:t>    服务期： 自合同生效之日起6个月</w:t>
      </w:r>
    </w:p>
    <w:p w14:paraId="3D7C4267">
      <w:pPr>
        <w:pStyle w:val="2"/>
        <w:bidi w:val="0"/>
        <w:rPr>
          <w:rFonts w:hint="eastAsia"/>
        </w:rPr>
      </w:pPr>
      <w:r>
        <w:rPr>
          <w:rFonts w:hint="eastAsia"/>
        </w:rPr>
        <w:t>1.3本项目不划分标包。</w:t>
      </w:r>
    </w:p>
    <w:p w14:paraId="2189B6D8">
      <w:pPr>
        <w:pStyle w:val="2"/>
        <w:bidi w:val="0"/>
        <w:rPr>
          <w:rFonts w:hint="eastAsia"/>
        </w:rPr>
      </w:pPr>
      <w:r>
        <w:rPr>
          <w:rFonts w:hint="eastAsia"/>
        </w:rPr>
        <w:t>1.4本项目按照月配送业务量分阶梯设置最高限价，供应商响应报价高于最高限价的，其响应将被否决。具体限价表如下：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84"/>
        <w:gridCol w:w="3313"/>
        <w:gridCol w:w="580"/>
      </w:tblGrid>
      <w:tr w14:paraId="13BD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2139C6">
            <w:pPr>
              <w:pStyle w:val="2"/>
              <w:bidi w:val="0"/>
            </w:pPr>
            <w:r>
              <w:t>月配送业务量P（万件）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3EBB08">
            <w:pPr>
              <w:pStyle w:val="2"/>
              <w:bidi w:val="0"/>
            </w:pPr>
            <w:r>
              <w:t>单价最高限价（含税，元/件）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DC68B0">
            <w:pPr>
              <w:pStyle w:val="2"/>
              <w:bidi w:val="0"/>
            </w:pPr>
            <w:r>
              <w:t>权重</w:t>
            </w:r>
          </w:p>
        </w:tc>
      </w:tr>
      <w:tr w14:paraId="3375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4B068A">
            <w:pPr>
              <w:pStyle w:val="2"/>
              <w:bidi w:val="0"/>
            </w:pPr>
            <w:r>
              <w:t>P≤12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59F337">
            <w:pPr>
              <w:pStyle w:val="2"/>
              <w:bidi w:val="0"/>
            </w:pPr>
            <w:r>
              <w:t>0.6718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5BB70C">
            <w:pPr>
              <w:pStyle w:val="2"/>
              <w:bidi w:val="0"/>
            </w:pPr>
            <w:r>
              <w:t>50%</w:t>
            </w:r>
          </w:p>
        </w:tc>
      </w:tr>
      <w:tr w14:paraId="4722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AEA003">
            <w:pPr>
              <w:pStyle w:val="2"/>
              <w:bidi w:val="0"/>
            </w:pPr>
            <w:r>
              <w:t>P&gt;12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B41792">
            <w:pPr>
              <w:pStyle w:val="2"/>
              <w:bidi w:val="0"/>
            </w:pPr>
            <w:r>
              <w:t>0.6685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5DCF1F">
            <w:pPr>
              <w:pStyle w:val="2"/>
              <w:bidi w:val="0"/>
            </w:pPr>
            <w:r>
              <w:t>50%</w:t>
            </w:r>
          </w:p>
        </w:tc>
      </w:tr>
    </w:tbl>
    <w:p w14:paraId="25EBACE7">
      <w:pPr>
        <w:pStyle w:val="2"/>
        <w:bidi w:val="0"/>
        <w:rPr>
          <w:rFonts w:hint="eastAsia"/>
        </w:rPr>
      </w:pPr>
      <w:r>
        <w:rPr>
          <w:rFonts w:hint="eastAsia"/>
        </w:rPr>
        <w:t> </w:t>
      </w:r>
    </w:p>
    <w:p w14:paraId="7EF4089E">
      <w:pPr>
        <w:pStyle w:val="2"/>
        <w:bidi w:val="0"/>
        <w:rPr>
          <w:rFonts w:hint="eastAsia"/>
        </w:rPr>
      </w:pPr>
      <w:r>
        <w:rPr>
          <w:rFonts w:hint="eastAsia"/>
        </w:rPr>
        <w:t>注：1、以上单价含项目运行过程中所发生的所有费用，采购人不再额外支付任何费用。</w:t>
      </w:r>
    </w:p>
    <w:p w14:paraId="0C74CF1C">
      <w:pPr>
        <w:pStyle w:val="2"/>
        <w:bidi w:val="0"/>
        <w:rPr>
          <w:rFonts w:hint="eastAsia"/>
        </w:rPr>
      </w:pPr>
      <w:r>
        <w:rPr>
          <w:rFonts w:hint="eastAsia"/>
        </w:rPr>
        <w:t>2、供应商须按照“量增价减”的原则进行报价，量多区间价格必须低于量少区间价格，否则作废标处理。</w:t>
      </w:r>
    </w:p>
    <w:p w14:paraId="566629CF">
      <w:pPr>
        <w:pStyle w:val="2"/>
        <w:bidi w:val="0"/>
      </w:pPr>
      <w:r>
        <w:rPr>
          <w:rFonts w:hint="eastAsia"/>
        </w:rPr>
        <w:t>供应商资格要求</w:t>
      </w:r>
    </w:p>
    <w:p w14:paraId="6ACEC0A4">
      <w:pPr>
        <w:pStyle w:val="2"/>
        <w:bidi w:val="0"/>
        <w:rPr>
          <w:rFonts w:hint="eastAsia"/>
        </w:rPr>
      </w:pPr>
      <w:r>
        <w:rPr>
          <w:rFonts w:hint="eastAsia"/>
        </w:rPr>
        <w:t>2.1供应商须遵守《中华人民共和国招标投标法》及其它相关的国家法律、行政法规的规定，具有良好的信誉和诚实的商业道德。（提供法人或其他组织的营业执照等证明文件，复印件加盖公章）；</w:t>
      </w:r>
    </w:p>
    <w:p w14:paraId="5A257C9C">
      <w:pPr>
        <w:pStyle w:val="2"/>
        <w:bidi w:val="0"/>
        <w:rPr>
          <w:rFonts w:hint="eastAsia"/>
        </w:rPr>
      </w:pPr>
      <w:r>
        <w:rPr>
          <w:rFonts w:hint="eastAsia"/>
        </w:rPr>
        <w:t>2.2供应商须能够自行开具增值税专用发票，税率6%（提供加盖单位公章的承诺书）；</w:t>
      </w:r>
    </w:p>
    <w:p w14:paraId="31DC245A">
      <w:pPr>
        <w:pStyle w:val="2"/>
        <w:bidi w:val="0"/>
        <w:rPr>
          <w:rFonts w:hint="eastAsia"/>
        </w:rPr>
      </w:pPr>
      <w:r>
        <w:rPr>
          <w:rFonts w:hint="eastAsia"/>
        </w:rPr>
        <w:t>2.3供应商须具备为本项目提供服务的能力，能够按照技术服务规范书中要求提供足够的人员和车辆，同时能够满足技术服务规范书中的技术要求（提供加盖单位公章的承诺书）；</w:t>
      </w:r>
    </w:p>
    <w:p w14:paraId="263A887A">
      <w:pPr>
        <w:pStyle w:val="2"/>
        <w:bidi w:val="0"/>
        <w:rPr>
          <w:rFonts w:hint="eastAsia"/>
        </w:rPr>
      </w:pPr>
      <w:r>
        <w:rPr>
          <w:rFonts w:hint="eastAsia"/>
        </w:rPr>
        <w:t>2.4已在邮政方注册为寄递业务协议客户的供应商不得投标本项目。中标供应商不得注册为邮政方寄递业务协议客户。本项目上游供应商或有关联关系的供应商不得投标本项目。（提供加盖单位公章的承诺书）；</w:t>
      </w:r>
    </w:p>
    <w:p w14:paraId="35190617">
      <w:pPr>
        <w:pStyle w:val="2"/>
        <w:bidi w:val="0"/>
        <w:rPr>
          <w:rFonts w:hint="eastAsia"/>
        </w:rPr>
      </w:pPr>
      <w:r>
        <w:rPr>
          <w:rFonts w:hint="eastAsia"/>
        </w:rPr>
        <w:t>2.5供应商被“信用中国”（www.creditchina.gov.cn）列入失信被执行人名单的供应商，被中国政府采购网（www.ccgp.gov.cn）列入政府采购严重违法失信行为记录名单的供应商，被中国邮政集团有限公司列入黑名单且在有效期内的供应商，均无资格参加本项目的采购活动（提供加盖单位公章的承诺书）；</w:t>
      </w:r>
    </w:p>
    <w:p w14:paraId="2BFB0A6B">
      <w:pPr>
        <w:pStyle w:val="2"/>
        <w:bidi w:val="0"/>
        <w:rPr>
          <w:rFonts w:hint="eastAsia"/>
        </w:rPr>
      </w:pPr>
      <w:r>
        <w:rPr>
          <w:rFonts w:hint="eastAsia"/>
        </w:rPr>
        <w:t>2.6供应商企业法定代表人或负责人为同一人或者存在控股、管理关系的不同供应商，不得同时参加本项目同一标包的响应（提供加盖单位公章的承诺书）；</w:t>
      </w:r>
    </w:p>
    <w:p w14:paraId="0276A14A">
      <w:pPr>
        <w:pStyle w:val="2"/>
        <w:bidi w:val="0"/>
        <w:rPr>
          <w:rFonts w:hint="eastAsia"/>
        </w:rPr>
      </w:pPr>
      <w:r>
        <w:rPr>
          <w:rFonts w:hint="eastAsia"/>
        </w:rPr>
        <w:t>2.7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加盖单位公章的承诺书）；</w:t>
      </w:r>
    </w:p>
    <w:p w14:paraId="17742C19">
      <w:pPr>
        <w:pStyle w:val="2"/>
        <w:bidi w:val="0"/>
        <w:rPr>
          <w:rFonts w:hint="eastAsia"/>
        </w:rPr>
      </w:pPr>
      <w:r>
        <w:rPr>
          <w:rFonts w:hint="eastAsia"/>
        </w:rPr>
        <w:t>2.8本项目不接受被中国邮政集团有限公司或中国邮政集团有限公司江苏省分公司列入黑名单且在限制范围内的供应商参加（提供加盖单位公章的承诺书）；</w:t>
      </w:r>
    </w:p>
    <w:p w14:paraId="6B26815E">
      <w:pPr>
        <w:pStyle w:val="2"/>
        <w:bidi w:val="0"/>
        <w:rPr>
          <w:rFonts w:hint="eastAsia"/>
        </w:rPr>
      </w:pPr>
      <w:r>
        <w:rPr>
          <w:rFonts w:hint="eastAsia"/>
        </w:rPr>
        <w:t>2.9本项目不接受联合体投标；本项目不得转包、分包（提供加盖单位公章的承诺书）；</w:t>
      </w:r>
    </w:p>
    <w:p w14:paraId="4EC53570">
      <w:pPr>
        <w:pStyle w:val="2"/>
        <w:bidi w:val="0"/>
      </w:pPr>
      <w:r>
        <w:rPr>
          <w:rFonts w:hint="eastAsia"/>
        </w:rPr>
        <w:t>资格审查方法</w:t>
      </w:r>
    </w:p>
    <w:p w14:paraId="5D63C363">
      <w:pPr>
        <w:pStyle w:val="2"/>
        <w:bidi w:val="0"/>
        <w:rPr>
          <w:rFonts w:hint="eastAsia"/>
        </w:rPr>
      </w:pPr>
      <w:r>
        <w:rPr>
          <w:rFonts w:hint="eastAsia"/>
        </w:rPr>
        <w:t>本项目将进行资格后审，资格审查标准和内容见招标文件第三章“评标办法”，凡未通过资格后审的供应商，其响应文件将被否决。</w:t>
      </w:r>
    </w:p>
    <w:p w14:paraId="775EE5FD">
      <w:pPr>
        <w:pStyle w:val="2"/>
        <w:bidi w:val="0"/>
      </w:pPr>
      <w:r>
        <w:rPr>
          <w:rFonts w:hint="eastAsia"/>
        </w:rPr>
        <w:t>磋商文件的获取</w:t>
      </w:r>
    </w:p>
    <w:p w14:paraId="071D0002">
      <w:pPr>
        <w:pStyle w:val="2"/>
        <w:bidi w:val="0"/>
        <w:rPr>
          <w:rFonts w:hint="eastAsia"/>
        </w:rPr>
      </w:pPr>
      <w:r>
        <w:rPr>
          <w:rFonts w:hint="eastAsia"/>
        </w:rPr>
        <w:t>4.1磋商文件获取时间：2025年11月06日至2025年11月10日（北京时间）；</w:t>
      </w:r>
    </w:p>
    <w:p w14:paraId="53274EB4">
      <w:pPr>
        <w:pStyle w:val="2"/>
        <w:bidi w:val="0"/>
        <w:rPr>
          <w:rFonts w:hint="eastAsia"/>
        </w:rPr>
      </w:pPr>
      <w:r>
        <w:rPr>
          <w:rFonts w:hint="eastAsia"/>
        </w:rPr>
        <w:t>4.2纸质版招标文件获取方式：请投标人联系招标代理机构以获取纸质版招标文件。</w:t>
      </w:r>
    </w:p>
    <w:p w14:paraId="07DFEF19">
      <w:pPr>
        <w:pStyle w:val="2"/>
        <w:bidi w:val="0"/>
        <w:rPr>
          <w:rFonts w:hint="eastAsia"/>
        </w:rPr>
      </w:pPr>
      <w:r>
        <w:rPr>
          <w:rFonts w:hint="eastAsia"/>
        </w:rPr>
        <w:t>（联系人：齐工，电话：17351888276，邮箱qiyan.jswy@chinaccs.cn）</w:t>
      </w:r>
    </w:p>
    <w:p w14:paraId="53E2DFA9">
      <w:pPr>
        <w:pStyle w:val="2"/>
        <w:bidi w:val="0"/>
        <w:rPr>
          <w:rFonts w:hint="eastAsia"/>
        </w:rPr>
      </w:pPr>
      <w:r>
        <w:rPr>
          <w:rFonts w:hint="eastAsia"/>
        </w:rPr>
        <w:t>4.3磋商文件售价 200 元，开具增值税电子普通发票，售后不退。磋商文件费用交纳采用银行电汇、网上银行汇款方式，账户名称与申请人单位名称一致。“转账事由”：“ （淮安同城配送+磋商文件费） ”。供应商因未按本公告要求，而导致响应失败的，本项费用不予退还。</w:t>
      </w:r>
    </w:p>
    <w:p w14:paraId="2C4C6E04">
      <w:pPr>
        <w:pStyle w:val="2"/>
        <w:bidi w:val="0"/>
        <w:rPr>
          <w:rFonts w:hint="eastAsia"/>
        </w:rPr>
      </w:pPr>
      <w:r>
        <w:rPr>
          <w:rFonts w:hint="eastAsia"/>
        </w:rPr>
        <w:t>户    名：中通服网盈科技有限公司</w:t>
      </w:r>
    </w:p>
    <w:p w14:paraId="009F7746">
      <w:pPr>
        <w:pStyle w:val="2"/>
        <w:bidi w:val="0"/>
        <w:rPr>
          <w:rFonts w:hint="eastAsia"/>
        </w:rPr>
      </w:pPr>
      <w:r>
        <w:rPr>
          <w:rFonts w:hint="eastAsia"/>
        </w:rPr>
        <w:t>开户银行：招商银行股份有限公司南京城北支行</w:t>
      </w:r>
    </w:p>
    <w:p w14:paraId="08FFA435">
      <w:pPr>
        <w:pStyle w:val="2"/>
        <w:bidi w:val="0"/>
        <w:rPr>
          <w:rFonts w:hint="eastAsia"/>
        </w:rPr>
      </w:pPr>
      <w:r>
        <w:rPr>
          <w:rFonts w:hint="eastAsia"/>
        </w:rPr>
        <w:t>账    号：75594024621070100003142</w:t>
      </w:r>
    </w:p>
    <w:p w14:paraId="06F5C79B">
      <w:pPr>
        <w:pStyle w:val="2"/>
        <w:bidi w:val="0"/>
        <w:rPr>
          <w:rFonts w:hint="eastAsia"/>
        </w:rPr>
      </w:pPr>
      <w:r>
        <w:rPr>
          <w:rFonts w:hint="eastAsia"/>
        </w:rPr>
        <w:t>5.磋商文件的递交</w:t>
      </w:r>
    </w:p>
    <w:p w14:paraId="379ED7D7">
      <w:pPr>
        <w:pStyle w:val="2"/>
        <w:bidi w:val="0"/>
        <w:rPr>
          <w:rFonts w:hint="eastAsia"/>
        </w:rPr>
      </w:pPr>
      <w:r>
        <w:rPr>
          <w:rFonts w:hint="eastAsia"/>
        </w:rPr>
        <w:t>5.1纸质磋商响应文件的递交时间截止时间（即响应截止时间）为：  2025 年 11 月 14 日 09 时 30 分。</w:t>
      </w:r>
    </w:p>
    <w:p w14:paraId="4C1D6051">
      <w:pPr>
        <w:pStyle w:val="2"/>
        <w:bidi w:val="0"/>
        <w:rPr>
          <w:rFonts w:hint="eastAsia"/>
        </w:rPr>
      </w:pPr>
      <w:r>
        <w:rPr>
          <w:rFonts w:hint="eastAsia"/>
        </w:rPr>
        <w:t>5.2纸质磋商响应文件递交地点： 淮安市淮海南路130号邮政大厦七楼708会议室 。</w:t>
      </w:r>
    </w:p>
    <w:p w14:paraId="061CC793">
      <w:pPr>
        <w:pStyle w:val="2"/>
        <w:bidi w:val="0"/>
        <w:rPr>
          <w:rFonts w:hint="eastAsia"/>
        </w:rPr>
      </w:pPr>
      <w:r>
        <w:rPr>
          <w:rFonts w:hint="eastAsia"/>
        </w:rPr>
        <w:t>5.3本项目将于上述同一时间、地点进行竞争性磋商，采购人/磋商代理机构邀请供应商的法定代表人或者其委托的代理人准时参加。</w:t>
      </w:r>
    </w:p>
    <w:p w14:paraId="10A3DB7F">
      <w:pPr>
        <w:pStyle w:val="2"/>
        <w:bidi w:val="0"/>
        <w:rPr>
          <w:rFonts w:hint="eastAsia"/>
        </w:rPr>
      </w:pPr>
      <w:r>
        <w:rPr>
          <w:rFonts w:hint="eastAsia"/>
        </w:rPr>
        <w:t>5.4出现以下情形时，采购人/磋商代理机构不予接收磋商响应文件：</w:t>
      </w:r>
    </w:p>
    <w:p w14:paraId="12E5D11E">
      <w:pPr>
        <w:pStyle w:val="2"/>
        <w:bidi w:val="0"/>
        <w:rPr>
          <w:rFonts w:hint="eastAsia"/>
        </w:rPr>
      </w:pPr>
      <w:r>
        <w:rPr>
          <w:rFonts w:hint="eastAsia"/>
        </w:rPr>
        <w:t>（1）逾期送达或者未送达指定地点的；</w:t>
      </w:r>
    </w:p>
    <w:p w14:paraId="01FB0D61">
      <w:pPr>
        <w:pStyle w:val="2"/>
        <w:bidi w:val="0"/>
        <w:rPr>
          <w:rFonts w:hint="eastAsia"/>
        </w:rPr>
      </w:pPr>
      <w:r>
        <w:rPr>
          <w:rFonts w:hint="eastAsia"/>
        </w:rPr>
        <w:t>（2）未按照磋商文件要求密封的；</w:t>
      </w:r>
    </w:p>
    <w:p w14:paraId="26FD5E2C">
      <w:pPr>
        <w:pStyle w:val="2"/>
        <w:bidi w:val="0"/>
        <w:rPr>
          <w:rFonts w:hint="eastAsia"/>
        </w:rPr>
      </w:pPr>
      <w:r>
        <w:rPr>
          <w:rFonts w:hint="eastAsia"/>
        </w:rPr>
        <w:t>（3）未按照本公告要求获得本项目磋商文件的。</w:t>
      </w:r>
    </w:p>
    <w:p w14:paraId="74C66785">
      <w:pPr>
        <w:pStyle w:val="2"/>
        <w:bidi w:val="0"/>
        <w:rPr>
          <w:rFonts w:hint="eastAsia"/>
        </w:rPr>
      </w:pPr>
      <w:r>
        <w:rPr>
          <w:rFonts w:hint="eastAsia"/>
        </w:rPr>
        <w:t>6.发布公告的媒介</w:t>
      </w:r>
    </w:p>
    <w:p w14:paraId="1E3C690B">
      <w:pPr>
        <w:pStyle w:val="2"/>
        <w:bidi w:val="0"/>
        <w:rPr>
          <w:rFonts w:hint="eastAsia"/>
        </w:rPr>
      </w:pPr>
      <w:r>
        <w:rPr>
          <w:rFonts w:hint="eastAsia"/>
        </w:rPr>
        <w:t>本磋商公告仅在中国招标投标公共服务平台（www.cebpubservice.com）；江苏招标采购公共服务平台(www.jszbcg.com)；中国邮政官网（www.chinapost.com.cn）；招标网（https:///）上发布，其他媒介转载无效。</w:t>
      </w:r>
    </w:p>
    <w:p w14:paraId="43113548">
      <w:pPr>
        <w:pStyle w:val="2"/>
        <w:bidi w:val="0"/>
        <w:rPr>
          <w:rFonts w:hint="eastAsia"/>
        </w:rPr>
      </w:pPr>
      <w:r>
        <w:rPr>
          <w:rFonts w:hint="eastAsia"/>
        </w:rPr>
        <w:t>7.联系方式（项目答疑联系人）</w:t>
      </w:r>
    </w:p>
    <w:p w14:paraId="34A1CE72">
      <w:pPr>
        <w:pStyle w:val="2"/>
        <w:bidi w:val="0"/>
        <w:rPr>
          <w:rFonts w:hint="eastAsia"/>
        </w:rPr>
      </w:pPr>
      <w:r>
        <w:rPr>
          <w:rFonts w:hint="eastAsia"/>
        </w:rPr>
        <w:t>招 标 人：中国邮政集团有限公司淮安市分公司</w:t>
      </w:r>
    </w:p>
    <w:p w14:paraId="223C5CB7">
      <w:pPr>
        <w:pStyle w:val="2"/>
        <w:bidi w:val="0"/>
        <w:rPr>
          <w:rFonts w:hint="eastAsia"/>
        </w:rPr>
      </w:pPr>
      <w:r>
        <w:rPr>
          <w:rFonts w:hint="eastAsia"/>
        </w:rPr>
        <w:t>地    址：淮安市淮海南路130号</w:t>
      </w:r>
    </w:p>
    <w:p w14:paraId="12154254">
      <w:pPr>
        <w:pStyle w:val="2"/>
        <w:bidi w:val="0"/>
        <w:rPr>
          <w:rFonts w:hint="eastAsia"/>
        </w:rPr>
      </w:pPr>
      <w:r>
        <w:rPr>
          <w:rFonts w:hint="eastAsia"/>
        </w:rPr>
        <w:t>招标代理机构：中通服网盈科技有限公司 </w:t>
      </w:r>
    </w:p>
    <w:p w14:paraId="767300DA">
      <w:pPr>
        <w:pStyle w:val="2"/>
        <w:bidi w:val="0"/>
        <w:rPr>
          <w:rFonts w:hint="eastAsia"/>
        </w:rPr>
      </w:pPr>
      <w:r>
        <w:rPr>
          <w:rFonts w:hint="eastAsia"/>
        </w:rPr>
        <w:t>地    址：南京市建邺区奥体大街68号4B座10楼</w:t>
      </w:r>
    </w:p>
    <w:p w14:paraId="42BB928C">
      <w:pPr>
        <w:pStyle w:val="2"/>
        <w:bidi w:val="0"/>
        <w:rPr>
          <w:rFonts w:hint="eastAsia"/>
        </w:rPr>
      </w:pPr>
      <w:r>
        <w:rPr>
          <w:rFonts w:hint="eastAsia"/>
        </w:rPr>
        <w:t>联 系 人：齐岩、朱柯宇、谷宏宇、秦凡</w:t>
      </w:r>
    </w:p>
    <w:p w14:paraId="038883E3">
      <w:pPr>
        <w:pStyle w:val="2"/>
        <w:bidi w:val="0"/>
        <w:rPr>
          <w:rFonts w:hint="eastAsia"/>
        </w:rPr>
      </w:pPr>
      <w:r>
        <w:rPr>
          <w:rFonts w:hint="eastAsia"/>
        </w:rPr>
        <w:t>电    话：17351888276</w:t>
      </w:r>
    </w:p>
    <w:p w14:paraId="2D377BCE">
      <w:pPr>
        <w:pStyle w:val="2"/>
        <w:bidi w:val="0"/>
        <w:rPr>
          <w:rFonts w:hint="eastAsia"/>
        </w:rPr>
      </w:pPr>
      <w:r>
        <w:rPr>
          <w:rFonts w:hint="eastAsia"/>
        </w:rPr>
        <w:t>电子邮件：qiyan.jswy@chinaccs.cn</w:t>
      </w:r>
    </w:p>
    <w:p w14:paraId="61C2988A">
      <w:pPr>
        <w:pStyle w:val="2"/>
        <w:bidi w:val="0"/>
        <w:rPr>
          <w:rFonts w:hint="eastAsia"/>
        </w:rPr>
      </w:pPr>
      <w:r>
        <w:rPr>
          <w:rFonts w:hint="eastAsia"/>
        </w:rPr>
        <w:t>   2025  年  11  月  05 日</w:t>
      </w:r>
    </w:p>
    <w:p w14:paraId="7635AB1A">
      <w:pPr>
        <w:pStyle w:val="2"/>
        <w:bidi w:val="0"/>
      </w:pPr>
      <w:r>
        <w:rPr>
          <w:rFonts w:hint="eastAsia"/>
        </w:rPr>
        <w:t>1</w:t>
      </w:r>
    </w:p>
    <w:p w14:paraId="1B02E38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9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2025-11-05T08:25:23Z</dcterms:created>
  <dc:creator>28039</dc:creator>
  <cp:lastModifiedBy>璇儿</cp:lastModifiedBy>
  <dcterms:modified xsi:type="dcterms:W3CDTF">2025-11-05T08:25:29Z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BD2C124EC16749ABB387BCA164C6B089_12</vt:lpwstr>
  </property>
</Properties>
</file>