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D766F">
      <w:pPr>
        <w:pStyle w:val="2"/>
        <w:bidi w:val="0"/>
      </w:pPr>
      <w:bookmarkStart w:id="0" w:name="_GoBack"/>
      <w:r>
        <w:t>四川思渠国际招标有限公司受什邡市妇幼保健院委托，拟对中药饮片、中药颗粒配送服务供应商遴选项目进行国内比选，兹邀请符合本次比选要求的供应商参加比选。</w:t>
      </w:r>
    </w:p>
    <w:p w14:paraId="5EBC300B">
      <w:pPr>
        <w:pStyle w:val="2"/>
        <w:bidi w:val="0"/>
      </w:pPr>
      <w:r>
        <w:t>一、项目编号：SQCB-DYBX2025-0194号   </w:t>
      </w:r>
    </w:p>
    <w:p w14:paraId="5E4AF0FA">
      <w:pPr>
        <w:pStyle w:val="2"/>
        <w:bidi w:val="0"/>
      </w:pPr>
      <w:r>
        <w:t>二、比选项目：中药饮片、中药颗粒配送服务供应商遴选项目</w:t>
      </w:r>
    </w:p>
    <w:p w14:paraId="090D9EA0">
      <w:pPr>
        <w:pStyle w:val="2"/>
        <w:bidi w:val="0"/>
      </w:pPr>
      <w:r>
        <w:t>三、资金情况：单位自有资金</w:t>
      </w:r>
    </w:p>
    <w:p w14:paraId="4560AF07">
      <w:pPr>
        <w:pStyle w:val="2"/>
        <w:bidi w:val="0"/>
      </w:pPr>
      <w:r>
        <w:t>最高限价：本项目为单价报价，单价最高限价详见文件第六章。</w:t>
      </w:r>
    </w:p>
    <w:p w14:paraId="02AC943B">
      <w:pPr>
        <w:pStyle w:val="2"/>
        <w:bidi w:val="0"/>
      </w:pPr>
      <w:r>
        <w:t>四、比选项目简介：</w:t>
      </w:r>
    </w:p>
    <w:p w14:paraId="2D0B1F36">
      <w:pPr>
        <w:pStyle w:val="2"/>
        <w:bidi w:val="0"/>
      </w:pPr>
      <w:r>
        <w:t>什邡市妇幼保健院拟采购中药饮片、中药颗粒配送服务供应商遴选项目一项，本项目为2个包。</w:t>
      </w:r>
    </w:p>
    <w:p w14:paraId="686E57F1">
      <w:pPr>
        <w:pStyle w:val="2"/>
        <w:bidi w:val="0"/>
      </w:pPr>
      <w:r>
        <w:t>包1为中药饮片配送服务供应商遴选，拟招入供应商2家，采购人在成交候选名单中选取前两名作为入围供应商。</w:t>
      </w:r>
    </w:p>
    <w:p w14:paraId="369C4F55">
      <w:pPr>
        <w:pStyle w:val="2"/>
        <w:bidi w:val="0"/>
      </w:pPr>
      <w:r>
        <w:t>包2为中药颗粒配送服务供应商遴选，拟招入供应商1家。</w:t>
      </w:r>
    </w:p>
    <w:p w14:paraId="15E3F57C">
      <w:pPr>
        <w:pStyle w:val="2"/>
        <w:bidi w:val="0"/>
      </w:pPr>
      <w:r>
        <w:t>（详见比选文件第六章）。</w:t>
      </w:r>
    </w:p>
    <w:p w14:paraId="39D51877">
      <w:pPr>
        <w:pStyle w:val="2"/>
        <w:bidi w:val="0"/>
      </w:pPr>
      <w:r>
        <w:t>五、供应商参加本次采购活动，应当在提交响应文件前具备下列条件：（适用于各包，特殊资格性条件按照各包规定执行）</w:t>
      </w:r>
    </w:p>
    <w:p w14:paraId="13C80F75">
      <w:pPr>
        <w:pStyle w:val="2"/>
        <w:bidi w:val="0"/>
      </w:pPr>
      <w:r>
        <w:t>1、具有独立承担民事责任的能力；</w:t>
      </w:r>
    </w:p>
    <w:p w14:paraId="0FD6BD82">
      <w:pPr>
        <w:pStyle w:val="2"/>
        <w:bidi w:val="0"/>
      </w:pPr>
      <w:r>
        <w:t>2、具有良好的商业信誉和健全的财务会计制度；</w:t>
      </w:r>
    </w:p>
    <w:p w14:paraId="79024E2F">
      <w:pPr>
        <w:pStyle w:val="2"/>
        <w:bidi w:val="0"/>
      </w:pPr>
      <w:r>
        <w:t>3、具有履行合同所必需的设备和专业技术能力；</w:t>
      </w:r>
    </w:p>
    <w:p w14:paraId="331F4569">
      <w:pPr>
        <w:pStyle w:val="2"/>
        <w:bidi w:val="0"/>
      </w:pPr>
      <w:r>
        <w:t>4、有依法缴纳税收和社会保障资金的良好记录；</w:t>
      </w:r>
    </w:p>
    <w:p w14:paraId="673CCD6E">
      <w:pPr>
        <w:pStyle w:val="2"/>
        <w:bidi w:val="0"/>
      </w:pPr>
      <w:r>
        <w:t>5、参加本次采购活动前三年内，在经营活动中没有重大违法记录；</w:t>
      </w:r>
    </w:p>
    <w:p w14:paraId="2716F5EC">
      <w:pPr>
        <w:pStyle w:val="2"/>
        <w:bidi w:val="0"/>
      </w:pPr>
      <w:r>
        <w:t>6、法律、行政法规规定的其他条件；</w:t>
      </w:r>
    </w:p>
    <w:p w14:paraId="5AA0E10D">
      <w:pPr>
        <w:pStyle w:val="2"/>
        <w:bidi w:val="0"/>
      </w:pPr>
      <w:r>
        <w:t>7、本项目要求的特殊资格性条件：</w:t>
      </w:r>
    </w:p>
    <w:p w14:paraId="14E675A5">
      <w:pPr>
        <w:pStyle w:val="2"/>
        <w:bidi w:val="0"/>
      </w:pPr>
      <w:r>
        <w:t>7.1包1（中药饮片）：供应商须提供有效的《药品经营许可证》；</w:t>
      </w:r>
    </w:p>
    <w:p w14:paraId="5551A965">
      <w:pPr>
        <w:pStyle w:val="2"/>
        <w:bidi w:val="0"/>
      </w:pPr>
      <w:r>
        <w:t>7.2包2（中药颗粒）：供应商须提供有效的《药品生产许可证》（生产范围应包含颗粒剂）。</w:t>
      </w:r>
    </w:p>
    <w:p w14:paraId="76ED67FC">
      <w:pPr>
        <w:pStyle w:val="2"/>
        <w:bidi w:val="0"/>
      </w:pPr>
      <w:r>
        <w:t>8、按照本项目比选文件的规定购买了比选文件。</w:t>
      </w:r>
    </w:p>
    <w:p w14:paraId="434C4780">
      <w:pPr>
        <w:pStyle w:val="2"/>
        <w:bidi w:val="0"/>
      </w:pPr>
      <w:r>
        <w:t>六、严禁参加本次采购活动的供应商</w:t>
      </w:r>
    </w:p>
    <w:p w14:paraId="31CF2E59">
      <w:pPr>
        <w:pStyle w:val="2"/>
        <w:bidi w:val="0"/>
      </w:pPr>
      <w:r>
        <w:t>为采购项目提供整体设计、规范编制或者项目管理、监理、检测等服务的供应商，不得参加本采购项目。供应商为采购人、采购代理机构在确定采购需求、编制比选文件过程中提供咨询论证，其提供的咨询论证意见成为比选文件中规定的供应商资格条件、技术服务商务要求、评审因素和标准、采购合同等实质性内容条款的，视同为采购项目提供规范编制。</w:t>
      </w:r>
    </w:p>
    <w:p w14:paraId="3D6633F0">
      <w:pPr>
        <w:pStyle w:val="2"/>
        <w:bidi w:val="0"/>
      </w:pPr>
      <w:r>
        <w:t>七、比选文件获取</w:t>
      </w:r>
    </w:p>
    <w:p w14:paraId="74CC4C36">
      <w:pPr>
        <w:pStyle w:val="2"/>
        <w:bidi w:val="0"/>
      </w:pPr>
      <w:r>
        <w:t>比选文件自2025年11月5日至2025年11月7日每日上午09:00时至11:30时，下午14:30时至17:00时（北京时间，法定节假日除外）在德阳市旌阳区庐山北路477号希望城财富中心A栋503室现场发售或网络发售。比选文件售价：人民币400元/份（现场：现金、网银支付，网络:支付宝、微信、网银支付）</w:t>
      </w:r>
    </w:p>
    <w:p w14:paraId="68645110">
      <w:pPr>
        <w:pStyle w:val="2"/>
        <w:bidi w:val="0"/>
      </w:pPr>
      <w:r>
        <w:t>获取方式：（1）现场获取：获取比选文件时，经办人员应当现场提交以下资料：供应商为法人或者其他组织的，需提供单位介绍信或法人授权书（需注明项目名称、项目编号、介绍信或授权书的有效期，可关注“思渠国际招标”微信公众号获取模板）、授权代表身份证（验原件，留加盖公司公章的复印件）、报名登记表（见附件，该附件不作为比选文件内容仅作为报名资料,此表可提前准备也可现场填写）；供应商为自然人的，需提供本人身份证明（验原件，留本人签字的复印件）、报名登记表（见附件，该附件不作为比选文件内容仅作为报名资料,此表可提前准备也可现场填写，可关注“思渠国际招标”微信公众号获取模板）。</w:t>
      </w:r>
    </w:p>
    <w:p w14:paraId="4F60C7FE">
      <w:pPr>
        <w:pStyle w:val="2"/>
        <w:bidi w:val="0"/>
      </w:pPr>
      <w:r>
        <w:t>（2）网络获取：①在本项目比选文件获取时间期内，在我司指定网站(https://h5.scsqzb.cn/)电脑端获取；点击进入注册页面-填写项目信息-上传报名资料-付款（支付宝、微信、网银支付）-自行下载比选文件，具体获取流程详见报名操作手册。（比选文件售后不退,资格不能转让）；②在本项目比选文件获取时间期内，在微信小程序搜索“标书售卖”或识别二维码（详见二维码）点击进入注册页面-填写项目信息-上传报名资料-付款（支付宝、微信、网银支付）-自行下比选文件，具体获取流程详见报名操作手册。（比选文件售后不退,资格不能转让）；报名疑问联系电话：0838-2502955。</w:t>
      </w:r>
    </w:p>
    <w:p w14:paraId="5702B6F3">
      <w:pPr>
        <w:pStyle w:val="2"/>
        <w:bidi w:val="0"/>
      </w:pPr>
      <w:r>
        <w:t>（3）为节约您的宝贵时间，线上报名页面信息填写完善之后，页面直接导出下载报名登记表（手签姓名）、介绍信（盖公司鲜章）即可！请勿直接手写报名登记表及介绍信，如自行上传手写报名登记表及介绍信请确保与您系统填写的信息一致！</w:t>
      </w:r>
    </w:p>
    <w:p w14:paraId="7B0E9EC1">
      <w:pPr>
        <w:pStyle w:val="2"/>
        <w:bidi w:val="0"/>
      </w:pPr>
      <w:r>
        <w:drawing>
          <wp:inline distT="0" distB="0" distL="114300" distR="114300">
            <wp:extent cx="2066925" cy="1933575"/>
            <wp:effectExtent l="0" t="0" r="317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66925" cy="1933575"/>
                    </a:xfrm>
                    <a:prstGeom prst="rect">
                      <a:avLst/>
                    </a:prstGeom>
                    <a:noFill/>
                    <a:ln w="9525">
                      <a:noFill/>
                    </a:ln>
                  </pic:spPr>
                </pic:pic>
              </a:graphicData>
            </a:graphic>
          </wp:inline>
        </w:drawing>
      </w:r>
    </w:p>
    <w:p w14:paraId="03063265">
      <w:pPr>
        <w:pStyle w:val="2"/>
        <w:bidi w:val="0"/>
      </w:pPr>
      <w:r>
        <w:t>八、比选截止时间和开标时间：2025年11月10日10：30：00（北京时间）。</w:t>
      </w:r>
    </w:p>
    <w:p w14:paraId="6B224D3D">
      <w:pPr>
        <w:pStyle w:val="2"/>
        <w:bidi w:val="0"/>
      </w:pPr>
      <w:r>
        <w:t>响应文件必须在比选截止时间前送达开标地点。逾期送达的响应文件不予接收。本次比选不接受邮寄的响应文件。</w:t>
      </w:r>
    </w:p>
    <w:p w14:paraId="0482A9F1">
      <w:pPr>
        <w:pStyle w:val="2"/>
        <w:bidi w:val="0"/>
      </w:pPr>
      <w:r>
        <w:t>九、开标地点：德阳市旌阳区庐山北路477号希望城财富中心A栋503室。</w:t>
      </w:r>
    </w:p>
    <w:p w14:paraId="2D976D14">
      <w:pPr>
        <w:pStyle w:val="2"/>
        <w:bidi w:val="0"/>
      </w:pPr>
      <w:r>
        <w:t>十、本比选邀请在招标网（https：///）上以公告形式发布。</w:t>
      </w:r>
    </w:p>
    <w:p w14:paraId="6482C4AB">
      <w:pPr>
        <w:pStyle w:val="2"/>
        <w:bidi w:val="0"/>
      </w:pPr>
      <w:r>
        <w:t>十一、联系方式</w:t>
      </w:r>
    </w:p>
    <w:p w14:paraId="2E7FCAE2">
      <w:pPr>
        <w:pStyle w:val="2"/>
        <w:bidi w:val="0"/>
      </w:pPr>
      <w:r>
        <w:t>采购人：什邡市妇幼保健院</w:t>
      </w:r>
    </w:p>
    <w:p w14:paraId="3A72D585">
      <w:pPr>
        <w:pStyle w:val="2"/>
        <w:bidi w:val="0"/>
      </w:pPr>
      <w:r>
        <w:t>地    址：什邡市雍城街道京什东路北段153号  </w:t>
      </w:r>
    </w:p>
    <w:p w14:paraId="4D91409C">
      <w:pPr>
        <w:pStyle w:val="2"/>
        <w:bidi w:val="0"/>
      </w:pPr>
      <w:r>
        <w:t>联 系 人：夏老师</w:t>
      </w:r>
    </w:p>
    <w:p w14:paraId="2F76159E">
      <w:pPr>
        <w:pStyle w:val="2"/>
        <w:bidi w:val="0"/>
      </w:pPr>
      <w:r>
        <w:t>联系电话：0838-8216789</w:t>
      </w:r>
    </w:p>
    <w:p w14:paraId="41622816">
      <w:pPr>
        <w:pStyle w:val="2"/>
        <w:bidi w:val="0"/>
      </w:pPr>
      <w:r>
        <w:t>采购代理机构：四川思渠国际招标有限公司 </w:t>
      </w:r>
    </w:p>
    <w:p w14:paraId="3A165275">
      <w:pPr>
        <w:pStyle w:val="2"/>
        <w:bidi w:val="0"/>
      </w:pPr>
      <w:r>
        <w:t>开户银行：中国工商银行股份有限公司成都茶店子支行</w:t>
      </w:r>
    </w:p>
    <w:p w14:paraId="574782A4">
      <w:pPr>
        <w:pStyle w:val="2"/>
        <w:bidi w:val="0"/>
      </w:pPr>
      <w:r>
        <w:t>账    号：4402 22101910 0036882</w:t>
      </w:r>
    </w:p>
    <w:p w14:paraId="4E67795A">
      <w:pPr>
        <w:pStyle w:val="2"/>
        <w:bidi w:val="0"/>
      </w:pPr>
      <w:r>
        <w:t>地    址：成都市金牛区茶店子西街36号金璐天下1栋2单元1819室</w:t>
      </w:r>
    </w:p>
    <w:p w14:paraId="1FE33493">
      <w:pPr>
        <w:pStyle w:val="2"/>
        <w:bidi w:val="0"/>
      </w:pPr>
      <w:r>
        <w:t>项目咨询地址：德阳市旌阳区庐山北路477号希望城财富中心A栋503室</w:t>
      </w:r>
    </w:p>
    <w:p w14:paraId="28414537">
      <w:pPr>
        <w:pStyle w:val="2"/>
        <w:bidi w:val="0"/>
      </w:pPr>
      <w:r>
        <w:t>报名咨询联系人：肖女士           电话：0838-2502955</w:t>
      </w:r>
    </w:p>
    <w:p w14:paraId="62C38369">
      <w:pPr>
        <w:pStyle w:val="2"/>
        <w:bidi w:val="0"/>
      </w:pPr>
      <w:r>
        <w:t>财务咨询联系人：艾女士           电话：028-81131330</w:t>
      </w:r>
    </w:p>
    <w:p w14:paraId="7209F9D3">
      <w:pPr>
        <w:pStyle w:val="2"/>
        <w:bidi w:val="0"/>
      </w:pPr>
      <w:r>
        <w:t>项目咨询联系人：</w:t>
      </w:r>
    </w:p>
    <w:p w14:paraId="1C4E2DB3">
      <w:pPr>
        <w:pStyle w:val="2"/>
        <w:bidi w:val="0"/>
      </w:pPr>
      <w:r>
        <w:t>1.项目负责：欧陶,陈瑶；咨询电话：0838-2502955。</w:t>
      </w:r>
    </w:p>
    <w:p w14:paraId="143EB9AC">
      <w:pPr>
        <w:pStyle w:val="2"/>
        <w:bidi w:val="0"/>
      </w:pPr>
      <w:r>
        <w:t>2.技术审核：陈萍。</w:t>
      </w:r>
    </w:p>
    <w:p w14:paraId="28CCBD6E">
      <w:pPr>
        <w:pStyle w:val="2"/>
        <w:bidi w:val="0"/>
      </w:pPr>
      <w:r>
        <w:t>3.公司监察合规部（投诉、举报）电话：028-62306011。</w:t>
      </w:r>
    </w:p>
    <w:p w14:paraId="18D16988">
      <w:pPr>
        <w:pStyle w:val="2"/>
        <w:bidi w:val="0"/>
      </w:pPr>
      <w:r>
        <w:t>传    真：028－87651857</w:t>
      </w:r>
    </w:p>
    <w:p w14:paraId="0FE8A118">
      <w:pPr>
        <w:pStyle w:val="2"/>
        <w:bidi w:val="0"/>
      </w:pPr>
      <w:r>
        <w:t>电子邮件：siqugongsi@163.com</w:t>
      </w:r>
    </w:p>
    <w:p w14:paraId="77C5558D">
      <w:pPr>
        <w:pStyle w:val="2"/>
        <w:bidi w:val="0"/>
      </w:pPr>
    </w:p>
    <w:p w14:paraId="62DCA25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D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1920</Words>
  <Characters>2132</Characters>
  <Lines>0</Lines>
  <Paragraphs>0</Paragraphs>
  <TotalTime>0</TotalTime>
  <ScaleCrop>false</ScaleCrop>
  <LinksUpToDate>false</LinksUpToDate>
  <CharactersWithSpaces>2180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2025-11-05T03:27:09Z</dcterms:created>
  <dc:creator>28039</dc:creator>
  <cp:lastModifiedBy>璇儿</cp:lastModifiedBy>
  <dcterms:modified xsi:type="dcterms:W3CDTF">2025-11-05T03:27:13Z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266536A82086493B8B5B452AF77D1664_12</vt:lpwstr>
  </property>
</Properties>
</file>