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EF3FA">
      <w:pPr>
        <w:pStyle w:val="2"/>
        <w:bidi w:val="0"/>
      </w:pPr>
      <w:r>
        <w:t>湖南润辉项目管理有限公司招标代理公司受 衡阳百卓贸易有限公司的委托，对商砼运输服务-2025年百卓贸易公司项目进行公开招标，欢迎符合资格条件的投标人前来投标。</w:t>
      </w:r>
    </w:p>
    <w:p w14:paraId="7F2569E3">
      <w:pPr>
        <w:pStyle w:val="2"/>
        <w:bidi w:val="0"/>
      </w:pPr>
      <w:r>
        <w:t>一、项目内容与数量：</w:t>
      </w:r>
      <w: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p>
    <w:p w14:paraId="7672CAB3">
      <w:pPr>
        <w:pStyle w:val="2"/>
        <w:bidi w:val="0"/>
        <w:rPr>
          <w:rFonts w:hint="eastAsia" w:eastAsia="宋体"/>
          <w:lang w:eastAsia="zh-CN"/>
        </w:rPr>
      </w:pPr>
      <w:bookmarkStart w:id="0" w:name="_GoBack"/>
      <w:bookmarkEnd w:id="0"/>
      <w:r>
        <w:rPr>
          <w:rFonts w:hint="eastAsia" w:eastAsia="宋体"/>
          <w:lang w:eastAsia="zh-CN"/>
        </w:rPr>
        <w:drawing>
          <wp:inline distT="0" distB="0" distL="114300" distR="114300">
            <wp:extent cx="5269865" cy="2432050"/>
            <wp:effectExtent l="0" t="0" r="635" b="6350"/>
            <wp:docPr id="3" name="图片 3" descr="365c471a-8378-4136-94ed-5218d22f7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65c471a-8378-4136-94ed-5218d22f7053"/>
                    <pic:cNvPicPr>
                      <a:picLocks noChangeAspect="1"/>
                    </pic:cNvPicPr>
                  </pic:nvPicPr>
                  <pic:blipFill>
                    <a:blip r:embed="rId5"/>
                    <a:stretch>
                      <a:fillRect/>
                    </a:stretch>
                  </pic:blipFill>
                  <pic:spPr>
                    <a:xfrm>
                      <a:off x="0" y="0"/>
                      <a:ext cx="5269865" cy="2432050"/>
                    </a:xfrm>
                    <a:prstGeom prst="rect">
                      <a:avLst/>
                    </a:prstGeom>
                  </pic:spPr>
                </pic:pic>
              </a:graphicData>
            </a:graphic>
          </wp:inline>
        </w:drawing>
      </w:r>
    </w:p>
    <w:p w14:paraId="48E106EC">
      <w:pPr>
        <w:pStyle w:val="2"/>
        <w:bidi w:val="0"/>
      </w:pPr>
      <w:r>
        <w:t>二、投标人的资格要求：</w:t>
      </w:r>
    </w:p>
    <w:p w14:paraId="651B984C">
      <w:pPr>
        <w:pStyle w:val="2"/>
        <w:bidi w:val="0"/>
      </w:pPr>
      <w:r>
        <w:t>①在中华人民共和国境内依法注册，具有独立法人资格，并且具有合法、有效的营业执照。</w:t>
      </w:r>
    </w:p>
    <w:p w14:paraId="1285367E">
      <w:pPr>
        <w:pStyle w:val="2"/>
        <w:bidi w:val="0"/>
      </w:pPr>
      <w:r>
        <w:t>②投标人应具有行业主管部门核发的有效道路运输经营许可证，并提供许可证复印件。</w:t>
      </w:r>
    </w:p>
    <w:p w14:paraId="1D0BBD88">
      <w:pPr>
        <w:pStyle w:val="2"/>
        <w:bidi w:val="0"/>
      </w:pPr>
      <w:r>
        <w:t>③运输服务车辆要求：投标人或者法定代表人名下具有（或者租赁）至少5辆国Ⅴ及以上（或者新能源）搅拌车。（投标人或者法定代表人名下具有，须提供车辆行驶证复印件加盖公章；投标人租赁，须提供车辆行驶证复印件及租赁合同复印件加盖公章）</w:t>
      </w:r>
    </w:p>
    <w:p w14:paraId="7A88ABB6">
      <w:pPr>
        <w:pStyle w:val="2"/>
        <w:bidi w:val="0"/>
      </w:pPr>
      <w:r>
        <w:t>④具有良好的社会信誉，最近两年内没有与骗取合同有关的犯罪或严重违法行为而引起的诉讼和仲裁；2022年至今不曾在合同中严重违约，企业未处于禁止或取消投标状态；未被建设单位上级以及招标人上级单位列入“限制交易供应商名单”、“不合格供应商名单”或“供应商黑名单”。</w:t>
      </w:r>
    </w:p>
    <w:p w14:paraId="17E09CBD">
      <w:pPr>
        <w:pStyle w:val="2"/>
        <w:bidi w:val="0"/>
      </w:pPr>
      <w:r>
        <w:t>⑤法定代表人或单位负责人为同一个人的两个及以上投标人或母公司、全资子公司存在控股、管理关系的，不得参与同一个项目的投标。</w:t>
      </w:r>
    </w:p>
    <w:p w14:paraId="512E683C">
      <w:pPr>
        <w:pStyle w:val="2"/>
        <w:bidi w:val="0"/>
      </w:pPr>
    </w:p>
    <w:p w14:paraId="0E00C2C6">
      <w:pPr>
        <w:pStyle w:val="2"/>
        <w:bidi w:val="0"/>
      </w:pPr>
      <w:r>
        <w:t>三、获取招标文件及投标报名：</w:t>
      </w:r>
    </w:p>
    <w:p w14:paraId="1008D304">
      <w:pPr>
        <w:pStyle w:val="2"/>
        <w:bidi w:val="0"/>
      </w:pPr>
      <w:r>
        <w:t>获取招标文件的时间：从 2025年11月05日起至2025年11月11日止（上午8:30-12:00，下午14:30-17:30，节假日不休息）；在 衡阳市高新区光辉街20号锡缘轩1106室 购买招标文件，招标文件报名费400元，购买招标文件需提供投标人的资格要求全部资料壹份（第①、②、③条提供证明材料复印件并加盖公章。第④、⑤条投标单位提供承诺函并加盖公章）</w:t>
      </w:r>
    </w:p>
    <w:p w14:paraId="1F868231">
      <w:pPr>
        <w:pStyle w:val="2"/>
        <w:bidi w:val="0"/>
      </w:pPr>
    </w:p>
    <w:p w14:paraId="681AD494">
      <w:pPr>
        <w:pStyle w:val="2"/>
        <w:bidi w:val="0"/>
      </w:pPr>
      <w:r>
        <w:t>四、评标办法：</w:t>
      </w:r>
    </w:p>
    <w:p w14:paraId="362CE967">
      <w:pPr>
        <w:pStyle w:val="2"/>
        <w:bidi w:val="0"/>
      </w:pPr>
      <w:r>
        <w:t>具体详见招标文件。</w:t>
      </w:r>
    </w:p>
    <w:p w14:paraId="2E815CA9">
      <w:pPr>
        <w:pStyle w:val="2"/>
        <w:bidi w:val="0"/>
      </w:pPr>
    </w:p>
    <w:p w14:paraId="65C35A65">
      <w:pPr>
        <w:pStyle w:val="2"/>
        <w:bidi w:val="0"/>
      </w:pPr>
      <w:r>
        <w:t>五、发布公告的媒介：</w:t>
      </w:r>
    </w:p>
    <w:p w14:paraId="2D565043">
      <w:pPr>
        <w:pStyle w:val="2"/>
        <w:bidi w:val="0"/>
      </w:pPr>
      <w:r>
        <w:t>本招标公告在招标网（http://）、衡阳市城市建设投资发展集团有限公司集团官网（发布公告的媒介名称）上发布。</w:t>
      </w:r>
    </w:p>
    <w:p w14:paraId="46370BBE">
      <w:pPr>
        <w:pStyle w:val="2"/>
        <w:bidi w:val="0"/>
      </w:pPr>
    </w:p>
    <w:p w14:paraId="4CE271F3">
      <w:pPr>
        <w:pStyle w:val="2"/>
        <w:bidi w:val="0"/>
      </w:pPr>
      <w:r>
        <w:t>六、开标时间与地点：</w:t>
      </w:r>
    </w:p>
    <w:p w14:paraId="06713C8A">
      <w:pPr>
        <w:pStyle w:val="2"/>
        <w:bidi w:val="0"/>
      </w:pPr>
      <w:r>
        <w:t>1、开标时间：2025 年 10 月 14 日 10 时 00 分；</w:t>
      </w:r>
    </w:p>
    <w:p w14:paraId="4470B3B6">
      <w:pPr>
        <w:pStyle w:val="2"/>
        <w:bidi w:val="0"/>
      </w:pPr>
      <w:r>
        <w:t>2、开标地点：湖南润辉项目管理有限公司（衡阳市高新区光辉街20号锡缘轩1106室）</w:t>
      </w:r>
    </w:p>
    <w:p w14:paraId="7345BCCC">
      <w:pPr>
        <w:pStyle w:val="2"/>
        <w:bidi w:val="0"/>
      </w:pPr>
    </w:p>
    <w:p w14:paraId="03E4AC34">
      <w:pPr>
        <w:pStyle w:val="2"/>
        <w:bidi w:val="0"/>
      </w:pPr>
      <w:r>
        <w:t>七、招标人姓名和电话：</w:t>
      </w:r>
    </w:p>
    <w:p w14:paraId="29C019E6">
      <w:pPr>
        <w:pStyle w:val="2"/>
        <w:bidi w:val="0"/>
      </w:pPr>
      <w:r>
        <w:t>名  称：衡阳百卓贸易有限公司</w:t>
      </w:r>
    </w:p>
    <w:p w14:paraId="7F7B402A">
      <w:pPr>
        <w:pStyle w:val="2"/>
        <w:bidi w:val="0"/>
      </w:pPr>
      <w:r>
        <w:t>地  址：湖南省衡阳市蒸湘区雨母山镇湘桂村罗家塘蒸德家园会所108</w:t>
      </w:r>
    </w:p>
    <w:p w14:paraId="53B2D198">
      <w:pPr>
        <w:pStyle w:val="2"/>
        <w:bidi w:val="0"/>
      </w:pPr>
      <w:r>
        <w:t>联系人：李先生</w:t>
      </w:r>
    </w:p>
    <w:p w14:paraId="52F73AAF">
      <w:pPr>
        <w:pStyle w:val="2"/>
        <w:bidi w:val="0"/>
      </w:pPr>
      <w:r>
        <w:t>电话：13974733336</w:t>
      </w:r>
    </w:p>
    <w:p w14:paraId="45987363">
      <w:pPr>
        <w:pStyle w:val="2"/>
        <w:bidi w:val="0"/>
      </w:pPr>
      <w:r>
        <w:t>邮编：/</w:t>
      </w:r>
    </w:p>
    <w:p w14:paraId="2050F284">
      <w:pPr>
        <w:pStyle w:val="2"/>
        <w:bidi w:val="0"/>
      </w:pPr>
      <w:r>
        <w:t>电子邮箱：/</w:t>
      </w:r>
    </w:p>
    <w:p w14:paraId="025C360C">
      <w:pPr>
        <w:pStyle w:val="2"/>
        <w:bidi w:val="0"/>
      </w:pPr>
    </w:p>
    <w:p w14:paraId="0FAED35E">
      <w:pPr>
        <w:pStyle w:val="2"/>
        <w:bidi w:val="0"/>
      </w:pPr>
      <w:r>
        <w:t>八、代理机构联系方式</w:t>
      </w:r>
    </w:p>
    <w:p w14:paraId="304961D9">
      <w:pPr>
        <w:pStyle w:val="2"/>
        <w:bidi w:val="0"/>
      </w:pPr>
      <w:r>
        <w:t>名称：湖南润辉项目管理有限公司</w:t>
      </w:r>
    </w:p>
    <w:p w14:paraId="7A876FC9">
      <w:pPr>
        <w:pStyle w:val="2"/>
        <w:bidi w:val="0"/>
      </w:pPr>
      <w:r>
        <w:t>地址：衡阳市高新区光辉街20号锡缘轩1106室</w:t>
      </w:r>
    </w:p>
    <w:p w14:paraId="1DCF94D4">
      <w:pPr>
        <w:pStyle w:val="2"/>
        <w:bidi w:val="0"/>
      </w:pPr>
      <w:r>
        <w:t>联系人：段裕午</w:t>
      </w:r>
    </w:p>
    <w:p w14:paraId="26C10DE1">
      <w:pPr>
        <w:pStyle w:val="2"/>
        <w:bidi w:val="0"/>
      </w:pPr>
      <w:r>
        <w:t>电话：15873487266</w:t>
      </w:r>
    </w:p>
    <w:p w14:paraId="60355FAB">
      <w:pPr>
        <w:pStyle w:val="2"/>
        <w:bidi w:val="0"/>
      </w:pPr>
      <w:r>
        <w:t>邮编：421000</w:t>
      </w:r>
    </w:p>
    <w:p w14:paraId="3854B1CA">
      <w:pPr>
        <w:pStyle w:val="2"/>
        <w:bidi w:val="0"/>
      </w:pPr>
      <w:r>
        <w:t>电子邮箱：1578181859@qq.com</w:t>
      </w:r>
    </w:p>
    <w:p w14:paraId="7AF50F85">
      <w:pPr>
        <w:pStyle w:val="2"/>
        <w:bidi w:val="0"/>
      </w:pPr>
    </w:p>
    <w:p w14:paraId="243A538D">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7E6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907</Words>
  <Characters>1013</Characters>
  <Lines>0</Lines>
  <Paragraphs>0</Paragraphs>
  <TotalTime>0</TotalTime>
  <ScaleCrop>false</ScaleCrop>
  <LinksUpToDate>false</LinksUpToDate>
  <CharactersWithSpaces>1030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2025-11-05T03:17:34Z</dcterms:created>
  <dc:creator>28039</dc:creator>
  <cp:lastModifiedBy>璇儿</cp:lastModifiedBy>
  <dcterms:modified xsi:type="dcterms:W3CDTF">2025-11-05T03:18:00Z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4E3801B160C14C0CBD0E1CE31306D068_12</vt:lpwstr>
  </property>
</Properties>
</file>