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1363C5">
      <w:pPr>
        <w:pStyle w:val="2"/>
        <w:bidi w:val="0"/>
      </w:pPr>
      <w:bookmarkStart w:id="0" w:name="_GoBack"/>
      <w:r>
        <w:rPr>
          <w:rFonts w:hint="eastAsia"/>
          <w:lang w:val="en-US" w:eastAsia="zh-CN"/>
        </w:rPr>
        <w:t>项目名称</w:t>
      </w:r>
    </w:p>
    <w:p w14:paraId="41214190">
      <w:pPr>
        <w:pStyle w:val="2"/>
        <w:bidi w:val="0"/>
        <w:rPr>
          <w:rFonts w:hint="eastAsia"/>
        </w:rPr>
      </w:pPr>
      <w:r>
        <w:rPr>
          <w:rFonts w:hint="eastAsia"/>
          <w:lang w:val="en-US" w:eastAsia="zh-CN"/>
        </w:rPr>
        <w:t>湖南有色铜业2026年仓储服务</w:t>
      </w:r>
    </w:p>
    <w:p w14:paraId="5EBA3542">
      <w:pPr>
        <w:pStyle w:val="2"/>
        <w:bidi w:val="0"/>
        <w:rPr>
          <w:rFonts w:hint="eastAsia"/>
        </w:rPr>
      </w:pPr>
      <w:r>
        <w:rPr>
          <w:rFonts w:hint="eastAsia"/>
          <w:lang w:val="en-US" w:eastAsia="zh-CN"/>
        </w:rPr>
        <w:t>采购单位名称</w:t>
      </w:r>
    </w:p>
    <w:p w14:paraId="536B7CC7">
      <w:pPr>
        <w:pStyle w:val="2"/>
        <w:bidi w:val="0"/>
        <w:rPr>
          <w:rFonts w:hint="eastAsia"/>
        </w:rPr>
      </w:pPr>
      <w:r>
        <w:rPr>
          <w:rFonts w:hint="eastAsia"/>
          <w:lang w:val="en-US" w:eastAsia="zh-CN"/>
        </w:rPr>
        <w:t>五矿铜业（湖南）有限公司</w:t>
      </w:r>
    </w:p>
    <w:p w14:paraId="03C3B611">
      <w:pPr>
        <w:pStyle w:val="2"/>
        <w:bidi w:val="0"/>
        <w:rPr>
          <w:rFonts w:hint="eastAsia"/>
        </w:rPr>
      </w:pPr>
      <w:r>
        <w:rPr>
          <w:rFonts w:hint="eastAsia"/>
          <w:lang w:val="en-US" w:eastAsia="zh-CN"/>
        </w:rPr>
        <w:t>采购方式</w:t>
      </w:r>
    </w:p>
    <w:p w14:paraId="5AA688C7">
      <w:pPr>
        <w:pStyle w:val="2"/>
        <w:bidi w:val="0"/>
        <w:rPr>
          <w:rFonts w:hint="eastAsia"/>
        </w:rPr>
      </w:pPr>
      <w:r>
        <w:rPr>
          <w:rFonts w:hint="eastAsia"/>
          <w:lang w:val="en-US" w:eastAsia="zh-CN"/>
        </w:rPr>
        <w:t>公开招标</w:t>
      </w:r>
    </w:p>
    <w:p w14:paraId="277283B4">
      <w:pPr>
        <w:pStyle w:val="2"/>
        <w:bidi w:val="0"/>
        <w:rPr>
          <w:rFonts w:hint="eastAsia"/>
        </w:rPr>
      </w:pPr>
      <w:r>
        <w:rPr>
          <w:rFonts w:hint="eastAsia"/>
          <w:lang w:val="en-US" w:eastAsia="zh-CN"/>
        </w:rPr>
        <w:t>采购内容</w:t>
      </w:r>
    </w:p>
    <w:p w14:paraId="033ACC96">
      <w:pPr>
        <w:pStyle w:val="2"/>
        <w:bidi w:val="0"/>
        <w:rPr>
          <w:rFonts w:hint="eastAsia"/>
        </w:rPr>
      </w:pPr>
      <w:r>
        <w:rPr>
          <w:rFonts w:hint="eastAsia"/>
          <w:lang w:val="en-US" w:eastAsia="zh-CN"/>
        </w:rPr>
        <w:t>详见招标文件</w:t>
      </w:r>
    </w:p>
    <w:p w14:paraId="10128A35">
      <w:pPr>
        <w:pStyle w:val="2"/>
        <w:bidi w:val="0"/>
        <w:rPr>
          <w:rFonts w:hint="eastAsia"/>
        </w:rPr>
      </w:pPr>
      <w:r>
        <w:rPr>
          <w:rFonts w:hint="eastAsia"/>
          <w:lang w:val="en-US" w:eastAsia="zh-CN"/>
        </w:rPr>
        <w:t>预计采购时间</w:t>
      </w:r>
    </w:p>
    <w:p w14:paraId="537DE45C">
      <w:pPr>
        <w:pStyle w:val="2"/>
        <w:bidi w:val="0"/>
        <w:rPr>
          <w:rFonts w:hint="eastAsia"/>
        </w:rPr>
      </w:pPr>
      <w:r>
        <w:rPr>
          <w:rFonts w:hint="eastAsia"/>
          <w:lang w:val="en-US" w:eastAsia="zh-CN"/>
        </w:rPr>
        <w:t>2025-11-13</w:t>
      </w:r>
    </w:p>
    <w:p w14:paraId="7F4F2521">
      <w:pPr>
        <w:pStyle w:val="2"/>
        <w:bidi w:val="0"/>
        <w:rPr>
          <w:rFonts w:hint="eastAsia"/>
        </w:rPr>
      </w:pPr>
      <w:r>
        <w:rPr>
          <w:rFonts w:hint="eastAsia"/>
          <w:lang w:val="en-US" w:eastAsia="zh-CN"/>
        </w:rPr>
        <w:t>联系人</w:t>
      </w:r>
    </w:p>
    <w:p w14:paraId="5446B878">
      <w:pPr>
        <w:pStyle w:val="2"/>
        <w:bidi w:val="0"/>
        <w:rPr>
          <w:rFonts w:hint="eastAsia"/>
        </w:rPr>
      </w:pPr>
      <w:r>
        <w:rPr>
          <w:rFonts w:hint="eastAsia"/>
          <w:lang w:val="en-US" w:eastAsia="zh-CN"/>
        </w:rPr>
        <w:t>容红峰</w:t>
      </w:r>
    </w:p>
    <w:p w14:paraId="43DE50D1">
      <w:pPr>
        <w:pStyle w:val="2"/>
        <w:bidi w:val="0"/>
        <w:rPr>
          <w:rFonts w:hint="eastAsia"/>
        </w:rPr>
      </w:pPr>
      <w:r>
        <w:rPr>
          <w:rFonts w:hint="eastAsia"/>
          <w:lang w:val="en-US" w:eastAsia="zh-CN"/>
        </w:rPr>
        <w:t>联系方式</w:t>
      </w:r>
    </w:p>
    <w:p w14:paraId="3C4821AC">
      <w:pPr>
        <w:pStyle w:val="2"/>
        <w:bidi w:val="0"/>
        <w:rPr>
          <w:rFonts w:hint="eastAsia"/>
        </w:rPr>
      </w:pPr>
      <w:r>
        <w:rPr>
          <w:rFonts w:hint="eastAsia"/>
          <w:lang w:val="en-US" w:eastAsia="zh-CN"/>
        </w:rPr>
        <w:t>15874761781</w:t>
      </w:r>
    </w:p>
    <w:p w14:paraId="32176938">
      <w:pPr>
        <w:pStyle w:val="2"/>
        <w:bidi w:val="0"/>
        <w:rPr>
          <w:rFonts w:hint="eastAsia"/>
        </w:rPr>
      </w:pPr>
      <w:r>
        <w:rPr>
          <w:rFonts w:hint="eastAsia"/>
          <w:lang w:val="en-US" w:eastAsia="zh-CN"/>
        </w:rPr>
        <w:t>公示期</w:t>
      </w:r>
    </w:p>
    <w:p w14:paraId="5DBBF191">
      <w:pPr>
        <w:pStyle w:val="2"/>
        <w:bidi w:val="0"/>
        <w:rPr>
          <w:rFonts w:hint="eastAsia"/>
        </w:rPr>
      </w:pPr>
      <w:r>
        <w:rPr>
          <w:rFonts w:hint="eastAsia"/>
          <w:lang w:val="en-US" w:eastAsia="zh-CN"/>
        </w:rPr>
        <w:t>8天</w:t>
      </w:r>
    </w:p>
    <w:p w14:paraId="4D8CCC23">
      <w:pPr>
        <w:pStyle w:val="2"/>
        <w:bidi w:val="0"/>
        <w:rPr>
          <w:rFonts w:hint="eastAsia"/>
        </w:rPr>
      </w:pPr>
      <w:r>
        <w:rPr>
          <w:rFonts w:hint="eastAsia"/>
          <w:lang w:val="en-US" w:eastAsia="zh-CN"/>
        </w:rPr>
        <w:t>项目地点</w:t>
      </w:r>
    </w:p>
    <w:p w14:paraId="4AB97419">
      <w:pPr>
        <w:pStyle w:val="2"/>
        <w:bidi w:val="0"/>
        <w:rPr>
          <w:rFonts w:hint="eastAsia"/>
        </w:rPr>
      </w:pPr>
      <w:r>
        <w:rPr>
          <w:rFonts w:hint="eastAsia"/>
          <w:lang w:val="en-US" w:eastAsia="zh-CN"/>
        </w:rPr>
        <w:t>湖南省/衡阳市/常宁市</w:t>
      </w:r>
    </w:p>
    <w:p w14:paraId="18F979CD">
      <w:pPr>
        <w:pStyle w:val="2"/>
        <w:bidi w:val="0"/>
        <w:rPr>
          <w:rFonts w:hint="eastAsia"/>
        </w:rPr>
      </w:pPr>
      <w:r>
        <w:rPr>
          <w:rFonts w:hint="eastAsia"/>
          <w:lang w:val="en-US" w:eastAsia="zh-CN"/>
        </w:rPr>
        <w:t> 五矿铜业（湖南）有限公司现对仓储服务进行招标采购,诚邀意向单位前来投标。</w:t>
      </w:r>
    </w:p>
    <w:p w14:paraId="6067BD82">
      <w:pPr>
        <w:pStyle w:val="2"/>
        <w:bidi w:val="0"/>
      </w:pPr>
      <w:r>
        <w:rPr>
          <w:rFonts w:hint="eastAsia"/>
        </w:rPr>
        <w:t>一、招标形式：自行公开招标</w:t>
      </w:r>
    </w:p>
    <w:p w14:paraId="72DCD3F5">
      <w:pPr>
        <w:pStyle w:val="2"/>
        <w:bidi w:val="0"/>
      </w:pPr>
      <w:r>
        <w:rPr>
          <w:rFonts w:hint="eastAsia"/>
        </w:rPr>
        <w:t>二、项目情况说明</w:t>
      </w:r>
    </w:p>
    <w:p w14:paraId="1CB63AC9">
      <w:pPr>
        <w:pStyle w:val="2"/>
        <w:bidi w:val="0"/>
      </w:pPr>
      <w:r>
        <w:rPr>
          <w:rFonts w:hint="eastAsia"/>
        </w:rPr>
        <w:t>（1）五矿铜业（湖南）有限公司阴极铜销售业务需要，为拓展销售方式，需要具备上海期货交易所阴极铜交割资质的仓储服务机构开展阴极铜交割业务。</w:t>
      </w:r>
    </w:p>
    <w:p w14:paraId="624DD957">
      <w:pPr>
        <w:pStyle w:val="2"/>
        <w:bidi w:val="0"/>
      </w:pPr>
      <w:r>
        <w:rPr>
          <w:rFonts w:hint="eastAsia"/>
        </w:rPr>
        <w:t>（2）招标人需求服务范围：阴极铜出入库、车站取送、装卸、打包、储存、仓单制作、过磅、阴极铜交割等。</w:t>
      </w:r>
    </w:p>
    <w:p w14:paraId="3EDA6073">
      <w:pPr>
        <w:pStyle w:val="2"/>
        <w:bidi w:val="0"/>
      </w:pPr>
      <w:r>
        <w:rPr>
          <w:rFonts w:hint="eastAsia"/>
        </w:rPr>
        <w:t>三、投标人资格要求</w:t>
      </w:r>
    </w:p>
    <w:p w14:paraId="09A83A13">
      <w:pPr>
        <w:pStyle w:val="2"/>
        <w:bidi w:val="0"/>
      </w:pPr>
      <w:r>
        <w:rPr>
          <w:rFonts w:hint="eastAsia"/>
        </w:rPr>
        <w:t>（1）独立法人或者法律所允许的其他组织或机构。</w:t>
      </w:r>
    </w:p>
    <w:p w14:paraId="2951DC4B">
      <w:pPr>
        <w:pStyle w:val="2"/>
        <w:bidi w:val="0"/>
      </w:pPr>
      <w:r>
        <w:rPr>
          <w:rFonts w:hint="eastAsia"/>
        </w:rPr>
        <w:t>（2）上海期货交易所指定的具备阴极铜交割资质的仓库。</w:t>
      </w:r>
    </w:p>
    <w:p w14:paraId="6CF91572">
      <w:pPr>
        <w:pStyle w:val="2"/>
        <w:bidi w:val="0"/>
      </w:pPr>
      <w:r>
        <w:rPr>
          <w:rFonts w:hint="eastAsia"/>
        </w:rPr>
        <w:t>四、投标报价说明</w:t>
      </w:r>
    </w:p>
    <w:p w14:paraId="35C3511A">
      <w:pPr>
        <w:pStyle w:val="2"/>
        <w:bidi w:val="0"/>
      </w:pPr>
      <w:r>
        <w:rPr>
          <w:rFonts w:hint="eastAsia"/>
        </w:rPr>
        <w:t>（1）投标人根据招标人需求服务范围的委托代理服务费（现货转期货操作费）进行报价。</w:t>
      </w:r>
    </w:p>
    <w:p w14:paraId="55D6D876">
      <w:pPr>
        <w:pStyle w:val="2"/>
        <w:bidi w:val="0"/>
      </w:pPr>
      <w:r>
        <w:rPr>
          <w:rFonts w:hint="eastAsia"/>
        </w:rPr>
        <w:t>（2）服务项目中过磅费需免收，现货仓储费免租一个月。</w:t>
      </w:r>
    </w:p>
    <w:p w14:paraId="5CDD8C11">
      <w:pPr>
        <w:pStyle w:val="2"/>
        <w:bidi w:val="0"/>
      </w:pPr>
      <w:r>
        <w:rPr>
          <w:rFonts w:hint="eastAsia"/>
        </w:rPr>
        <w:t>（3）报价金额含所有服务费，按实结算（按6%的税率开具发票）。</w:t>
      </w:r>
    </w:p>
    <w:p w14:paraId="526F14D9">
      <w:pPr>
        <w:pStyle w:val="2"/>
        <w:bidi w:val="0"/>
      </w:pPr>
      <w:r>
        <w:rPr>
          <w:rFonts w:hint="eastAsia"/>
        </w:rPr>
        <w:t>（4）本项目设有招标预算价，预中标单位不得高于此预算价。</w:t>
      </w:r>
    </w:p>
    <w:p w14:paraId="56694D7C">
      <w:pPr>
        <w:pStyle w:val="2"/>
        <w:bidi w:val="0"/>
      </w:pPr>
      <w:r>
        <w:rPr>
          <w:rFonts w:hint="eastAsia"/>
        </w:rPr>
        <w:t>（5）报价严格按报价单明细进行报价，不得增减服务项目进行报价。</w:t>
      </w:r>
    </w:p>
    <w:p w14:paraId="7E6A8327">
      <w:pPr>
        <w:pStyle w:val="2"/>
        <w:bidi w:val="0"/>
      </w:pPr>
      <w:r>
        <w:rPr>
          <w:rFonts w:hint="eastAsia"/>
        </w:rPr>
        <w:t>五、服务地点及时间</w:t>
      </w:r>
    </w:p>
    <w:p w14:paraId="557462B6">
      <w:pPr>
        <w:pStyle w:val="2"/>
        <w:bidi w:val="0"/>
      </w:pPr>
      <w:r>
        <w:rPr>
          <w:rFonts w:hint="eastAsia"/>
        </w:rPr>
        <w:t>（1）服务地点：中标单位仓库所在地</w:t>
      </w:r>
    </w:p>
    <w:p w14:paraId="0998CD2F">
      <w:pPr>
        <w:pStyle w:val="2"/>
        <w:bidi w:val="0"/>
      </w:pPr>
      <w:r>
        <w:rPr>
          <w:rFonts w:hint="eastAsia"/>
        </w:rPr>
        <w:t>（2）服务时间: 合同签订日-2026年12月31日</w:t>
      </w:r>
    </w:p>
    <w:p w14:paraId="6D1D3346">
      <w:pPr>
        <w:pStyle w:val="2"/>
        <w:bidi w:val="0"/>
      </w:pPr>
      <w:r>
        <w:rPr>
          <w:rFonts w:hint="eastAsia"/>
        </w:rPr>
        <w:t>六、报名须知</w:t>
      </w:r>
    </w:p>
    <w:p w14:paraId="78F3C474">
      <w:pPr>
        <w:pStyle w:val="2"/>
        <w:bidi w:val="0"/>
      </w:pPr>
      <w:r>
        <w:rPr>
          <w:rFonts w:hint="eastAsia"/>
        </w:rPr>
        <w:t>（1）报名方式：供应商登录采购平台（https://ec.minmetals.com.cn/logonAction.do），填报企业相关资料，进行网络注册认证，获取账户密码后进行报名。</w:t>
      </w:r>
    </w:p>
    <w:p w14:paraId="434EF0B0">
      <w:pPr>
        <w:pStyle w:val="2"/>
        <w:bidi w:val="0"/>
      </w:pPr>
      <w:r>
        <w:rPr>
          <w:rFonts w:hint="eastAsia"/>
        </w:rPr>
        <w:t>（2）投标报价编制：供应商登录采购平台自行下载招标文件，并依据要求于平台上在投标截止日前进行网上投标，投标人需利用离线工具进行投标。</w:t>
      </w:r>
    </w:p>
    <w:p w14:paraId="46EF5021">
      <w:pPr>
        <w:pStyle w:val="2"/>
        <w:bidi w:val="0"/>
      </w:pPr>
      <w:r>
        <w:rPr>
          <w:rFonts w:hint="eastAsia"/>
        </w:rPr>
        <w:t>七、评标办法</w:t>
      </w:r>
    </w:p>
    <w:p w14:paraId="60687ED5">
      <w:pPr>
        <w:pStyle w:val="2"/>
        <w:bidi w:val="0"/>
      </w:pPr>
      <w:r>
        <w:rPr>
          <w:rFonts w:hint="eastAsia"/>
        </w:rPr>
        <w:t>（1）低价优先法，单项服务费需按本次招标中报价最低的单价定价。</w:t>
      </w:r>
    </w:p>
    <w:p w14:paraId="74AC92B8">
      <w:pPr>
        <w:pStyle w:val="2"/>
        <w:bidi w:val="0"/>
      </w:pPr>
      <w:r>
        <w:rPr>
          <w:rFonts w:hint="eastAsia"/>
        </w:rPr>
        <w:t> 说明：由于运输成本由招标方承担，且各地仓库交割存在异地升贴水（江西仓库交割贴水120元/吨，其他仓库交割升贴水为0），综合考虑，以运输成本、交割成本、仓库费用报价三者综合最低价格成交（价格计算方式：运输成本+交割成本（即交割成计算时贴水为正，升水为负）+仓库费用（现货转期货操作费）报价）。本次招标限我司已有运输线内(广东、江西、湖北）并具备上海期货交易所铜交割的仓储企业，不具备以上条件的仓储企业报价将视为无效报价。为便于比价，本次招标各仓库只对交割业务委托代理服务费（现货转期货操作费）进行报价，其他单项费用固定，请投标方熟悉本内容并认可招标方固定部分价格后投标。</w:t>
      </w:r>
    </w:p>
    <w:p w14:paraId="5E2CD766">
      <w:pPr>
        <w:pStyle w:val="2"/>
        <w:bidi w:val="0"/>
      </w:pPr>
      <w:r>
        <w:rPr>
          <w:rFonts w:hint="eastAsia"/>
        </w:rPr>
        <w:t>（2）当前我司已有运输线路运费如下表：</w:t>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6303"/>
        <w:gridCol w:w="2103"/>
      </w:tblGrid>
      <w:tr w14:paraId="378BA4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gridSpan w:val="2"/>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6A6EEBFA">
            <w:pPr>
              <w:pStyle w:val="2"/>
              <w:bidi w:val="0"/>
            </w:pPr>
            <w:r>
              <w:t>2025年运价</w:t>
            </w:r>
          </w:p>
        </w:tc>
      </w:tr>
      <w:tr w14:paraId="25B6E8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3F2C91D8">
            <w:pPr>
              <w:pStyle w:val="2"/>
              <w:bidi w:val="0"/>
            </w:pPr>
            <w:r>
              <w:t>线路</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16160244">
            <w:pPr>
              <w:pStyle w:val="2"/>
              <w:bidi w:val="0"/>
            </w:pPr>
            <w:r>
              <w:t>运输单价（元/吨）</w:t>
            </w:r>
          </w:p>
        </w:tc>
      </w:tr>
      <w:tr w14:paraId="1DA5AD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06B7D316">
            <w:pPr>
              <w:pStyle w:val="2"/>
              <w:bidi w:val="0"/>
            </w:pPr>
            <w:r>
              <w:t>华南线　（广东全境）</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1D031118">
            <w:pPr>
              <w:pStyle w:val="2"/>
              <w:bidi w:val="0"/>
            </w:pPr>
            <w:r>
              <w:t>131</w:t>
            </w:r>
          </w:p>
        </w:tc>
      </w:tr>
      <w:tr w14:paraId="12862C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722F83D4">
            <w:pPr>
              <w:pStyle w:val="2"/>
              <w:bidi w:val="0"/>
            </w:pPr>
            <w:r>
              <w:t>本地一线（衡阳全境）</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67081E44">
            <w:pPr>
              <w:pStyle w:val="2"/>
              <w:bidi w:val="0"/>
            </w:pPr>
            <w:r>
              <w:t>20</w:t>
            </w:r>
          </w:p>
        </w:tc>
      </w:tr>
      <w:tr w14:paraId="476BD6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28E90D3C">
            <w:pPr>
              <w:pStyle w:val="2"/>
              <w:bidi w:val="0"/>
            </w:pPr>
            <w:r>
              <w:t>本地二线（长沙、株洲、湘潭、郴州、邵阳、娄底）全境</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45F5EB8D">
            <w:pPr>
              <w:pStyle w:val="2"/>
              <w:bidi w:val="0"/>
            </w:pPr>
            <w:r>
              <w:t>45</w:t>
            </w:r>
          </w:p>
        </w:tc>
      </w:tr>
      <w:tr w14:paraId="0E91DD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387D77E5">
            <w:pPr>
              <w:pStyle w:val="2"/>
              <w:bidi w:val="0"/>
            </w:pPr>
            <w:r>
              <w:t>本地三线（岳阳全境）</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77CAC621">
            <w:pPr>
              <w:pStyle w:val="2"/>
              <w:bidi w:val="0"/>
            </w:pPr>
            <w:r>
              <w:t>67</w:t>
            </w:r>
          </w:p>
        </w:tc>
      </w:tr>
      <w:tr w14:paraId="02CA74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5301F2F6">
            <w:pPr>
              <w:pStyle w:val="2"/>
              <w:bidi w:val="0"/>
            </w:pPr>
            <w:r>
              <w:t>华中一线（湖北全境）</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4C13DAA5">
            <w:pPr>
              <w:pStyle w:val="2"/>
              <w:bidi w:val="0"/>
            </w:pPr>
            <w:r>
              <w:t>109.7</w:t>
            </w:r>
          </w:p>
        </w:tc>
      </w:tr>
      <w:tr w14:paraId="61CA63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452E4B1D">
            <w:pPr>
              <w:pStyle w:val="2"/>
              <w:bidi w:val="0"/>
            </w:pPr>
            <w:r>
              <w:t>华中二线（鹰潭、上饶、抚州、九江、景德镇、赣州）全境</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29FBB78B">
            <w:pPr>
              <w:pStyle w:val="2"/>
              <w:bidi w:val="0"/>
            </w:pPr>
            <w:r>
              <w:t>114.3</w:t>
            </w:r>
          </w:p>
        </w:tc>
      </w:tr>
      <w:tr w14:paraId="09AD67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5525CDCB">
            <w:pPr>
              <w:pStyle w:val="2"/>
              <w:bidi w:val="0"/>
            </w:pPr>
            <w:r>
              <w:t>华中三线（萍乡、宜春、新余、吉安、南昌）全境</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166FABAC">
            <w:pPr>
              <w:pStyle w:val="2"/>
              <w:bidi w:val="0"/>
            </w:pPr>
            <w:r>
              <w:t>111</w:t>
            </w:r>
          </w:p>
        </w:tc>
      </w:tr>
      <w:tr w14:paraId="7DD245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02A6A881">
            <w:pPr>
              <w:pStyle w:val="2"/>
              <w:bidi w:val="0"/>
            </w:pPr>
            <w:r>
              <w:t>华东一线（安徽全境）</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190DDFEC">
            <w:pPr>
              <w:pStyle w:val="2"/>
              <w:bidi w:val="0"/>
            </w:pPr>
            <w:r>
              <w:t>193</w:t>
            </w:r>
          </w:p>
        </w:tc>
      </w:tr>
      <w:tr w14:paraId="6FC0B3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68B44F38">
            <w:pPr>
              <w:pStyle w:val="2"/>
              <w:bidi w:val="0"/>
            </w:pPr>
            <w:r>
              <w:t>华东二线（江苏、浙江、上海、福建）全境</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2858EBCF">
            <w:pPr>
              <w:pStyle w:val="2"/>
              <w:bidi w:val="0"/>
            </w:pPr>
            <w:r>
              <w:t>220</w:t>
            </w:r>
          </w:p>
        </w:tc>
      </w:tr>
    </w:tbl>
    <w:p w14:paraId="6CF819EA">
      <w:pPr>
        <w:pStyle w:val="2"/>
        <w:bidi w:val="0"/>
      </w:pPr>
      <w:r>
        <w:rPr>
          <w:rFonts w:hint="eastAsia"/>
        </w:rPr>
        <w:t>说明：以上运价一省有两条线以上的运费计算取均价</w:t>
      </w:r>
    </w:p>
    <w:p w14:paraId="5C8FB180">
      <w:pPr>
        <w:pStyle w:val="2"/>
        <w:bidi w:val="0"/>
      </w:pPr>
      <w:r>
        <w:rPr>
          <w:rFonts w:hint="eastAsia"/>
        </w:rPr>
        <w:t>（3）中标单位在下发中标通知后30日内，与招标人签订合同。否则，取消中标资格。按照得分由高至低的顺序，招标人与排名第二名的单位签订合同，以此类推。</w:t>
      </w:r>
    </w:p>
    <w:p w14:paraId="3E2381E6">
      <w:pPr>
        <w:pStyle w:val="2"/>
        <w:bidi w:val="0"/>
      </w:pPr>
      <w:r>
        <w:rPr>
          <w:rFonts w:hint="eastAsia"/>
        </w:rPr>
        <w:t>八、评标流程</w:t>
      </w:r>
    </w:p>
    <w:p w14:paraId="10846446">
      <w:pPr>
        <w:pStyle w:val="2"/>
        <w:bidi w:val="0"/>
      </w:pPr>
      <w:r>
        <w:rPr>
          <w:rFonts w:hint="eastAsia"/>
        </w:rPr>
        <w:t>1、初步评审</w:t>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566"/>
        <w:gridCol w:w="6021"/>
        <w:gridCol w:w="1819"/>
      </w:tblGrid>
      <w:tr w14:paraId="0BA68C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32611B3C">
            <w:pPr>
              <w:pStyle w:val="2"/>
              <w:bidi w:val="0"/>
            </w:pPr>
            <w:r>
              <w:t>序号</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394CE8AC">
            <w:pPr>
              <w:pStyle w:val="2"/>
              <w:bidi w:val="0"/>
            </w:pPr>
            <w:r>
              <w:t>资格及符合性审查项</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7EA2AD6D">
            <w:pPr>
              <w:pStyle w:val="2"/>
              <w:bidi w:val="0"/>
            </w:pPr>
            <w:r>
              <w:t>评审结论（×/√）</w:t>
            </w:r>
          </w:p>
        </w:tc>
      </w:tr>
      <w:tr w14:paraId="7EAEDD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7CBD7A31">
            <w:pPr>
              <w:pStyle w:val="2"/>
              <w:bidi w:val="0"/>
            </w:pPr>
            <w:r>
              <w:t>1</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17CB1062">
            <w:pPr>
              <w:pStyle w:val="2"/>
              <w:bidi w:val="0"/>
            </w:pPr>
            <w:r>
              <w:t>是否为独立法人或者法律所允许的其他组织或机构</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63CCDE5C">
            <w:pPr>
              <w:pStyle w:val="2"/>
              <w:bidi w:val="0"/>
            </w:pPr>
            <w:r>
              <w:t> </w:t>
            </w:r>
          </w:p>
        </w:tc>
      </w:tr>
      <w:tr w14:paraId="290DE6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59FE2858">
            <w:pPr>
              <w:pStyle w:val="2"/>
              <w:bidi w:val="0"/>
            </w:pPr>
            <w:r>
              <w:t>2</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673A28DE">
            <w:pPr>
              <w:pStyle w:val="2"/>
              <w:bidi w:val="0"/>
            </w:pPr>
            <w:r>
              <w:t>是否为上海期货交易所指定的具备阴极铜交割资质的机构。</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288D6ECD">
            <w:pPr>
              <w:pStyle w:val="2"/>
              <w:bidi w:val="0"/>
            </w:pPr>
            <w:r>
              <w:t> </w:t>
            </w:r>
          </w:p>
        </w:tc>
      </w:tr>
      <w:tr w14:paraId="05E72B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0E23324F">
            <w:pPr>
              <w:pStyle w:val="2"/>
              <w:bidi w:val="0"/>
            </w:pPr>
            <w:r>
              <w:t>3</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3F159D1E">
            <w:pPr>
              <w:pStyle w:val="2"/>
              <w:bidi w:val="0"/>
            </w:pPr>
            <w:r>
              <w:t>投标文件是否符合国家法律法规和招标文件的其他要求</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7E0D34F4">
            <w:pPr>
              <w:pStyle w:val="2"/>
              <w:bidi w:val="0"/>
            </w:pPr>
            <w:r>
              <w:t> </w:t>
            </w:r>
          </w:p>
        </w:tc>
      </w:tr>
      <w:tr w14:paraId="61C761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406DBBEB">
            <w:pPr>
              <w:pStyle w:val="2"/>
              <w:bidi w:val="0"/>
            </w:pPr>
            <w:r>
              <w:t>4</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269EB521">
            <w:pPr>
              <w:pStyle w:val="2"/>
              <w:bidi w:val="0"/>
            </w:pPr>
            <w:r>
              <w:t>投标单位是否为招标方规定的服务区域内</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3C14CF05">
            <w:pPr>
              <w:pStyle w:val="2"/>
              <w:bidi w:val="0"/>
            </w:pPr>
            <w:r>
              <w:t> </w:t>
            </w:r>
          </w:p>
        </w:tc>
      </w:tr>
      <w:tr w14:paraId="307B71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gridSpan w:val="2"/>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7C6BE68F">
            <w:pPr>
              <w:pStyle w:val="2"/>
              <w:bidi w:val="0"/>
            </w:pPr>
            <w:r>
              <w:t>是否为有效投标人</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5655D2BB">
            <w:pPr>
              <w:pStyle w:val="2"/>
              <w:bidi w:val="0"/>
            </w:pPr>
            <w:r>
              <w:t> </w:t>
            </w:r>
          </w:p>
        </w:tc>
      </w:tr>
    </w:tbl>
    <w:p w14:paraId="1EF02A95">
      <w:pPr>
        <w:pStyle w:val="2"/>
        <w:bidi w:val="0"/>
      </w:pPr>
      <w:r>
        <w:rPr>
          <w:rFonts w:hint="eastAsia"/>
        </w:rPr>
        <w:t>2、价格评审</w:t>
      </w:r>
    </w:p>
    <w:p w14:paraId="19ADD417">
      <w:pPr>
        <w:pStyle w:val="2"/>
        <w:bidi w:val="0"/>
      </w:pPr>
      <w:r>
        <w:rPr>
          <w:rFonts w:hint="eastAsia"/>
        </w:rPr>
        <w:t>（1）经初步评审的合格投标单位，评标委员会根据低价优先法中推荐得分最高单位为预中标单位。</w:t>
      </w:r>
    </w:p>
    <w:p w14:paraId="01FF48F5">
      <w:pPr>
        <w:pStyle w:val="2"/>
        <w:bidi w:val="0"/>
      </w:pPr>
      <w:r>
        <w:rPr>
          <w:rFonts w:hint="eastAsia"/>
        </w:rPr>
        <w:t>（2）评分标准：当前人报价得分=经评审的最低报价/当前投标人报价*报价基准分值；报价基准分值=100分，其中报价为价格系数。</w:t>
      </w:r>
    </w:p>
    <w:p w14:paraId="69241469">
      <w:pPr>
        <w:pStyle w:val="2"/>
        <w:bidi w:val="0"/>
      </w:pPr>
      <w:r>
        <w:rPr>
          <w:rFonts w:hint="eastAsia"/>
        </w:rPr>
        <w:t>九、投标要求及注意事项</w:t>
      </w:r>
    </w:p>
    <w:p w14:paraId="02C1642C">
      <w:pPr>
        <w:pStyle w:val="2"/>
        <w:bidi w:val="0"/>
      </w:pPr>
      <w:r>
        <w:rPr>
          <w:rFonts w:hint="eastAsia"/>
        </w:rPr>
        <w:t>1、投标截止时间：五矿集团采购电子商务平台以公示日期为准</w:t>
      </w:r>
    </w:p>
    <w:p w14:paraId="76F47350">
      <w:pPr>
        <w:pStyle w:val="2"/>
        <w:bidi w:val="0"/>
      </w:pPr>
      <w:r>
        <w:rPr>
          <w:rFonts w:hint="eastAsia"/>
        </w:rPr>
        <w:t>2、开标时间：五矿集团采购电子商务平台以公示日期为准</w:t>
      </w:r>
    </w:p>
    <w:p w14:paraId="3BAFF6EF">
      <w:pPr>
        <w:pStyle w:val="2"/>
        <w:bidi w:val="0"/>
      </w:pPr>
      <w:r>
        <w:rPr>
          <w:rFonts w:hint="eastAsia"/>
        </w:rPr>
        <w:t>3、投标文件格式按照附件格式要求进行编制</w:t>
      </w:r>
    </w:p>
    <w:p w14:paraId="5A70532E">
      <w:pPr>
        <w:pStyle w:val="2"/>
        <w:bidi w:val="0"/>
      </w:pPr>
      <w:r>
        <w:rPr>
          <w:rFonts w:hint="eastAsia"/>
        </w:rPr>
        <w:t>十、联系方式 </w:t>
      </w:r>
    </w:p>
    <w:p w14:paraId="3DA3439F">
      <w:pPr>
        <w:pStyle w:val="2"/>
        <w:bidi w:val="0"/>
      </w:pPr>
      <w:r>
        <w:rPr>
          <w:rFonts w:hint="eastAsia"/>
        </w:rPr>
        <w:t>五矿铜业（湖南）有限公司</w:t>
      </w:r>
    </w:p>
    <w:p w14:paraId="39F24BEB">
      <w:pPr>
        <w:pStyle w:val="2"/>
        <w:bidi w:val="0"/>
      </w:pPr>
      <w:r>
        <w:rPr>
          <w:rFonts w:hint="eastAsia"/>
        </w:rPr>
        <w:t>联系人：容红峰            办公电话：15874761781</w:t>
      </w:r>
    </w:p>
    <w:p w14:paraId="38877633">
      <w:pPr>
        <w:pStyle w:val="2"/>
        <w:bidi w:val="0"/>
      </w:pPr>
      <w:r>
        <w:rPr>
          <w:rFonts w:hint="eastAsia"/>
        </w:rPr>
        <w:t>联系人：徐栋              办公电话：15873446585</w:t>
      </w:r>
    </w:p>
    <w:p w14:paraId="7331738A">
      <w:pPr>
        <w:pStyle w:val="2"/>
        <w:bidi w:val="0"/>
      </w:pPr>
      <w:r>
        <w:rPr>
          <w:rFonts w:hint="eastAsia"/>
        </w:rPr>
        <w:t>                                                        </w:t>
      </w:r>
    </w:p>
    <w:p w14:paraId="74920D12">
      <w:pPr>
        <w:pStyle w:val="2"/>
        <w:bidi w:val="0"/>
      </w:pPr>
      <w:r>
        <w:rPr>
          <w:rFonts w:hint="eastAsia"/>
        </w:rPr>
        <w:t>五矿铜业（湖南）有限公司</w:t>
      </w:r>
    </w:p>
    <w:p w14:paraId="483E911A">
      <w:pPr>
        <w:pStyle w:val="2"/>
        <w:bidi w:val="0"/>
      </w:pPr>
      <w:r>
        <w:rPr>
          <w:rFonts w:hint="eastAsia"/>
        </w:rPr>
        <w:t>                                                                                                       2025年11月6日</w:t>
      </w:r>
    </w:p>
    <w:p w14:paraId="5D510E8A">
      <w:pPr>
        <w:pStyle w:val="2"/>
        <w:bidi w:val="0"/>
      </w:pPr>
      <w:r>
        <w:rPr>
          <w:rFonts w:hint="eastAsia"/>
        </w:rPr>
        <w:t> </w:t>
      </w:r>
    </w:p>
    <w:p w14:paraId="35CEBFF0">
      <w:pPr>
        <w:pStyle w:val="2"/>
        <w:bidi w:val="0"/>
        <w:rPr>
          <w:rFonts w:hint="eastAsia"/>
        </w:rPr>
      </w:pPr>
      <w:r>
        <w:rPr>
          <w:rFonts w:hint="eastAsia"/>
          <w:lang w:val="en-US" w:eastAsia="zh-CN"/>
        </w:rPr>
        <w:t>报价网址:https://ec.minmetals.com.cn/open/home/purchase-info/?id=1764581052068224&amp;lx=zbgg</w:t>
      </w:r>
    </w:p>
    <w:p w14:paraId="545FB7A8">
      <w:pPr>
        <w:pStyle w:val="2"/>
        <w:bidi w:val="0"/>
      </w:pP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D5E19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1643</Words>
  <Characters>1847</Characters>
  <Lines>0</Lines>
  <Paragraphs>0</Paragraphs>
  <TotalTime>0</TotalTime>
  <ScaleCrop>false</ScaleCrop>
  <LinksUpToDate>false</LinksUpToDate>
  <CharactersWithSpaces>2043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2025-11-06T05:26:03Z</dcterms:created>
  <dc:creator>28039</dc:creator>
  <cp:lastModifiedBy>璇儿</cp:lastModifiedBy>
  <dcterms:modified xsi:type="dcterms:W3CDTF">2025-11-06T05:26:08Z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eyJoZGlkIjoiMGM2Y2JhNTI2ODZhZDhlNDdiZWJlOWMzN2NmM2E2N2QiLCJ1c2VySWQiOiI5NjU3NTMzMzUifQ==</vt:lpwstr>
  </property>
  <property fmtid="{D5CDD505-2E9C-101B-9397-08002B2CF9AE}" pid="4" name="ICV">
    <vt:lpwstr>833F0F73513C47F5B85B328A653BB0B0_12</vt:lpwstr>
  </property>
</Properties>
</file>