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E4E5A">
      <w:pPr>
        <w:pStyle w:val="2"/>
        <w:bidi w:val="0"/>
      </w:pPr>
      <w:bookmarkStart w:id="0" w:name="_GoBack"/>
      <w:r>
        <w:rPr>
          <w:rFonts w:hint="eastAsia"/>
          <w:lang w:val="en-US" w:eastAsia="zh-CN"/>
        </w:rPr>
        <w:t>诚邀您参加" 统一企业2026年华南区CNY外租仓储物流服务项目招标（桂林外租仓）项目"</w:t>
      </w:r>
    </w:p>
    <w:p w14:paraId="1769037F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(招标编号： TYZB202511050012)</w:t>
      </w:r>
    </w:p>
    <w:p w14:paraId="3B215448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未开始</w:t>
      </w:r>
    </w:p>
    <w:p w14:paraId="31E8A304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招标单位： 统一企业（中国）投资有限公司</w:t>
      </w:r>
    </w:p>
    <w:p w14:paraId="69AA5B66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项目名称： --</w:t>
      </w:r>
    </w:p>
    <w:p w14:paraId="6E7D6AAA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项目详情：</w:t>
      </w:r>
    </w:p>
    <w:p w14:paraId="7984B326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项目详情</w:t>
      </w:r>
    </w:p>
    <w:p w14:paraId="08782555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是否缴纳保证金： 是</w:t>
      </w:r>
    </w:p>
    <w:p w14:paraId="32A7442F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报名开始时间： 2025-11-07 08:00:00</w:t>
      </w:r>
    </w:p>
    <w:p w14:paraId="50C0760C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标书发售开始时间： 2025-11-18 08:00:00</w:t>
      </w:r>
    </w:p>
    <w:p w14:paraId="41B17C96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投标开始时间： 2025-11-18 08:00:00</w:t>
      </w:r>
    </w:p>
    <w:p w14:paraId="2B88E8AB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投保金金额： 20000</w:t>
      </w:r>
    </w:p>
    <w:p w14:paraId="681D58DF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报名结束时间： 2025-11-13 17:00:00</w:t>
      </w:r>
    </w:p>
    <w:p w14:paraId="317842F6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标书发售结束时间： 2025-11-19 17:00:00</w:t>
      </w:r>
    </w:p>
    <w:p w14:paraId="510AA9C8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投标结束时间： 2025-11-24 17:00:00</w:t>
      </w:r>
    </w:p>
    <w:p w14:paraId="0A1EFB63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开标时间： 2025-11-25 08:00:00</w:t>
      </w:r>
    </w:p>
    <w:p w14:paraId="6551B2CC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采购方式： 公开招标</w:t>
      </w:r>
    </w:p>
    <w:p w14:paraId="27DABBFE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公告详情：</w:t>
      </w:r>
    </w:p>
    <w:p w14:paraId="2F937666">
      <w:pPr>
        <w:pStyle w:val="2"/>
        <w:bidi w:val="0"/>
      </w:pPr>
      <w:r>
        <w:rPr>
          <w:rFonts w:hint="eastAsia"/>
        </w:rPr>
        <w:t>统一企业华南区针对2026年CNY仓储+短驳转仓、仓储+操作物流服务项目招标，公开征集符合如下要求的物流服务商伙伴：</w:t>
      </w:r>
    </w:p>
    <w:p w14:paraId="3DD07426">
      <w:pPr>
        <w:pStyle w:val="2"/>
        <w:bidi w:val="0"/>
      </w:pPr>
      <w:r>
        <w:rPr>
          <w:rFonts w:hint="eastAsia"/>
        </w:rPr>
        <w:t>1、项目概述：</w:t>
      </w:r>
    </w:p>
    <w:p w14:paraId="7E3950B0">
      <w:pPr>
        <w:pStyle w:val="2"/>
        <w:bidi w:val="0"/>
      </w:pPr>
      <w:r>
        <w:t>·</w:t>
      </w:r>
      <w:r>
        <w:rPr>
          <w:rFonts w:hint="eastAsia"/>
        </w:rPr>
        <w:t xml:space="preserve">  广州仓提供租赁仓库地址及仓储面积要求、预估出货量：</w:t>
      </w:r>
    </w:p>
    <w:tbl>
      <w:tblPr>
        <w:tblW w:w="61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1280"/>
        <w:gridCol w:w="1450"/>
        <w:gridCol w:w="780"/>
        <w:gridCol w:w="1070"/>
        <w:gridCol w:w="1070"/>
      </w:tblGrid>
      <w:tr w14:paraId="50B52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FED7BE">
            <w:pPr>
              <w:pStyle w:val="2"/>
              <w:bidi w:val="0"/>
            </w:pPr>
            <w:r>
              <w:t>序号</w:t>
            </w:r>
          </w:p>
        </w:tc>
        <w:tc>
          <w:tcPr>
            <w:tcW w:w="128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4858E0">
            <w:pPr>
              <w:pStyle w:val="2"/>
              <w:bidi w:val="0"/>
            </w:pPr>
            <w:r>
              <w:t>招标仓库名称</w:t>
            </w:r>
          </w:p>
        </w:tc>
        <w:tc>
          <w:tcPr>
            <w:tcW w:w="14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CD6755">
            <w:pPr>
              <w:pStyle w:val="2"/>
              <w:bidi w:val="0"/>
            </w:pPr>
            <w:r>
              <w:t>服务项目</w:t>
            </w:r>
          </w:p>
        </w:tc>
        <w:tc>
          <w:tcPr>
            <w:tcW w:w="78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D7CC97">
            <w:pPr>
              <w:pStyle w:val="2"/>
              <w:bidi w:val="0"/>
            </w:pPr>
            <w:r>
              <w:t>是否提供仓库</w:t>
            </w:r>
          </w:p>
        </w:tc>
        <w:tc>
          <w:tcPr>
            <w:tcW w:w="1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1F6D15">
            <w:pPr>
              <w:pStyle w:val="2"/>
              <w:bidi w:val="0"/>
            </w:pPr>
            <w:r>
              <w:t>仓库面积</w:t>
            </w:r>
          </w:p>
          <w:p w14:paraId="08BF4352">
            <w:pPr>
              <w:pStyle w:val="2"/>
              <w:bidi w:val="0"/>
            </w:pPr>
            <w:r>
              <w:t>（㎡）</w:t>
            </w:r>
          </w:p>
        </w:tc>
        <w:tc>
          <w:tcPr>
            <w:tcW w:w="1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175214">
            <w:pPr>
              <w:pStyle w:val="2"/>
              <w:bidi w:val="0"/>
            </w:pPr>
            <w:r>
              <w:t>预估出货箱数</w:t>
            </w:r>
          </w:p>
          <w:p w14:paraId="7A2B4EC5">
            <w:pPr>
              <w:pStyle w:val="2"/>
              <w:bidi w:val="0"/>
            </w:pPr>
            <w:r>
              <w:t>（万箱）</w:t>
            </w:r>
          </w:p>
        </w:tc>
      </w:tr>
      <w:tr w14:paraId="63F66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C5C646">
            <w:pPr>
              <w:pStyle w:val="2"/>
              <w:bidi w:val="0"/>
            </w:pPr>
            <w:r>
              <w:t>1</w:t>
            </w:r>
          </w:p>
        </w:tc>
        <w:tc>
          <w:tcPr>
            <w:tcW w:w="128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462DFA">
            <w:pPr>
              <w:pStyle w:val="2"/>
              <w:bidi w:val="0"/>
            </w:pPr>
            <w:r>
              <w:t>广州CNY外租仓</w:t>
            </w:r>
          </w:p>
        </w:tc>
        <w:tc>
          <w:tcPr>
            <w:tcW w:w="14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30B7EF">
            <w:pPr>
              <w:pStyle w:val="2"/>
              <w:bidi w:val="0"/>
            </w:pPr>
            <w:r>
              <w:t>常温仓储+短驳转仓</w:t>
            </w:r>
          </w:p>
        </w:tc>
        <w:tc>
          <w:tcPr>
            <w:tcW w:w="78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4D6491">
            <w:pPr>
              <w:pStyle w:val="2"/>
              <w:bidi w:val="0"/>
            </w:pPr>
            <w:r>
              <w:t>是</w:t>
            </w:r>
          </w:p>
        </w:tc>
        <w:tc>
          <w:tcPr>
            <w:tcW w:w="1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119BEA">
            <w:pPr>
              <w:pStyle w:val="2"/>
              <w:bidi w:val="0"/>
            </w:pPr>
            <w:r>
              <w:t>约24,000</w:t>
            </w:r>
          </w:p>
        </w:tc>
        <w:tc>
          <w:tcPr>
            <w:tcW w:w="1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F6F37F">
            <w:pPr>
              <w:pStyle w:val="2"/>
              <w:bidi w:val="0"/>
            </w:pPr>
            <w:r>
              <w:t>139.6</w:t>
            </w:r>
          </w:p>
        </w:tc>
      </w:tr>
      <w:tr w14:paraId="2AC61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C31ADF">
            <w:pPr>
              <w:pStyle w:val="2"/>
              <w:bidi w:val="0"/>
            </w:pPr>
            <w:r>
              <w:t>2</w:t>
            </w:r>
          </w:p>
        </w:tc>
        <w:tc>
          <w:tcPr>
            <w:tcW w:w="128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CD2056">
            <w:pPr>
              <w:pStyle w:val="2"/>
              <w:bidi w:val="0"/>
            </w:pPr>
            <w:r>
              <w:t>南宁CNY外租仓</w:t>
            </w:r>
          </w:p>
        </w:tc>
        <w:tc>
          <w:tcPr>
            <w:tcW w:w="14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7F3D79">
            <w:pPr>
              <w:pStyle w:val="2"/>
              <w:bidi w:val="0"/>
            </w:pPr>
            <w:r>
              <w:t>常温仓储+操作</w:t>
            </w:r>
          </w:p>
        </w:tc>
        <w:tc>
          <w:tcPr>
            <w:tcW w:w="78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B806E8">
            <w:pPr>
              <w:pStyle w:val="2"/>
              <w:bidi w:val="0"/>
            </w:pPr>
            <w:r>
              <w:t>是</w:t>
            </w:r>
          </w:p>
        </w:tc>
        <w:tc>
          <w:tcPr>
            <w:tcW w:w="1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46242C">
            <w:pPr>
              <w:pStyle w:val="2"/>
              <w:bidi w:val="0"/>
            </w:pPr>
            <w:r>
              <w:t>约12,000</w:t>
            </w:r>
          </w:p>
        </w:tc>
        <w:tc>
          <w:tcPr>
            <w:tcW w:w="1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7AD81B">
            <w:pPr>
              <w:pStyle w:val="2"/>
              <w:bidi w:val="0"/>
            </w:pPr>
            <w:r>
              <w:t>80</w:t>
            </w:r>
          </w:p>
        </w:tc>
      </w:tr>
      <w:tr w14:paraId="698B3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23E707">
            <w:pPr>
              <w:pStyle w:val="2"/>
              <w:bidi w:val="0"/>
            </w:pPr>
            <w:r>
              <w:t>3</w:t>
            </w:r>
          </w:p>
        </w:tc>
        <w:tc>
          <w:tcPr>
            <w:tcW w:w="128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BBCB2E">
            <w:pPr>
              <w:pStyle w:val="2"/>
              <w:bidi w:val="0"/>
            </w:pPr>
            <w:r>
              <w:t>桂林CNY外租仓</w:t>
            </w:r>
          </w:p>
        </w:tc>
        <w:tc>
          <w:tcPr>
            <w:tcW w:w="14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6DCFA4">
            <w:pPr>
              <w:pStyle w:val="2"/>
              <w:bidi w:val="0"/>
            </w:pPr>
            <w:r>
              <w:t>常温仓储+操作</w:t>
            </w:r>
          </w:p>
        </w:tc>
        <w:tc>
          <w:tcPr>
            <w:tcW w:w="78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46F6CC">
            <w:pPr>
              <w:pStyle w:val="2"/>
              <w:bidi w:val="0"/>
            </w:pPr>
            <w:r>
              <w:t>是</w:t>
            </w:r>
          </w:p>
        </w:tc>
        <w:tc>
          <w:tcPr>
            <w:tcW w:w="1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83EB6E">
            <w:pPr>
              <w:pStyle w:val="2"/>
              <w:bidi w:val="0"/>
            </w:pPr>
            <w:r>
              <w:t>约5,000</w:t>
            </w:r>
          </w:p>
        </w:tc>
        <w:tc>
          <w:tcPr>
            <w:tcW w:w="1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BCA34F">
            <w:pPr>
              <w:pStyle w:val="2"/>
              <w:bidi w:val="0"/>
            </w:pPr>
            <w:r>
              <w:t>30</w:t>
            </w:r>
          </w:p>
        </w:tc>
      </w:tr>
    </w:tbl>
    <w:p w14:paraId="4FD28324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广州CNY外租仓地址要求: 距离广州统一（广州市黄埔区南岗镇岗南路788号）15KM范围内；</w:t>
      </w:r>
    </w:p>
    <w:p w14:paraId="02D7135B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南宁CNY外租仓地址要求：距离南宁统一（南宁市东盟经济开发区武华大道29号）10KM范围内；</w:t>
      </w:r>
    </w:p>
    <w:p w14:paraId="7E06D68B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桂林CNY外租仓地址要求: 距离桂林紫泉（桂林市铁山工业园铁山路8号）10KM范围内优先；</w:t>
      </w:r>
    </w:p>
    <w:p w14:paraId="13602793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以上3个外租仓项目为独立项目，投标商可选择投一个或数个或全部进行投标。</w:t>
      </w:r>
    </w:p>
    <w:p w14:paraId="4785AF98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仓库类型：常温</w:t>
      </w:r>
    </w:p>
    <w:p w14:paraId="6E2F6FB9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短驳转仓：从广州工厂到厂外仓库短驳运输</w:t>
      </w:r>
    </w:p>
    <w:p w14:paraId="393588A1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仓储: 包括租金、仓储管理、产品叉车进出仓服务、理货、装卸、订单列印（出货传票由我司提供）、系统操作。</w:t>
      </w:r>
    </w:p>
    <w:p w14:paraId="0226D1E7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广州CNY外租仓、南宁CNY外租仓、桂林CNY外租仓3个仓库均由物流商提供栈板存放统一产品。</w:t>
      </w:r>
    </w:p>
    <w:p w14:paraId="3C097B8F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需求时间： </w:t>
      </w:r>
    </w:p>
    <w:p w14:paraId="66212E76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2025年12月05日至2026年1月20日（具体依合同签署为准）。</w:t>
      </w:r>
    </w:p>
    <w:p w14:paraId="137F2291">
      <w:pPr>
        <w:pStyle w:val="2"/>
        <w:bidi w:val="0"/>
      </w:pPr>
      <w:r>
        <w:rPr>
          <w:rFonts w:hint="eastAsia"/>
        </w:rPr>
        <w:t>2、服务商资质要求：</w:t>
      </w:r>
    </w:p>
    <w:p w14:paraId="3485E8C8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具备有效的营业执照；</w:t>
      </w:r>
    </w:p>
    <w:p w14:paraId="355ACF3F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短驳转仓项目具备道路运输经营许可证（运输项目）；</w:t>
      </w:r>
    </w:p>
    <w:p w14:paraId="135C48BF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注册资本：≥300万人民币，且可以开具增值税发票；</w:t>
      </w:r>
    </w:p>
    <w:p w14:paraId="64749388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公司成立时间在2年以上（含），从事货物运输、配送类年限≥2年，从事仓库管理、仓储管理等年限≥2年，具有货物运输类、仓储服务类等相关资质证明。</w:t>
      </w:r>
    </w:p>
    <w:p w14:paraId="749C2844">
      <w:pPr>
        <w:pStyle w:val="2"/>
        <w:bidi w:val="0"/>
      </w:pPr>
      <w:r>
        <w:rPr>
          <w:rFonts w:hint="eastAsia"/>
        </w:rPr>
        <w:t>3、项目服务其他要求：</w:t>
      </w:r>
    </w:p>
    <w:p w14:paraId="31298B21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3.1、仓储条件：</w:t>
      </w:r>
    </w:p>
    <w:p w14:paraId="35DE6376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建筑结构:框架或钢构皆可；仓库类型：常温；</w:t>
      </w:r>
    </w:p>
    <w:p w14:paraId="0982755B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一楼平仓；</w:t>
      </w:r>
    </w:p>
    <w:p w14:paraId="738F5E22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库内卫生条件符合食品贮存要求，干燥、无异味，地面平整、光洁(水泥地面)，屋顶、墙</w:t>
      </w:r>
      <w:r>
        <w:rPr>
          <w:rFonts w:hint="eastAsia"/>
        </w:rPr>
        <w:br w:type="textWrapping"/>
      </w:r>
      <w:r>
        <w:rPr>
          <w:rFonts w:hint="eastAsia"/>
        </w:rPr>
        <w:t>面具有良好的隔热、防水、防尘、防虫、防鼠、防漏性能，避免阳光暴晒；</w:t>
      </w:r>
    </w:p>
    <w:p w14:paraId="2512B006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库内需照明充足，消防设施符合法规要求，安全设施完备，有监控系统最佳；</w:t>
      </w:r>
    </w:p>
    <w:p w14:paraId="2D94FC4A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库区进出货道路平整，动线顺畅；</w:t>
      </w:r>
    </w:p>
    <w:p w14:paraId="0B76CD19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提供消防验收意见书或内部消防验收报消防机关备案证明材料。</w:t>
      </w:r>
    </w:p>
    <w:p w14:paraId="288ED63F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3.2、服务要求：</w:t>
      </w:r>
    </w:p>
    <w:p w14:paraId="0771AE9D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提供物品管理服务，日常收、发库存报表及每周、每月盘点对帐报表；具有流畅的信息沟通渠道；</w:t>
      </w:r>
    </w:p>
    <w:p w14:paraId="78FC5ECF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提供物品叉车装卸、人工装卸等服务；</w:t>
      </w:r>
    </w:p>
    <w:p w14:paraId="1CC1AE51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提供保质保量和高效的服务，包括节假日，均需提供7*24小时服务。</w:t>
      </w:r>
    </w:p>
    <w:p w14:paraId="6E2C512C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3.3、其他报名须知：</w:t>
      </w:r>
    </w:p>
    <w:p w14:paraId="45DD5DC4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广州外租仓项目投标前需交纳投标保证金5万元，南宁、桂林CNY外租仓每个项目投标前需交纳投标保证金各2万元，中标后投标保证金转为履约保证金，不足的部分另行收取，具体依招标说明书为准。</w:t>
      </w:r>
    </w:p>
    <w:p w14:paraId="0E566E1E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符合资质要求的服务商，我司会安排现场实地评鉴。</w:t>
      </w:r>
    </w:p>
    <w:p w14:paraId="32C18A92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若投标公司所提供资料有作假情况，一律列入统一集团不合作客户中。</w:t>
      </w:r>
    </w:p>
    <w:p w14:paraId="0F3B4519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实地评鉴要求提供并复核：</w:t>
      </w:r>
    </w:p>
    <w:p w14:paraId="122C0F94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仓储租赁的合同或自有房产证明；自有的提供房产证（不动产权证）、租赁的提供房东不动产权证及租赁合同，则需确保租赁合同的剩余有效期至少长于本标需求的服务期；</w:t>
      </w:r>
    </w:p>
    <w:p w14:paraId="43824843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库房位置可供大型车辆（9.6米、13.5米）停车及周转，提供装卸货时需要的雨棚（其中广州CNY外租仓必须有雨棚，南宁CNY外租仓、桂林CNY外租仓有雨棚优先）；</w:t>
      </w:r>
    </w:p>
    <w:p w14:paraId="4689C946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水、电、网络齐全，有消防设施；</w:t>
      </w:r>
    </w:p>
    <w:p w14:paraId="326A798E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要求仓库周边（100米以内）无污染源（例如：垃圾场、化工厂等）；</w:t>
      </w:r>
    </w:p>
    <w:p w14:paraId="2F44C673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其他与本项目相关的要求。</w:t>
      </w:r>
    </w:p>
    <w:p w14:paraId="53C427B1">
      <w:pPr>
        <w:pStyle w:val="2"/>
        <w:bidi w:val="0"/>
      </w:pPr>
      <w:r>
        <w:rPr>
          <w:rFonts w:hint="eastAsia"/>
        </w:rPr>
        <w:t>4、报名方式：</w:t>
      </w:r>
    </w:p>
    <w:p w14:paraId="12987844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有意向之服务商，可至统一企业慧采平台（https://huicai.pec.com.cn，建议使用谷歌浏览器）进行注册，并在网站首页相应的招标公告中进行报名，报名材料请务必在慧采系统全部上传，否则将视为报名失败，具体操作详见操作手册。</w:t>
      </w:r>
    </w:p>
    <w:p w14:paraId="7394BA45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联系人：朱女士</w:t>
      </w:r>
    </w:p>
    <w:p w14:paraId="3BE6B87B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联系电话：021-22158357/021-22158353（在线时间：工作日08:00-17:00）</w:t>
      </w:r>
    </w:p>
    <w:p w14:paraId="76D9DB5B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报名时间：2025年11月7日08时至2025年11月13日17时止</w:t>
      </w:r>
    </w:p>
    <w:p w14:paraId="6EDF96C9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另《物流类项目服务商报名表》、《授权委托书》盖公章版原件请2025年11月18日前邮寄至报名联系人：朱女士，收件地址：上海市长宁区虹桥临空经济园区临虹路131号。</w:t>
      </w:r>
    </w:p>
    <w:p w14:paraId="2BE25980">
      <w:pPr>
        <w:pStyle w:val="2"/>
        <w:bidi w:val="0"/>
      </w:pPr>
      <w:r>
        <w:rPr>
          <w:rFonts w:hint="eastAsia"/>
        </w:rPr>
        <w:t>5、报名须提供的资料(复印件加盖公章)：</w:t>
      </w:r>
    </w:p>
    <w:p w14:paraId="30F8CBC5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报名资格文件的组成及顺序按照如下要求提供：</w:t>
      </w:r>
    </w:p>
    <w:p w14:paraId="003EC70E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服务商报名表（盖章版、Word电子文档均需提供）；</w:t>
      </w:r>
    </w:p>
    <w:p w14:paraId="230FC0ED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三证合一的营业执照，开户许可证或基本存款账户证明，道路运输经营许可证，并均在年检有效期内；仓库地址、面积等详细情况，附照片；</w:t>
      </w:r>
    </w:p>
    <w:p w14:paraId="7977BEE7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现有的仓库可提供场地使用证明（产权证或租赁证明）：自有的提供房产证（不动产权证）、租赁的提供房东不动产权证及租赁合同，则需确保租赁合同的剩余有效期至少长于本标需求的服务期；并提供消防验收意见书或内部消防验收报消防机关备案证明材料；</w:t>
      </w:r>
    </w:p>
    <w:p w14:paraId="006802BA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如联络人为法定代表人的请附法定代表人身份证复印件、如联络人为其他授权人的请附授权委托书原件及法定代表人、被授权人身份证复印件、被授权人与投标公司的劳动合同复印件；</w:t>
      </w:r>
    </w:p>
    <w:p w14:paraId="13EDD0EA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若注册地址与办公地址不一致，需提供办公地点之产权资料（房产证或租赁合同）；</w:t>
      </w:r>
    </w:p>
    <w:p w14:paraId="0BFAB854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提交快消品行业客户物流服务合同首页和签字页（可体现合同周期）。</w:t>
      </w:r>
    </w:p>
    <w:p w14:paraId="38CC9600">
      <w:pPr>
        <w:pStyle w:val="2"/>
        <w:bidi w:val="0"/>
      </w:pPr>
      <w:r>
        <w:rPr>
          <w:rFonts w:hint="eastAsia"/>
        </w:rPr>
        <w:t>6、反腐直通车：</w:t>
      </w:r>
    </w:p>
    <w:p w14:paraId="4949E9A6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为拓宽服务商沟通、监督的渠道，及时制止、查处违纪违法行为，本公司审计管理部特设置反贪腐直通车，欢迎监督，如实举报。</w:t>
      </w:r>
    </w:p>
    <w:p w14:paraId="4D8CF42C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审计投诉（反贪腐直通车）：邮箱（fanfu@pec.com.cn）、电话 （18221429653）。</w:t>
      </w:r>
    </w:p>
    <w:p w14:paraId="65697C18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物资信息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960"/>
        <w:gridCol w:w="960"/>
        <w:gridCol w:w="960"/>
      </w:tblGrid>
      <w:tr w14:paraId="4F7FB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DDFE8">
            <w:pPr>
              <w:pStyle w:val="2"/>
              <w:bidi w:val="0"/>
            </w:pPr>
            <w:r>
              <w:rPr>
                <w:lang w:val="en-US" w:eastAsia="zh-CN"/>
              </w:rPr>
              <w:t>物料信息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F7A93">
            <w:pPr>
              <w:pStyle w:val="2"/>
              <w:bidi w:val="0"/>
            </w:pPr>
            <w:r>
              <w:rPr>
                <w:lang w:val="en-US" w:eastAsia="zh-CN"/>
              </w:rPr>
              <w:t>需求描述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A2FD0">
            <w:pPr>
              <w:pStyle w:val="2"/>
              <w:bidi w:val="0"/>
            </w:pPr>
            <w:r>
              <w:rPr>
                <w:lang w:val="en-US" w:eastAsia="zh-CN"/>
              </w:rPr>
              <w:t>品牌要求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C7F97">
            <w:pPr>
              <w:pStyle w:val="2"/>
              <w:bidi w:val="0"/>
            </w:pPr>
            <w:r>
              <w:rPr>
                <w:lang w:val="en-US" w:eastAsia="zh-CN"/>
              </w:rPr>
              <w:t>收获信息</w:t>
            </w:r>
          </w:p>
        </w:tc>
      </w:tr>
      <w:tr w14:paraId="0C677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A2976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63F33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48FE2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CF633">
            <w:pPr>
              <w:pStyle w:val="2"/>
              <w:bidi w:val="0"/>
              <w:rPr>
                <w:rFonts w:hint="eastAsia"/>
              </w:rPr>
            </w:pPr>
          </w:p>
        </w:tc>
      </w:tr>
      <w:tr w14:paraId="0BE2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F1CD1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A9451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AFB94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1DB93">
            <w:pPr>
              <w:pStyle w:val="2"/>
              <w:bidi w:val="0"/>
              <w:rPr>
                <w:rFonts w:hint="eastAsia"/>
              </w:rPr>
            </w:pPr>
          </w:p>
        </w:tc>
      </w:tr>
    </w:tbl>
    <w:p w14:paraId="152E978F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编码：WLFW</w:t>
      </w:r>
    </w:p>
    <w:p w14:paraId="2F55FD6A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规格型号：--  --</w:t>
      </w:r>
    </w:p>
    <w:p w14:paraId="2915EE35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分类：其他</w:t>
      </w:r>
    </w:p>
    <w:p w14:paraId="1998AB54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服务类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34"/>
        <w:gridCol w:w="2386"/>
        <w:gridCol w:w="2386"/>
      </w:tblGrid>
      <w:tr w14:paraId="7618A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967BF1">
            <w:pPr>
              <w:pStyle w:val="2"/>
              <w:bidi w:val="0"/>
            </w:pPr>
            <w:r>
              <w:rPr>
                <w:lang w:val="en-US" w:eastAsia="zh-CN"/>
              </w:rPr>
              <w:t>需求公司：华南区</w:t>
            </w:r>
          </w:p>
          <w:p w14:paraId="359D5BA1">
            <w:pPr>
              <w:pStyle w:val="2"/>
              <w:bidi w:val="0"/>
            </w:pPr>
            <w:r>
              <w:rPr>
                <w:lang w:val="en-US" w:eastAsia="zh-CN"/>
              </w:rPr>
              <w:t>需求数量：1项</w:t>
            </w:r>
          </w:p>
          <w:p w14:paraId="41BFB4F0">
            <w:pPr>
              <w:pStyle w:val="2"/>
              <w:bidi w:val="0"/>
            </w:pPr>
            <w:r>
              <w:rPr>
                <w:lang w:val="en-US" w:eastAsia="zh-CN"/>
              </w:rPr>
              <w:t>最高限价：--元</w:t>
            </w:r>
          </w:p>
          <w:p w14:paraId="49233230">
            <w:pPr>
              <w:pStyle w:val="2"/>
              <w:bidi w:val="0"/>
            </w:pPr>
            <w:r>
              <w:rPr>
                <w:lang w:val="en-US" w:eastAsia="zh-CN"/>
              </w:rPr>
              <w:t>详细描述：规格: 型号:</w:t>
            </w:r>
          </w:p>
          <w:p w14:paraId="4BE9185A">
            <w:pPr>
              <w:pStyle w:val="2"/>
              <w:bidi w:val="0"/>
            </w:pPr>
            <w:r>
              <w:rPr>
                <w:lang w:val="en-US" w:eastAsia="zh-CN"/>
              </w:rPr>
              <w:t>详细</w:t>
            </w:r>
          </w:p>
          <w:p w14:paraId="1D6A0425">
            <w:pPr>
              <w:pStyle w:val="2"/>
              <w:bidi w:val="0"/>
            </w:pPr>
            <w:r>
              <w:rPr>
                <w:lang w:val="en-US" w:eastAsia="zh-CN"/>
              </w:rPr>
              <w:t>详细描述：--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ED93FD">
            <w:pPr>
              <w:pStyle w:val="2"/>
              <w:bidi w:val="0"/>
            </w:pPr>
            <w:r>
              <w:rPr>
                <w:lang w:val="en-US" w:eastAsia="zh-CN"/>
              </w:rPr>
              <w:t>品牌厂家：--</w:t>
            </w:r>
          </w:p>
          <w:p w14:paraId="5385F870">
            <w:pPr>
              <w:pStyle w:val="2"/>
              <w:bidi w:val="0"/>
            </w:pPr>
            <w:r>
              <w:rPr>
                <w:lang w:val="en-US" w:eastAsia="zh-CN"/>
              </w:rPr>
              <w:t>质量要求：--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6177AA">
            <w:pPr>
              <w:pStyle w:val="2"/>
              <w:bidi w:val="0"/>
            </w:pPr>
            <w:r>
              <w:rPr>
                <w:lang w:val="en-US" w:eastAsia="zh-CN"/>
              </w:rPr>
              <w:t>需求日期：--</w:t>
            </w:r>
          </w:p>
          <w:p w14:paraId="6BB19AE2">
            <w:pPr>
              <w:pStyle w:val="2"/>
              <w:bidi w:val="0"/>
            </w:pPr>
            <w:r>
              <w:rPr>
                <w:lang w:val="en-US" w:eastAsia="zh-CN"/>
              </w:rPr>
              <w:t>结束日期：--</w:t>
            </w:r>
          </w:p>
          <w:p w14:paraId="2EEF5884">
            <w:pPr>
              <w:pStyle w:val="2"/>
              <w:bidi w:val="0"/>
            </w:pPr>
            <w:r>
              <w:rPr>
                <w:lang w:val="en-US" w:eastAsia="zh-CN"/>
              </w:rPr>
              <w:t>收货地址：--</w:t>
            </w:r>
          </w:p>
        </w:tc>
      </w:tr>
      <w:tr w14:paraId="06DC3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F3CC45">
            <w:pPr>
              <w:pStyle w:val="2"/>
              <w:bidi w:val="0"/>
            </w:pPr>
            <w:r>
              <w:t>暂无数据</w:t>
            </w:r>
          </w:p>
          <w:p w14:paraId="4149B624">
            <w:pPr>
              <w:pStyle w:val="2"/>
              <w:bidi w:val="0"/>
            </w:pPr>
            <w:r>
              <w:rPr>
                <w:lang w:val="en-US" w:eastAsia="zh-CN"/>
              </w:rPr>
              <w:t>供应商要求</w:t>
            </w:r>
          </w:p>
          <w:p w14:paraId="7ED1FE61">
            <w:pPr>
              <w:pStyle w:val="2"/>
              <w:bidi w:val="0"/>
            </w:pPr>
            <w:r>
              <w:rPr>
                <w:lang w:val="en-US" w:eastAsia="zh-CN"/>
              </w:rPr>
              <w:t>三证合一或者传统证件</w:t>
            </w:r>
          </w:p>
          <w:p w14:paraId="6C602123">
            <w:pPr>
              <w:pStyle w:val="2"/>
              <w:bidi w:val="0"/>
            </w:pP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报名网址：https://huicai.pec.com.cn/cpu-fe-tender/dist/supplyenlistshowother/index.html?show=1&amp;id=13214</w:t>
            </w:r>
          </w:p>
        </w:tc>
      </w:tr>
    </w:tbl>
    <w:p w14:paraId="40A2EA34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1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2025-11-06T05:55:25Z</dcterms:created>
  <dc:creator>28039</dc:creator>
  <cp:lastModifiedBy>璇儿</cp:lastModifiedBy>
  <dcterms:modified xsi:type="dcterms:W3CDTF">2025-11-06T05:55:39Z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919A3E4534804BA9AC946B35467DC1EF_12</vt:lpwstr>
  </property>
</Properties>
</file>