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349F2E">
      <w:pPr>
        <w:pStyle w:val="2"/>
        <w:bidi w:val="0"/>
      </w:pPr>
      <w:bookmarkStart w:id="0" w:name="_GoBack"/>
      <w:r>
        <w:t>我公司拟对辽宁开味食品有限公司修建</w:t>
      </w:r>
      <w:r>
        <w:rPr>
          <w:rFonts w:hint="eastAsia"/>
        </w:rPr>
        <w:t>冷库项目（第二次）进行招标确定合作单位及价格，诚邀有相关资质的单位参与投标。现将相关事项说明如下：</w:t>
      </w:r>
    </w:p>
    <w:p w14:paraId="75D74962">
      <w:pPr>
        <w:pStyle w:val="2"/>
        <w:bidi w:val="0"/>
      </w:pPr>
      <w:r>
        <w:rPr>
          <w:rFonts w:hint="eastAsia"/>
        </w:rPr>
        <w:t>  一、招标项目名称及限价：</w:t>
      </w:r>
    </w:p>
    <w:p w14:paraId="167A6D0D">
      <w:pPr>
        <w:pStyle w:val="2"/>
        <w:bidi w:val="0"/>
      </w:pPr>
      <w:r>
        <w:rPr>
          <w:rFonts w:hint="eastAsia"/>
        </w:rPr>
        <w:t>  （一）招标项目名称：辽宁开味食品有限公司修建冷库项目（第二次），具体内容详见招标说明书和《辽宁开味食品有限公司冷库项目招标技术文件11.1》。</w:t>
      </w:r>
    </w:p>
    <w:p w14:paraId="66DEB5AE">
      <w:pPr>
        <w:pStyle w:val="2"/>
        <w:bidi w:val="0"/>
      </w:pPr>
      <w:r>
        <w:rPr>
          <w:rFonts w:hint="eastAsia"/>
        </w:rPr>
        <w:t>  （二）本项目最高限价：人民币70万元。</w:t>
      </w:r>
    </w:p>
    <w:p w14:paraId="6009787C">
      <w:pPr>
        <w:pStyle w:val="2"/>
        <w:bidi w:val="0"/>
      </w:pPr>
      <w:r>
        <w:rPr>
          <w:rFonts w:hint="eastAsia"/>
        </w:rPr>
        <w:t>二、投标、开标有关说明</w:t>
      </w:r>
    </w:p>
    <w:p w14:paraId="2F14D06C">
      <w:pPr>
        <w:pStyle w:val="2"/>
        <w:bidi w:val="0"/>
      </w:pPr>
      <w:r>
        <w:rPr>
          <w:rFonts w:hint="eastAsia"/>
        </w:rPr>
        <w:t>（一）投标咨询及招标文件公告期限：2025年11月6日-11月13日。</w:t>
      </w:r>
    </w:p>
    <w:p w14:paraId="42C973D1">
      <w:pPr>
        <w:pStyle w:val="2"/>
        <w:bidi w:val="0"/>
      </w:pPr>
      <w:r>
        <w:rPr>
          <w:rFonts w:hint="eastAsia"/>
        </w:rPr>
        <w:t>（二）招标文件的获取。</w:t>
      </w:r>
    </w:p>
    <w:p w14:paraId="367E7BD8">
      <w:pPr>
        <w:pStyle w:val="2"/>
        <w:bidi w:val="0"/>
      </w:pPr>
      <w:r>
        <w:rPr>
          <w:rFonts w:hint="eastAsia"/>
        </w:rPr>
        <w:t>凡有意参加投标者，请于投标咨询及招标文件公告期限日内，登录乌江涪陵榨菜集团官网（https://www.flzc.com/）或重庆市公共资源交易网（涪陵区）（https://www.cqggzy.com/fulingweb）直接下载招标文件、答疑补遗等所有开标前发出的有关电子文件资料，不论投标人下载与否，招标人都视为投标人全部知晓有关招标过程和所有事宜。在招标公告发布至投标截止时间期间，各潜在投标人应随时关注乌江涪陵榨菜集团官网（https://www.flzc.com/）或重庆市公共资源交易网（涪陵区）（https://www.cqggzy.com/fulingweb）上招标人发布的与本项目招标相关的内容。</w:t>
      </w:r>
    </w:p>
    <w:p w14:paraId="05D33BE8">
      <w:pPr>
        <w:pStyle w:val="2"/>
        <w:bidi w:val="0"/>
      </w:pPr>
      <w:r>
        <w:rPr>
          <w:rFonts w:hint="eastAsia"/>
        </w:rPr>
        <w:t>（三）投标文件递交截止时间：2025年11月12日北京时间24:00。</w:t>
      </w:r>
    </w:p>
    <w:p w14:paraId="4E29F0A9">
      <w:pPr>
        <w:pStyle w:val="2"/>
        <w:bidi w:val="0"/>
      </w:pPr>
      <w:r>
        <w:rPr>
          <w:rFonts w:hint="eastAsia"/>
        </w:rPr>
        <w:t>（四）投标文件递交方式：投标人无须到现场递交投标文件，请在投标文件递交截止时间之前按邮件名称“ⅩⅩⅩ公司投标辽宁开味食品有限公司修建冷库项目（第二次）”送至yuanyuan@flzc.com（审计法务部指定邮箱），邮件附件须分资质文件（含响应性文件）和商务文件两个文件名称。</w:t>
      </w:r>
    </w:p>
    <w:p w14:paraId="7C81BD27">
      <w:pPr>
        <w:pStyle w:val="2"/>
        <w:bidi w:val="0"/>
      </w:pPr>
      <w:r>
        <w:rPr>
          <w:rFonts w:hint="eastAsia"/>
        </w:rPr>
        <w:t>（五）开标时间：2025年11月13日北京时间9:30。</w:t>
      </w:r>
    </w:p>
    <w:p w14:paraId="67BA1DDE">
      <w:pPr>
        <w:pStyle w:val="2"/>
        <w:bidi w:val="0"/>
      </w:pPr>
      <w:r>
        <w:rPr>
          <w:rFonts w:hint="eastAsia"/>
        </w:rPr>
        <w:t>（六）开标地点：重庆市涪陵榨菜集团股份有限公司当日指定会议室。</w:t>
      </w:r>
    </w:p>
    <w:p w14:paraId="525F4C55">
      <w:pPr>
        <w:pStyle w:val="2"/>
        <w:bidi w:val="0"/>
      </w:pPr>
      <w:r>
        <w:rPr>
          <w:rFonts w:hint="eastAsia"/>
        </w:rPr>
        <w:t>（七）重新招标的情形：投标人不足3家的，应当重新招标。重新招标后或经评标小组评审否决后，投标人不足3家但有效投标人的经济、技术等指标仍然具有市场竞争力的，则按程序开标、评标。</w:t>
      </w:r>
    </w:p>
    <w:p w14:paraId="62905C85">
      <w:pPr>
        <w:pStyle w:val="2"/>
        <w:bidi w:val="0"/>
      </w:pPr>
      <w:r>
        <w:rPr>
          <w:rFonts w:hint="eastAsia"/>
        </w:rPr>
        <w:t>三、投标人资格要求</w:t>
      </w:r>
    </w:p>
    <w:p w14:paraId="45143CF3">
      <w:pPr>
        <w:pStyle w:val="2"/>
        <w:bidi w:val="0"/>
      </w:pPr>
      <w:r>
        <w:rPr>
          <w:rFonts w:hint="eastAsia"/>
        </w:rPr>
        <w:t>（一）投标人具备独立的法人资格以及有效的营业执照，注册资本人民币500万元及以上，经营范围包含制冷工程设计、施工或设备销售，提供营业执照复印件并加盖投标单位公章。</w:t>
      </w:r>
    </w:p>
    <w:p w14:paraId="1EA69B9F">
      <w:pPr>
        <w:pStyle w:val="2"/>
        <w:bidi w:val="0"/>
      </w:pPr>
      <w:r>
        <w:rPr>
          <w:rFonts w:hint="eastAsia"/>
        </w:rPr>
        <w:t>（二）投标人具备有效的建筑业企业资质证书 ，证书资质类别及等级必须满足：机电工程施工总承包三级及以上，提供证书复印件并加盖投标单位公章。</w:t>
      </w:r>
    </w:p>
    <w:p w14:paraId="4BCB6B68">
      <w:pPr>
        <w:pStyle w:val="2"/>
        <w:bidi w:val="0"/>
      </w:pPr>
      <w:r>
        <w:rPr>
          <w:rFonts w:hint="eastAsia"/>
        </w:rPr>
        <w:t>（三）投标人具备有效的GC2 级压力管道安装许可证，提供证书复印件并加盖投标单位公章。</w:t>
      </w:r>
    </w:p>
    <w:p w14:paraId="3BA60BF2">
      <w:pPr>
        <w:pStyle w:val="2"/>
        <w:bidi w:val="0"/>
      </w:pPr>
      <w:r>
        <w:rPr>
          <w:rFonts w:hint="eastAsia"/>
        </w:rPr>
        <w:t>（四）投标人具备有效的安全生产许可证 ，提供证书复印件并加盖投标单位公章。</w:t>
      </w:r>
    </w:p>
    <w:p w14:paraId="451A40DB">
      <w:pPr>
        <w:pStyle w:val="2"/>
        <w:bidi w:val="0"/>
      </w:pPr>
      <w:r>
        <w:rPr>
          <w:rFonts w:hint="eastAsia"/>
        </w:rPr>
        <w:t>（五）投标人近 3 年（2022 年 - 2024 年）承接过至少 3 个类似规模（库容积≥2000m³）的恒温库或冷藏库项目案例，提供供需双方签字盖章的合同及验收报告复印件。</w:t>
      </w:r>
    </w:p>
    <w:p w14:paraId="721A6960">
      <w:pPr>
        <w:pStyle w:val="2"/>
        <w:bidi w:val="0"/>
      </w:pPr>
      <w:r>
        <w:rPr>
          <w:rFonts w:hint="eastAsia"/>
        </w:rPr>
        <w:t>（六）投标人具有良好的信誉，提供招标文件公告期限日内查询的信用报告或由评标委员会参照信用中国网站查询的结果评审。</w:t>
      </w:r>
    </w:p>
    <w:p w14:paraId="427CA271">
      <w:pPr>
        <w:pStyle w:val="2"/>
        <w:bidi w:val="0"/>
      </w:pPr>
      <w:r>
        <w:rPr>
          <w:rFonts w:hint="eastAsia"/>
        </w:rPr>
        <w:t>（七）投标人缴纳投标保证金人民币1万元，投标保证金的到账截止时间同投标文件递交截止时间。非中标候选人投标保证金在开标结束后10个工作日内无息退还，中标候选人投标保证金在签订合同后10个工作日内无息退还。投标保证金汇入行信息如下：</w:t>
      </w:r>
    </w:p>
    <w:p w14:paraId="7549A758">
      <w:pPr>
        <w:pStyle w:val="2"/>
        <w:bidi w:val="0"/>
      </w:pPr>
      <w:r>
        <w:rPr>
          <w:rFonts w:hint="eastAsia"/>
        </w:rPr>
        <w:t>户名：重庆市涪陵榨菜集团股份有限公司</w:t>
      </w:r>
    </w:p>
    <w:p w14:paraId="1D6C9B59">
      <w:pPr>
        <w:pStyle w:val="2"/>
        <w:bidi w:val="0"/>
      </w:pPr>
      <w:r>
        <w:rPr>
          <w:rFonts w:hint="eastAsia"/>
        </w:rPr>
        <w:t>开户行：中信银行重庆涪陵支行</w:t>
      </w:r>
    </w:p>
    <w:p w14:paraId="03BEE7AC">
      <w:pPr>
        <w:pStyle w:val="2"/>
        <w:bidi w:val="0"/>
      </w:pPr>
      <w:r>
        <w:rPr>
          <w:rFonts w:hint="eastAsia"/>
        </w:rPr>
        <w:t>账 号：7422010182100003830</w:t>
      </w:r>
    </w:p>
    <w:p w14:paraId="78E47C5D">
      <w:pPr>
        <w:pStyle w:val="2"/>
        <w:bidi w:val="0"/>
      </w:pPr>
      <w:r>
        <w:rPr>
          <w:rFonts w:hint="eastAsia"/>
        </w:rPr>
        <w:t>投标人从企业的基本账户（开户行）在投标文件递交截止时间前通过转账支票直接划付或以电汇方式直接划付至指定的投标保证金账户。投标人必须在付款凭证备注栏中注明是“开味公司修建冷库项目投标保证金”。投标保证金银行缴款回单和企业基本账户开户证明文件扫描件请随同资质文件发yuanyuan@flzc.com（审计法务部指定邮箱）。</w:t>
      </w:r>
    </w:p>
    <w:p w14:paraId="213B8960">
      <w:pPr>
        <w:pStyle w:val="2"/>
        <w:bidi w:val="0"/>
      </w:pPr>
      <w:r>
        <w:rPr>
          <w:rFonts w:hint="eastAsia"/>
        </w:rPr>
        <w:t>注：投标人在中标后无正当理由拒绝签订合同、开展业务，签订合同时间超过收到中标通知书后15日、投标资料弄虚作假者一经招标方发现，招标方将依法没收投标保证金，并取消中标资格。               </w:t>
      </w:r>
    </w:p>
    <w:p w14:paraId="314D187A">
      <w:pPr>
        <w:pStyle w:val="2"/>
        <w:bidi w:val="0"/>
      </w:pPr>
      <w:r>
        <w:rPr>
          <w:rFonts w:hint="eastAsia"/>
        </w:rPr>
        <w:t>四、相关咨询</w:t>
      </w:r>
    </w:p>
    <w:p w14:paraId="5D464596">
      <w:pPr>
        <w:pStyle w:val="2"/>
        <w:bidi w:val="0"/>
      </w:pPr>
      <w:r>
        <w:rPr>
          <w:rFonts w:hint="eastAsia"/>
        </w:rPr>
        <w:t>（一）技术业务咨询</w:t>
      </w:r>
    </w:p>
    <w:p w14:paraId="602E6A6D">
      <w:pPr>
        <w:pStyle w:val="2"/>
        <w:bidi w:val="0"/>
      </w:pPr>
      <w:r>
        <w:rPr>
          <w:rFonts w:hint="eastAsia"/>
        </w:rPr>
        <w:t>联系人：开味公司        刘俊杰  联系电话：18183011173  </w:t>
      </w:r>
    </w:p>
    <w:p w14:paraId="51FA5EE1">
      <w:pPr>
        <w:pStyle w:val="2"/>
        <w:bidi w:val="0"/>
      </w:pPr>
      <w:r>
        <w:rPr>
          <w:rFonts w:hint="eastAsia"/>
        </w:rPr>
        <w:t>（二）投标咨询  </w:t>
      </w:r>
    </w:p>
    <w:p w14:paraId="6B4CB9E9">
      <w:pPr>
        <w:pStyle w:val="2"/>
        <w:bidi w:val="0"/>
      </w:pPr>
      <w:r>
        <w:rPr>
          <w:rFonts w:hint="eastAsia"/>
        </w:rPr>
        <w:t>联系人：审计法务部 黄  燕   联系电话：13388975519</w:t>
      </w:r>
    </w:p>
    <w:p w14:paraId="4A4ADE6C">
      <w:pPr>
        <w:pStyle w:val="2"/>
        <w:bidi w:val="0"/>
      </w:pPr>
      <w:r>
        <w:rPr>
          <w:rFonts w:hint="eastAsia"/>
        </w:rPr>
        <w:fldChar w:fldCharType="begin"/>
      </w:r>
      <w:r>
        <w:rPr>
          <w:rFonts w:hint="eastAsia"/>
        </w:rPr>
        <w:instrText xml:space="preserve"> HYPERLINK "https://zbfile.zhaobiao.cn/resources/styles/v2/jsp/bidFile.jsp?provCode=210000&amp;channel=bidding&amp;docid=213436097&amp;id=2104470663" </w:instrText>
      </w:r>
      <w:r>
        <w:rPr>
          <w:rFonts w:hint="eastAsia"/>
        </w:rPr>
        <w:fldChar w:fldCharType="separate"/>
      </w:r>
      <w:r>
        <w:rPr>
          <w:rStyle w:val="6"/>
          <w:rFonts w:hint="eastAsia" w:ascii="微软雅黑" w:hAnsi="微软雅黑" w:eastAsia="微软雅黑" w:cs="微软雅黑"/>
          <w:i w:val="0"/>
          <w:iCs w:val="0"/>
          <w:caps w:val="0"/>
          <w:color w:val="0000EE"/>
          <w:spacing w:val="0"/>
          <w:szCs w:val="16"/>
          <w:u w:val="none"/>
          <w:bdr w:val="none" w:color="auto" w:sz="0" w:space="0"/>
          <w:shd w:val="clear" w:fill="FFFFFF"/>
        </w:rPr>
        <w:t>/static/upload/sites/1/kindEditor/20251106/附件001-辽宁开味食品有限公司修建</w:t>
      </w:r>
      <w:r>
        <w:rPr>
          <w:rStyle w:val="6"/>
          <w:rFonts w:hint="eastAsia" w:ascii="微软雅黑" w:hAnsi="微软雅黑" w:eastAsia="微软雅黑" w:cs="微软雅黑"/>
          <w:i w:val="0"/>
          <w:iCs w:val="0"/>
          <w:caps w:val="0"/>
          <w:color w:val="FF0000"/>
          <w:spacing w:val="0"/>
          <w:szCs w:val="16"/>
          <w:u w:val="none"/>
          <w:bdr w:val="none" w:color="auto" w:sz="0" w:space="0"/>
          <w:shd w:val="clear" w:fill="FFFFFF"/>
        </w:rPr>
        <w:t>冷库</w:t>
      </w:r>
      <w:r>
        <w:rPr>
          <w:rStyle w:val="6"/>
          <w:rFonts w:hint="eastAsia" w:ascii="微软雅黑" w:hAnsi="微软雅黑" w:eastAsia="微软雅黑" w:cs="微软雅黑"/>
          <w:i w:val="0"/>
          <w:iCs w:val="0"/>
          <w:caps w:val="0"/>
          <w:color w:val="0000EE"/>
          <w:spacing w:val="0"/>
          <w:szCs w:val="16"/>
          <w:u w:val="none"/>
          <w:bdr w:val="none" w:color="auto" w:sz="0" w:space="0"/>
          <w:shd w:val="clear" w:fill="FFFFFF"/>
        </w:rPr>
        <w:t>项目（第二次)招标说明书.doc</w:t>
      </w:r>
      <w:r>
        <w:rPr>
          <w:rFonts w:hint="eastAsia"/>
        </w:rPr>
        <w:fldChar w:fldCharType="end"/>
      </w:r>
    </w:p>
    <w:p w14:paraId="5104C418">
      <w:pPr>
        <w:pStyle w:val="2"/>
        <w:bidi w:val="0"/>
      </w:pPr>
      <w:r>
        <w:rPr>
          <w:rFonts w:hint="eastAsia"/>
        </w:rPr>
        <w:fldChar w:fldCharType="begin"/>
      </w:r>
      <w:r>
        <w:rPr>
          <w:rFonts w:hint="eastAsia"/>
        </w:rPr>
        <w:instrText xml:space="preserve"> HYPERLINK "https://zbfile.zhaobiao.cn/resources/styles/v2/jsp/bidFile.jsp?provCode=210000&amp;channel=bidding&amp;docid=213436097&amp;id=2104470669" </w:instrText>
      </w:r>
      <w:r>
        <w:rPr>
          <w:rFonts w:hint="eastAsia"/>
        </w:rPr>
        <w:fldChar w:fldCharType="separate"/>
      </w:r>
      <w:r>
        <w:rPr>
          <w:rStyle w:val="6"/>
          <w:rFonts w:hint="eastAsia" w:ascii="微软雅黑" w:hAnsi="微软雅黑" w:eastAsia="微软雅黑" w:cs="微软雅黑"/>
          <w:i w:val="0"/>
          <w:iCs w:val="0"/>
          <w:caps w:val="0"/>
          <w:color w:val="0000EE"/>
          <w:spacing w:val="0"/>
          <w:szCs w:val="16"/>
          <w:u w:val="none"/>
          <w:bdr w:val="none" w:color="auto" w:sz="0" w:space="0"/>
          <w:shd w:val="clear" w:fill="FFFFFF"/>
        </w:rPr>
        <w:t>/static/upload/sites/1/kindEditor/20251106/附件002-辽宁开味食品有限公司</w:t>
      </w:r>
      <w:r>
        <w:rPr>
          <w:rStyle w:val="6"/>
          <w:rFonts w:hint="eastAsia" w:ascii="微软雅黑" w:hAnsi="微软雅黑" w:eastAsia="微软雅黑" w:cs="微软雅黑"/>
          <w:i w:val="0"/>
          <w:iCs w:val="0"/>
          <w:caps w:val="0"/>
          <w:color w:val="FF0000"/>
          <w:spacing w:val="0"/>
          <w:szCs w:val="16"/>
          <w:u w:val="none"/>
          <w:bdr w:val="none" w:color="auto" w:sz="0" w:space="0"/>
          <w:shd w:val="clear" w:fill="FFFFFF"/>
        </w:rPr>
        <w:t>冷库</w:t>
      </w:r>
      <w:r>
        <w:rPr>
          <w:rStyle w:val="6"/>
          <w:rFonts w:hint="eastAsia" w:ascii="微软雅黑" w:hAnsi="微软雅黑" w:eastAsia="微软雅黑" w:cs="微软雅黑"/>
          <w:i w:val="0"/>
          <w:iCs w:val="0"/>
          <w:caps w:val="0"/>
          <w:color w:val="0000EE"/>
          <w:spacing w:val="0"/>
          <w:szCs w:val="16"/>
          <w:u w:val="none"/>
          <w:bdr w:val="none" w:color="auto" w:sz="0" w:space="0"/>
          <w:shd w:val="clear" w:fill="FFFFFF"/>
        </w:rPr>
        <w:t>项目招标技术文件11.1.docx</w:t>
      </w:r>
      <w:r>
        <w:rPr>
          <w:rFonts w:hint="eastAsia"/>
        </w:rPr>
        <w:fldChar w:fldCharType="end"/>
      </w:r>
    </w:p>
    <w:p w14:paraId="737BBC9B">
      <w:pPr>
        <w:pStyle w:val="2"/>
        <w:bidi w:val="0"/>
      </w:pPr>
      <w:r>
        <w:rPr>
          <w:rFonts w:hint="eastAsia"/>
        </w:rPr>
        <w:fldChar w:fldCharType="begin"/>
      </w:r>
      <w:r>
        <w:rPr>
          <w:rFonts w:hint="eastAsia"/>
        </w:rPr>
        <w:instrText xml:space="preserve"> HYPERLINK "https://zbfile.zhaobiao.cn/resources/styles/v2/jsp/bidFile.jsp?provCode=210000&amp;channel=bidding&amp;docid=213436097&amp;id=2104470665" </w:instrText>
      </w:r>
      <w:r>
        <w:rPr>
          <w:rFonts w:hint="eastAsia"/>
        </w:rPr>
        <w:fldChar w:fldCharType="separate"/>
      </w:r>
      <w:r>
        <w:rPr>
          <w:rStyle w:val="6"/>
          <w:rFonts w:hint="eastAsia" w:ascii="微软雅黑" w:hAnsi="微软雅黑" w:eastAsia="微软雅黑" w:cs="微软雅黑"/>
          <w:i w:val="0"/>
          <w:iCs w:val="0"/>
          <w:caps w:val="0"/>
          <w:color w:val="0000EE"/>
          <w:spacing w:val="0"/>
          <w:szCs w:val="16"/>
          <w:u w:val="none"/>
          <w:bdr w:val="none" w:color="auto" w:sz="0" w:space="0"/>
          <w:shd w:val="clear" w:fill="FFFFFF"/>
        </w:rPr>
        <w:t>/static/upload/sites/1/kindEditor/20251106/附件003-辽宁开味食品有限公司</w:t>
      </w:r>
      <w:r>
        <w:rPr>
          <w:rStyle w:val="6"/>
          <w:rFonts w:hint="eastAsia" w:ascii="微软雅黑" w:hAnsi="微软雅黑" w:eastAsia="微软雅黑" w:cs="微软雅黑"/>
          <w:i w:val="0"/>
          <w:iCs w:val="0"/>
          <w:caps w:val="0"/>
          <w:color w:val="FF0000"/>
          <w:spacing w:val="0"/>
          <w:szCs w:val="16"/>
          <w:u w:val="none"/>
          <w:bdr w:val="none" w:color="auto" w:sz="0" w:space="0"/>
          <w:shd w:val="clear" w:fill="FFFFFF"/>
        </w:rPr>
        <w:t>冷库</w:t>
      </w:r>
      <w:r>
        <w:rPr>
          <w:rStyle w:val="6"/>
          <w:rFonts w:hint="eastAsia" w:ascii="微软雅黑" w:hAnsi="微软雅黑" w:eastAsia="微软雅黑" w:cs="微软雅黑"/>
          <w:i w:val="0"/>
          <w:iCs w:val="0"/>
          <w:caps w:val="0"/>
          <w:color w:val="0000EE"/>
          <w:spacing w:val="0"/>
          <w:szCs w:val="16"/>
          <w:u w:val="none"/>
          <w:bdr w:val="none" w:color="auto" w:sz="0" w:space="0"/>
          <w:shd w:val="clear" w:fill="FFFFFF"/>
        </w:rPr>
        <w:t>项目核心技术要求响应清单.docx</w:t>
      </w:r>
      <w:r>
        <w:rPr>
          <w:rFonts w:hint="eastAsia"/>
        </w:rPr>
        <w:fldChar w:fldCharType="end"/>
      </w:r>
    </w:p>
    <w:p w14:paraId="44FE1B0A">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3B35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2025-11-07T08:00:04Z</dcterms:created>
  <dc:creator>28039</dc:creator>
  <cp:lastModifiedBy>璇儿</cp:lastModifiedBy>
  <dcterms:modified xsi:type="dcterms:W3CDTF">2025-11-07T08:00:08Z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888826CD62FB422F873671307BE0FAB2_12</vt:lpwstr>
  </property>
</Properties>
</file>