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A142A">
      <w:pPr>
        <w:spacing w:line="360" w:lineRule="auto"/>
        <w:jc w:val="center"/>
        <w:rPr>
          <w:rFonts w:hint="eastAsia" w:ascii="宋体" w:hAnsi="宋体" w:cs="宋体"/>
          <w:b/>
          <w:bCs/>
          <w:color w:val="auto"/>
          <w:sz w:val="28"/>
          <w:szCs w:val="28"/>
          <w:highlight w:val="none"/>
        </w:rPr>
      </w:pPr>
    </w:p>
    <w:p w14:paraId="1111D25A">
      <w:pPr>
        <w:spacing w:line="360" w:lineRule="auto"/>
        <w:jc w:val="center"/>
        <w:rPr>
          <w:rFonts w:hint="eastAsia" w:ascii="宋体" w:hAnsi="宋体" w:eastAsia="宋体" w:cs="宋体"/>
          <w:b/>
          <w:bCs/>
          <w:color w:val="auto"/>
          <w:sz w:val="44"/>
          <w:szCs w:val="44"/>
          <w:highlight w:val="none"/>
          <w:lang w:eastAsia="zh-CN"/>
        </w:rPr>
      </w:pPr>
      <w:r>
        <w:rPr>
          <w:rFonts w:hint="eastAsia" w:ascii="宋体" w:hAnsi="宋体" w:eastAsia="宋体" w:cs="宋体"/>
          <w:b/>
          <w:bCs/>
          <w:color w:val="auto"/>
          <w:sz w:val="44"/>
          <w:szCs w:val="44"/>
          <w:highlight w:val="none"/>
          <w:lang w:eastAsia="zh-CN"/>
        </w:rPr>
        <w:t>广东美味源香料股份有限公司物流服务</w:t>
      </w:r>
    </w:p>
    <w:p w14:paraId="0ED3C9C7">
      <w:pPr>
        <w:spacing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机构征集入库项目</w:t>
      </w:r>
    </w:p>
    <w:p w14:paraId="3F3D0B97">
      <w:pPr>
        <w:spacing w:line="360" w:lineRule="auto"/>
        <w:jc w:val="center"/>
        <w:rPr>
          <w:rFonts w:hint="eastAsia" w:ascii="宋体" w:hAnsi="宋体" w:cs="宋体"/>
          <w:color w:val="auto"/>
          <w:sz w:val="28"/>
          <w:szCs w:val="28"/>
          <w:highlight w:val="none"/>
        </w:rPr>
      </w:pPr>
    </w:p>
    <w:p w14:paraId="289B7415">
      <w:pPr>
        <w:pStyle w:val="7"/>
        <w:spacing w:line="360" w:lineRule="auto"/>
        <w:rPr>
          <w:rFonts w:hint="eastAsia"/>
          <w:color w:val="auto"/>
          <w:sz w:val="28"/>
          <w:szCs w:val="28"/>
          <w:highlight w:val="none"/>
        </w:rPr>
      </w:pPr>
    </w:p>
    <w:p w14:paraId="44B32F4F">
      <w:pPr>
        <w:spacing w:line="360" w:lineRule="auto"/>
        <w:jc w:val="center"/>
        <w:rPr>
          <w:rFonts w:hint="eastAsia" w:ascii="宋体" w:hAnsi="宋体" w:cs="宋体"/>
          <w:color w:val="auto"/>
          <w:sz w:val="28"/>
          <w:szCs w:val="28"/>
          <w:highlight w:val="none"/>
        </w:rPr>
      </w:pPr>
    </w:p>
    <w:p w14:paraId="2AAF8104">
      <w:pPr>
        <w:pStyle w:val="7"/>
        <w:spacing w:line="360" w:lineRule="auto"/>
        <w:rPr>
          <w:rFonts w:hint="eastAsia"/>
          <w:color w:val="auto"/>
          <w:sz w:val="28"/>
          <w:szCs w:val="28"/>
          <w:highlight w:val="none"/>
        </w:rPr>
      </w:pPr>
    </w:p>
    <w:p w14:paraId="0CE820C3">
      <w:pPr>
        <w:spacing w:line="360" w:lineRule="auto"/>
        <w:jc w:val="center"/>
        <w:rPr>
          <w:rFonts w:hint="eastAsia" w:ascii="宋体" w:hAnsi="宋体" w:cs="宋体"/>
          <w:b/>
          <w:bCs/>
          <w:color w:val="auto"/>
          <w:sz w:val="28"/>
          <w:szCs w:val="28"/>
          <w:highlight w:val="none"/>
        </w:rPr>
      </w:pPr>
    </w:p>
    <w:p w14:paraId="0CAF7E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84"/>
          <w:szCs w:val="84"/>
          <w:highlight w:val="none"/>
          <w:lang w:eastAsia="zh-CN"/>
        </w:rPr>
      </w:pPr>
      <w:r>
        <w:rPr>
          <w:rFonts w:hint="eastAsia" w:ascii="宋体" w:hAnsi="宋体" w:cs="宋体"/>
          <w:b/>
          <w:bCs/>
          <w:color w:val="auto"/>
          <w:sz w:val="84"/>
          <w:szCs w:val="84"/>
          <w:highlight w:val="none"/>
        </w:rPr>
        <w:t>招标</w:t>
      </w:r>
      <w:r>
        <w:rPr>
          <w:rFonts w:hint="eastAsia" w:ascii="宋体" w:hAnsi="宋体" w:cs="宋体"/>
          <w:b/>
          <w:bCs/>
          <w:color w:val="auto"/>
          <w:sz w:val="84"/>
          <w:szCs w:val="84"/>
          <w:highlight w:val="none"/>
          <w:lang w:eastAsia="zh-CN"/>
        </w:rPr>
        <w:t>公告</w:t>
      </w:r>
    </w:p>
    <w:p w14:paraId="29ABBDCC">
      <w:pPr>
        <w:spacing w:line="360" w:lineRule="auto"/>
        <w:jc w:val="center"/>
        <w:rPr>
          <w:rFonts w:hint="eastAsia" w:ascii="宋体" w:hAnsi="宋体" w:cs="宋体"/>
          <w:color w:val="auto"/>
          <w:sz w:val="28"/>
          <w:szCs w:val="28"/>
          <w:highlight w:val="none"/>
        </w:rPr>
      </w:pPr>
    </w:p>
    <w:p w14:paraId="13402C3B">
      <w:pPr>
        <w:spacing w:line="360" w:lineRule="auto"/>
        <w:jc w:val="center"/>
        <w:rPr>
          <w:rFonts w:hint="default"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 xml:space="preserve"> </w:t>
      </w:r>
    </w:p>
    <w:p w14:paraId="6A48C078">
      <w:pPr>
        <w:spacing w:line="360" w:lineRule="auto"/>
        <w:jc w:val="center"/>
        <w:rPr>
          <w:rFonts w:hint="eastAsia" w:ascii="宋体" w:hAnsi="宋体" w:cs="宋体"/>
          <w:color w:val="auto"/>
          <w:sz w:val="32"/>
          <w:szCs w:val="32"/>
          <w:highlight w:val="none"/>
        </w:rPr>
      </w:pPr>
    </w:p>
    <w:p w14:paraId="72125F84">
      <w:pPr>
        <w:spacing w:line="360" w:lineRule="auto"/>
        <w:jc w:val="center"/>
        <w:rPr>
          <w:rFonts w:hint="eastAsia" w:ascii="宋体" w:hAnsi="宋体" w:cs="宋体"/>
          <w:color w:val="auto"/>
          <w:sz w:val="32"/>
          <w:szCs w:val="32"/>
          <w:highlight w:val="none"/>
        </w:rPr>
      </w:pPr>
    </w:p>
    <w:p w14:paraId="762ED678">
      <w:pPr>
        <w:spacing w:line="360" w:lineRule="auto"/>
        <w:jc w:val="center"/>
        <w:rPr>
          <w:rFonts w:hint="eastAsia" w:ascii="宋体" w:hAnsi="宋体" w:cs="宋体"/>
          <w:color w:val="auto"/>
          <w:sz w:val="32"/>
          <w:szCs w:val="32"/>
          <w:highlight w:val="none"/>
        </w:rPr>
      </w:pPr>
    </w:p>
    <w:p w14:paraId="1BC0894B">
      <w:pPr>
        <w:spacing w:line="360" w:lineRule="auto"/>
        <w:jc w:val="center"/>
        <w:rPr>
          <w:rFonts w:hint="eastAsia" w:ascii="宋体" w:hAnsi="宋体" w:cs="宋体"/>
          <w:color w:val="auto"/>
          <w:sz w:val="32"/>
          <w:szCs w:val="32"/>
          <w:highlight w:val="none"/>
        </w:rPr>
      </w:pPr>
    </w:p>
    <w:p w14:paraId="32E7256D">
      <w:pPr>
        <w:spacing w:line="360" w:lineRule="auto"/>
        <w:jc w:val="center"/>
        <w:rPr>
          <w:rFonts w:hint="eastAsia" w:ascii="宋体" w:hAnsi="宋体" w:cs="宋体"/>
          <w:color w:val="auto"/>
          <w:sz w:val="32"/>
          <w:szCs w:val="32"/>
          <w:highlight w:val="none"/>
        </w:rPr>
      </w:pPr>
    </w:p>
    <w:p w14:paraId="4199DE82">
      <w:pPr>
        <w:spacing w:line="360" w:lineRule="auto"/>
        <w:jc w:val="center"/>
        <w:rPr>
          <w:rFonts w:hint="eastAsia" w:ascii="宋体" w:hAnsi="宋体" w:cs="宋体"/>
          <w:color w:val="auto"/>
          <w:sz w:val="32"/>
          <w:szCs w:val="32"/>
          <w:highlight w:val="none"/>
        </w:rPr>
      </w:pPr>
    </w:p>
    <w:p w14:paraId="533F2498">
      <w:pPr>
        <w:keepNext w:val="0"/>
        <w:keepLines w:val="0"/>
        <w:pageBreakBefore w:val="0"/>
        <w:widowControl w:val="0"/>
        <w:kinsoku/>
        <w:wordWrap/>
        <w:overflowPunct/>
        <w:topLinePunct w:val="0"/>
        <w:autoSpaceDE/>
        <w:autoSpaceDN/>
        <w:bidi w:val="0"/>
        <w:adjustRightInd/>
        <w:snapToGrid/>
        <w:spacing w:line="360" w:lineRule="auto"/>
        <w:ind w:left="-199" w:leftChars="-95" w:firstLine="1410" w:firstLineChars="439"/>
        <w:jc w:val="left"/>
        <w:textAlignment w:val="auto"/>
        <w:rPr>
          <w:rFonts w:hint="eastAsia" w:ascii="宋体" w:hAnsi="宋体" w:eastAsia="宋体" w:cs="宋体"/>
          <w:b/>
          <w:bCs/>
          <w:color w:val="auto"/>
          <w:sz w:val="32"/>
          <w:szCs w:val="32"/>
          <w:highlight w:val="none"/>
          <w:lang w:eastAsia="zh-CN"/>
        </w:rPr>
      </w:pPr>
      <w:r>
        <w:rPr>
          <w:rFonts w:hint="eastAsia" w:ascii="宋体" w:hAnsi="宋体" w:cs="宋体"/>
          <w:b/>
          <w:bCs/>
          <w:color w:val="auto"/>
          <w:sz w:val="32"/>
          <w:szCs w:val="32"/>
          <w:highlight w:val="none"/>
        </w:rPr>
        <w:t>招标人：</w:t>
      </w:r>
      <w:r>
        <w:rPr>
          <w:rFonts w:hint="eastAsia" w:ascii="宋体" w:hAnsi="宋体" w:cs="宋体"/>
          <w:b/>
          <w:bCs/>
          <w:color w:val="auto"/>
          <w:sz w:val="32"/>
          <w:szCs w:val="32"/>
          <w:highlight w:val="none"/>
          <w:lang w:eastAsia="zh-CN"/>
        </w:rPr>
        <w:t>广东美味源香料股份有限公司</w:t>
      </w:r>
    </w:p>
    <w:p w14:paraId="34920EDA">
      <w:pPr>
        <w:keepNext w:val="0"/>
        <w:keepLines w:val="0"/>
        <w:pageBreakBefore w:val="0"/>
        <w:widowControl w:val="0"/>
        <w:kinsoku/>
        <w:wordWrap/>
        <w:overflowPunct/>
        <w:topLinePunct w:val="0"/>
        <w:autoSpaceDE/>
        <w:autoSpaceDN/>
        <w:bidi w:val="0"/>
        <w:adjustRightInd/>
        <w:snapToGrid/>
        <w:spacing w:line="360" w:lineRule="auto"/>
        <w:ind w:left="-199" w:leftChars="-95" w:firstLine="1410" w:firstLineChars="439"/>
        <w:jc w:val="left"/>
        <w:textAlignment w:val="auto"/>
        <w:rPr>
          <w:rFonts w:hint="default"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rPr>
        <w:t>招标代理机构：</w:t>
      </w:r>
      <w:r>
        <w:rPr>
          <w:rFonts w:hint="eastAsia" w:ascii="宋体" w:hAnsi="宋体" w:cs="宋体"/>
          <w:b/>
          <w:bCs/>
          <w:color w:val="auto"/>
          <w:sz w:val="32"/>
          <w:szCs w:val="32"/>
          <w:highlight w:val="none"/>
          <w:lang w:val="en-US" w:eastAsia="zh-CN"/>
        </w:rPr>
        <w:t>建成工程咨询股份有限公司</w:t>
      </w:r>
    </w:p>
    <w:p w14:paraId="4E03442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32"/>
          <w:szCs w:val="32"/>
          <w:highlight w:val="none"/>
        </w:rPr>
        <w:sectPr>
          <w:pgSz w:w="11906" w:h="16838"/>
          <w:pgMar w:top="1440" w:right="1800" w:bottom="1440" w:left="1800" w:header="851" w:footer="992" w:gutter="0"/>
          <w:cols w:space="720" w:num="1"/>
          <w:docGrid w:type="lines" w:linePitch="312" w:charSpace="0"/>
        </w:sectPr>
      </w:pPr>
      <w:r>
        <w:rPr>
          <w:rFonts w:hint="eastAsia" w:ascii="宋体" w:hAnsi="宋体" w:cs="宋体"/>
          <w:b/>
          <w:bCs/>
          <w:color w:val="auto"/>
          <w:sz w:val="32"/>
          <w:szCs w:val="32"/>
          <w:highlight w:val="none"/>
          <w:lang w:val="en-US" w:eastAsia="zh-CN"/>
        </w:rPr>
        <w:t>2025</w:t>
      </w:r>
      <w:r>
        <w:rPr>
          <w:rFonts w:hint="eastAsia" w:ascii="宋体" w:hAnsi="宋体" w:cs="宋体"/>
          <w:b/>
          <w:bCs/>
          <w:color w:val="auto"/>
          <w:sz w:val="32"/>
          <w:szCs w:val="32"/>
          <w:highlight w:val="none"/>
        </w:rPr>
        <w:t>年</w:t>
      </w:r>
      <w:r>
        <w:rPr>
          <w:rFonts w:hint="eastAsia" w:ascii="宋体" w:hAnsi="宋体" w:cs="宋体"/>
          <w:b/>
          <w:bCs/>
          <w:color w:val="auto"/>
          <w:sz w:val="32"/>
          <w:szCs w:val="32"/>
          <w:highlight w:val="none"/>
          <w:lang w:val="en-US" w:eastAsia="zh-CN"/>
        </w:rPr>
        <w:t>11</w:t>
      </w:r>
      <w:r>
        <w:rPr>
          <w:rFonts w:hint="eastAsia" w:ascii="宋体" w:hAnsi="宋体" w:cs="宋体"/>
          <w:b/>
          <w:bCs/>
          <w:color w:val="auto"/>
          <w:sz w:val="32"/>
          <w:szCs w:val="32"/>
          <w:highlight w:val="none"/>
        </w:rPr>
        <w:t>月</w:t>
      </w:r>
    </w:p>
    <w:p w14:paraId="2234467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2"/>
          <w:szCs w:val="32"/>
          <w:highlight w:val="none"/>
          <w:lang w:val="en-US" w:eastAsia="zh-CN"/>
        </w:rPr>
      </w:pPr>
      <w:r>
        <w:rPr>
          <w:rFonts w:hint="eastAsia" w:ascii="宋体" w:hAnsi="宋体" w:cs="宋体"/>
          <w:b/>
          <w:bCs/>
          <w:color w:val="auto"/>
          <w:sz w:val="32"/>
          <w:szCs w:val="32"/>
          <w:highlight w:val="none"/>
          <w:lang w:eastAsia="zh-CN"/>
        </w:rPr>
        <w:t>广东美味源香料股份有限公司物流服务机构征集入库项目</w:t>
      </w:r>
      <w:r>
        <w:rPr>
          <w:rFonts w:hint="eastAsia" w:ascii="宋体" w:hAnsi="宋体" w:eastAsia="宋体" w:cs="宋体"/>
          <w:b/>
          <w:bCs/>
          <w:color w:val="auto"/>
          <w:sz w:val="32"/>
          <w:szCs w:val="32"/>
          <w:highlight w:val="none"/>
          <w:lang w:val="en-US" w:eastAsia="zh-CN"/>
        </w:rPr>
        <w:t>招标公告</w:t>
      </w:r>
    </w:p>
    <w:p w14:paraId="1F33D0D0">
      <w:pPr>
        <w:pStyle w:val="3"/>
        <w:keepNext/>
        <w:keepLines/>
        <w:pageBreakBefore w:val="0"/>
        <w:widowControl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auto"/>
          <w:sz w:val="28"/>
          <w:szCs w:val="28"/>
          <w:highlight w:val="none"/>
        </w:rPr>
      </w:pPr>
      <w:bookmarkStart w:id="0" w:name="_Toc11435"/>
      <w:bookmarkStart w:id="1" w:name="_Toc11794"/>
      <w:bookmarkStart w:id="2" w:name="_Toc3682"/>
      <w:bookmarkStart w:id="3" w:name="_Toc9446"/>
      <w:r>
        <w:rPr>
          <w:rFonts w:hint="eastAsia" w:ascii="宋体" w:hAnsi="宋体" w:eastAsia="宋体" w:cs="宋体"/>
          <w:color w:val="auto"/>
          <w:sz w:val="28"/>
          <w:szCs w:val="28"/>
          <w:highlight w:val="none"/>
        </w:rPr>
        <w:t>1.招标条件</w:t>
      </w:r>
      <w:bookmarkEnd w:id="0"/>
      <w:bookmarkEnd w:id="1"/>
      <w:bookmarkEnd w:id="2"/>
    </w:p>
    <w:bookmarkEnd w:id="3"/>
    <w:p w14:paraId="0C8F6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bookmarkStart w:id="4" w:name="_Toc19710"/>
      <w:bookmarkStart w:id="5" w:name="_Toc23162"/>
      <w:r>
        <w:rPr>
          <w:rFonts w:hint="eastAsia" w:ascii="宋体" w:hAnsi="宋体"/>
          <w:color w:val="auto"/>
          <w:sz w:val="28"/>
          <w:szCs w:val="28"/>
          <w:highlight w:val="none"/>
          <w:lang w:eastAsia="zh-CN"/>
        </w:rPr>
        <w:t>广东美味源香料股份有限公司</w:t>
      </w:r>
      <w:r>
        <w:rPr>
          <w:rFonts w:hint="eastAsia" w:ascii="宋体" w:hAnsi="宋体"/>
          <w:color w:val="auto"/>
          <w:sz w:val="28"/>
          <w:szCs w:val="28"/>
          <w:highlight w:val="none"/>
        </w:rPr>
        <w:t>物流服务机构征集入库项目资金已落实，前期工作已完成，项目已具备招标条件，现对该项目进行公开招标</w:t>
      </w:r>
      <w:r>
        <w:rPr>
          <w:rFonts w:ascii="宋体" w:hAnsi="宋体"/>
          <w:color w:val="auto"/>
          <w:sz w:val="28"/>
          <w:szCs w:val="28"/>
          <w:highlight w:val="none"/>
        </w:rPr>
        <w:t>。</w:t>
      </w:r>
    </w:p>
    <w:bookmarkEnd w:id="4"/>
    <w:bookmarkEnd w:id="5"/>
    <w:p w14:paraId="7FACB5EC">
      <w:pPr>
        <w:pStyle w:val="3"/>
        <w:keepNext/>
        <w:keepLines/>
        <w:pageBreakBefore w:val="0"/>
        <w:widowControl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auto"/>
          <w:sz w:val="28"/>
          <w:szCs w:val="28"/>
          <w:highlight w:val="none"/>
        </w:rPr>
      </w:pPr>
      <w:bookmarkStart w:id="6" w:name="_Toc2159"/>
      <w:bookmarkStart w:id="7" w:name="_Toc3161"/>
      <w:bookmarkStart w:id="8" w:name="_Toc3606"/>
      <w:bookmarkStart w:id="9" w:name="_Toc18209"/>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eastAsia="zh-CN"/>
        </w:rPr>
        <w:t>项目概况与</w:t>
      </w:r>
      <w:r>
        <w:rPr>
          <w:rFonts w:hint="eastAsia" w:ascii="宋体" w:hAnsi="宋体" w:eastAsia="宋体" w:cs="宋体"/>
          <w:color w:val="auto"/>
          <w:sz w:val="28"/>
          <w:szCs w:val="28"/>
          <w:highlight w:val="none"/>
        </w:rPr>
        <w:t>招标范围</w:t>
      </w:r>
      <w:bookmarkEnd w:id="6"/>
      <w:bookmarkEnd w:id="7"/>
      <w:bookmarkEnd w:id="8"/>
    </w:p>
    <w:bookmarkEnd w:id="9"/>
    <w:p w14:paraId="5C295E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sz w:val="28"/>
          <w:szCs w:val="28"/>
          <w:highlight w:val="none"/>
          <w:lang w:val="en-US" w:eastAsia="zh-CN"/>
        </w:rPr>
      </w:pPr>
      <w:bookmarkStart w:id="10" w:name="_Toc22601"/>
      <w:bookmarkStart w:id="11" w:name="_Toc25378"/>
      <w:r>
        <w:rPr>
          <w:rFonts w:hint="eastAsia" w:ascii="宋体" w:hAnsi="宋体" w:eastAsia="宋体" w:cs="宋体"/>
          <w:color w:val="auto"/>
          <w:sz w:val="28"/>
          <w:szCs w:val="28"/>
          <w:highlight w:val="none"/>
        </w:rPr>
        <w:t>2.1</w:t>
      </w:r>
      <w:bookmarkEnd w:id="10"/>
      <w:r>
        <w:rPr>
          <w:rFonts w:hint="eastAsia" w:ascii="宋体" w:hAnsi="宋体" w:eastAsia="宋体" w:cs="宋体"/>
          <w:color w:val="auto"/>
          <w:sz w:val="28"/>
          <w:szCs w:val="28"/>
          <w:highlight w:val="none"/>
        </w:rPr>
        <w:t>项目概况：</w:t>
      </w:r>
      <w:bookmarkEnd w:id="11"/>
      <w:bookmarkStart w:id="12" w:name="_Toc4057"/>
      <w:bookmarkStart w:id="13" w:name="_Toc29007"/>
      <w:r>
        <w:rPr>
          <w:rFonts w:hint="default" w:ascii="宋体" w:hAnsi="宋体" w:eastAsia="宋体" w:cs="宋体"/>
          <w:color w:val="auto"/>
          <w:sz w:val="28"/>
          <w:szCs w:val="28"/>
          <w:highlight w:val="none"/>
          <w:lang w:val="en-US" w:eastAsia="zh-CN"/>
        </w:rPr>
        <w:t>根据</w:t>
      </w:r>
      <w:r>
        <w:rPr>
          <w:rFonts w:hint="eastAsia" w:ascii="宋体" w:hAnsi="宋体" w:cs="宋体"/>
          <w:color w:val="auto"/>
          <w:sz w:val="28"/>
          <w:szCs w:val="28"/>
          <w:highlight w:val="none"/>
          <w:lang w:val="en-US" w:eastAsia="zh-CN"/>
        </w:rPr>
        <w:t>广东美味源香料股份有限公司</w:t>
      </w:r>
      <w:r>
        <w:rPr>
          <w:rFonts w:hint="default" w:ascii="宋体" w:hAnsi="宋体" w:eastAsia="宋体" w:cs="宋体"/>
          <w:color w:val="auto"/>
          <w:sz w:val="28"/>
          <w:szCs w:val="28"/>
          <w:highlight w:val="none"/>
          <w:lang w:val="en-US" w:eastAsia="zh-CN"/>
        </w:rPr>
        <w:t>发展思路和工作安排，需要选聘一批有资质的物流服务机构提供物流服务等工作，并建立物流服务机构备选库。</w:t>
      </w:r>
    </w:p>
    <w:p w14:paraId="20E185E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2.2</w:t>
      </w:r>
      <w:r>
        <w:rPr>
          <w:rFonts w:hint="eastAsia" w:ascii="宋体" w:hAnsi="宋体" w:cs="宋体"/>
          <w:color w:val="auto"/>
          <w:sz w:val="28"/>
          <w:szCs w:val="28"/>
          <w:highlight w:val="none"/>
          <w:lang w:eastAsia="zh-CN"/>
        </w:rPr>
        <w:t>服务</w:t>
      </w:r>
      <w:r>
        <w:rPr>
          <w:rFonts w:hint="eastAsia" w:ascii="宋体" w:hAnsi="宋体" w:eastAsia="宋体" w:cs="宋体"/>
          <w:color w:val="auto"/>
          <w:sz w:val="28"/>
          <w:szCs w:val="28"/>
          <w:highlight w:val="none"/>
        </w:rPr>
        <w:t>地点：</w:t>
      </w:r>
      <w:r>
        <w:rPr>
          <w:rFonts w:hint="eastAsia" w:ascii="宋体" w:hAnsi="宋体" w:cs="宋体"/>
          <w:color w:val="auto"/>
          <w:sz w:val="28"/>
          <w:szCs w:val="28"/>
          <w:highlight w:val="none"/>
          <w:lang w:eastAsia="zh-CN"/>
        </w:rPr>
        <w:t>全国范围内。</w:t>
      </w:r>
    </w:p>
    <w:bookmarkEnd w:id="12"/>
    <w:bookmarkEnd w:id="13"/>
    <w:p w14:paraId="294FA9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bookmarkStart w:id="14" w:name="_Toc24518"/>
      <w:bookmarkStart w:id="15" w:name="_Toc32488"/>
      <w:r>
        <w:rPr>
          <w:rFonts w:hint="eastAsia" w:ascii="宋体" w:hAnsi="宋体" w:eastAsia="宋体" w:cs="宋体"/>
          <w:color w:val="auto"/>
          <w:sz w:val="28"/>
          <w:szCs w:val="28"/>
          <w:highlight w:val="none"/>
        </w:rPr>
        <w:t>2.3招标范围</w:t>
      </w:r>
      <w:bookmarkEnd w:id="14"/>
    </w:p>
    <w:bookmarkEnd w:id="15"/>
    <w:p w14:paraId="433F0DB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eastAsia="zh-CN"/>
        </w:rPr>
      </w:pPr>
      <w:bookmarkStart w:id="16" w:name="_Toc6642"/>
      <w:bookmarkStart w:id="17" w:name="_Toc8196"/>
      <w:r>
        <w:rPr>
          <w:rFonts w:hint="eastAsia" w:ascii="宋体" w:hAnsi="宋体" w:eastAsia="宋体" w:cs="宋体"/>
          <w:color w:val="auto"/>
          <w:sz w:val="28"/>
          <w:szCs w:val="28"/>
          <w:highlight w:val="none"/>
        </w:rPr>
        <w:t>2.3.</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招标范围：</w:t>
      </w:r>
      <w:bookmarkEnd w:id="16"/>
      <w:bookmarkEnd w:id="17"/>
      <w:bookmarkStart w:id="18" w:name="_Toc12204"/>
      <w:bookmarkStart w:id="19" w:name="_Toc30663"/>
      <w:r>
        <w:rPr>
          <w:rFonts w:hint="eastAsia" w:ascii="宋体" w:hAnsi="宋体" w:eastAsia="宋体" w:cs="Times New Roman"/>
          <w:color w:val="auto"/>
          <w:kern w:val="2"/>
          <w:sz w:val="28"/>
          <w:szCs w:val="28"/>
          <w:highlight w:val="none"/>
          <w:lang w:val="zh-CN" w:eastAsia="zh-CN" w:bidi="ar-SA"/>
        </w:rPr>
        <w:t>为</w:t>
      </w:r>
      <w:r>
        <w:rPr>
          <w:rFonts w:hint="eastAsia" w:ascii="宋体" w:hAnsi="宋体" w:cs="Times New Roman"/>
          <w:color w:val="auto"/>
          <w:kern w:val="2"/>
          <w:sz w:val="28"/>
          <w:szCs w:val="28"/>
          <w:highlight w:val="none"/>
          <w:lang w:val="zh-CN" w:eastAsia="zh-CN" w:bidi="ar-SA"/>
        </w:rPr>
        <w:t>广东美味源香料股份有限公司</w:t>
      </w:r>
      <w:r>
        <w:rPr>
          <w:rFonts w:hint="eastAsia" w:ascii="宋体" w:hAnsi="宋体" w:eastAsia="宋体" w:cs="Times New Roman"/>
          <w:color w:val="auto"/>
          <w:kern w:val="2"/>
          <w:sz w:val="28"/>
          <w:szCs w:val="28"/>
          <w:highlight w:val="none"/>
          <w:lang w:val="zh-CN" w:eastAsia="zh-CN" w:bidi="ar-SA"/>
        </w:rPr>
        <w:t>提供物流服务</w:t>
      </w:r>
      <w:r>
        <w:rPr>
          <w:rFonts w:hint="eastAsia" w:ascii="宋体" w:hAnsi="宋体" w:cs="Times New Roman"/>
          <w:color w:val="auto"/>
          <w:kern w:val="2"/>
          <w:sz w:val="28"/>
          <w:szCs w:val="28"/>
          <w:highlight w:val="none"/>
          <w:lang w:val="zh-CN" w:eastAsia="zh-CN" w:bidi="ar-SA"/>
        </w:rPr>
        <w:t>，具体内容详见委托人要求</w:t>
      </w:r>
      <w:r>
        <w:rPr>
          <w:rFonts w:hint="eastAsia" w:ascii="宋体" w:hAnsi="宋体" w:eastAsia="宋体" w:cs="Times New Roman"/>
          <w:color w:val="auto"/>
          <w:kern w:val="2"/>
          <w:sz w:val="28"/>
          <w:szCs w:val="28"/>
          <w:highlight w:val="none"/>
          <w:lang w:val="zh-CN" w:eastAsia="zh-CN" w:bidi="ar-SA"/>
        </w:rPr>
        <w:t>。</w:t>
      </w:r>
    </w:p>
    <w:bookmarkEnd w:id="18"/>
    <w:bookmarkEnd w:id="19"/>
    <w:p w14:paraId="0F46A24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Times New Roman"/>
          <w:color w:val="auto"/>
          <w:kern w:val="2"/>
          <w:sz w:val="28"/>
          <w:szCs w:val="28"/>
          <w:highlight w:val="none"/>
          <w:lang w:val="zh-CN" w:eastAsia="zh-CN" w:bidi="ar-SA"/>
        </w:rPr>
      </w:pPr>
      <w:bookmarkStart w:id="20" w:name="_Toc28011"/>
      <w:bookmarkStart w:id="21" w:name="_Toc25329"/>
      <w:r>
        <w:rPr>
          <w:rFonts w:hint="eastAsia" w:ascii="宋体" w:hAnsi="宋体" w:eastAsia="宋体" w:cs="宋体"/>
          <w:color w:val="auto"/>
          <w:sz w:val="28"/>
          <w:szCs w:val="28"/>
          <w:highlight w:val="none"/>
        </w:rPr>
        <w:t>2.3.</w:t>
      </w:r>
      <w:r>
        <w:rPr>
          <w:rFonts w:hint="eastAsia" w:ascii="宋体" w:hAnsi="宋体" w:eastAsia="宋体" w:cs="宋体"/>
          <w:color w:val="auto"/>
          <w:sz w:val="28"/>
          <w:szCs w:val="28"/>
          <w:highlight w:val="none"/>
          <w:lang w:val="en-US" w:eastAsia="zh-CN"/>
        </w:rPr>
        <w:t>2</w:t>
      </w:r>
      <w:r>
        <w:rPr>
          <w:rFonts w:hint="eastAsia" w:ascii="宋体" w:hAnsi="宋体" w:eastAsia="宋体" w:cs="Times New Roman"/>
          <w:color w:val="auto"/>
          <w:kern w:val="2"/>
          <w:sz w:val="28"/>
          <w:szCs w:val="28"/>
          <w:highlight w:val="none"/>
          <w:lang w:val="zh-CN" w:eastAsia="zh-CN" w:bidi="ar-SA"/>
        </w:rPr>
        <w:t>服务</w:t>
      </w:r>
      <w:r>
        <w:rPr>
          <w:rFonts w:hint="eastAsia" w:ascii="宋体" w:hAnsi="宋体" w:cs="Times New Roman"/>
          <w:color w:val="auto"/>
          <w:kern w:val="2"/>
          <w:sz w:val="28"/>
          <w:szCs w:val="28"/>
          <w:highlight w:val="none"/>
          <w:lang w:val="zh-CN" w:eastAsia="zh-CN" w:bidi="ar-SA"/>
        </w:rPr>
        <w:t>期限</w:t>
      </w:r>
      <w:r>
        <w:rPr>
          <w:rFonts w:hint="eastAsia" w:ascii="宋体" w:hAnsi="宋体" w:eastAsia="宋体" w:cs="Times New Roman"/>
          <w:color w:val="auto"/>
          <w:kern w:val="2"/>
          <w:sz w:val="28"/>
          <w:szCs w:val="28"/>
          <w:highlight w:val="none"/>
          <w:lang w:val="zh-CN" w:eastAsia="zh-CN" w:bidi="ar-SA"/>
        </w:rPr>
        <w:t>：2年，合同一年一签</w:t>
      </w:r>
      <w:r>
        <w:rPr>
          <w:rFonts w:hint="eastAsia" w:ascii="宋体" w:hAnsi="宋体" w:cs="Times New Roman"/>
          <w:color w:val="auto"/>
          <w:kern w:val="2"/>
          <w:sz w:val="28"/>
          <w:szCs w:val="28"/>
          <w:highlight w:val="none"/>
          <w:lang w:val="zh-CN" w:eastAsia="zh-CN" w:bidi="ar-SA"/>
        </w:rPr>
        <w:t>。</w:t>
      </w:r>
    </w:p>
    <w:bookmarkEnd w:id="20"/>
    <w:bookmarkEnd w:id="21"/>
    <w:p w14:paraId="3B2DAD1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bookmarkStart w:id="22" w:name="_Toc17514"/>
      <w:bookmarkStart w:id="23" w:name="_Toc27556"/>
      <w:r>
        <w:rPr>
          <w:rFonts w:hint="eastAsia" w:ascii="宋体" w:hAnsi="宋体" w:eastAsia="宋体" w:cs="宋体"/>
          <w:color w:val="auto"/>
          <w:sz w:val="28"/>
          <w:szCs w:val="28"/>
          <w:highlight w:val="none"/>
          <w:lang w:val="en-US" w:eastAsia="zh-CN"/>
        </w:rPr>
        <w:t>2.</w:t>
      </w:r>
      <w:r>
        <w:rPr>
          <w:rFonts w:hint="eastAsia" w:ascii="宋体" w:hAnsi="宋体" w:cs="宋体"/>
          <w:color w:val="auto"/>
          <w:sz w:val="28"/>
          <w:szCs w:val="28"/>
          <w:highlight w:val="none"/>
          <w:lang w:val="en-US" w:eastAsia="zh-CN"/>
        </w:rPr>
        <w:t>3预计物流服务金额：300 万元/年（以实际发生为准）</w:t>
      </w:r>
      <w:r>
        <w:rPr>
          <w:rFonts w:hint="eastAsia" w:ascii="宋体" w:hAnsi="宋体" w:eastAsia="宋体" w:cs="宋体"/>
          <w:color w:val="auto"/>
          <w:sz w:val="28"/>
          <w:szCs w:val="28"/>
          <w:highlight w:val="none"/>
          <w:lang w:val="en-US" w:eastAsia="zh-CN"/>
        </w:rPr>
        <w:t>。</w:t>
      </w:r>
    </w:p>
    <w:p w14:paraId="602037C0">
      <w:pPr>
        <w:spacing w:line="360" w:lineRule="auto"/>
        <w:ind w:left="0" w:leftChars="0"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入库数量：3 家，取综合得分排名前 3 名为入库单位</w:t>
      </w:r>
      <w:r>
        <w:rPr>
          <w:rFonts w:hint="eastAsia" w:ascii="宋体" w:hAnsi="宋体" w:cs="宋体"/>
          <w:color w:val="auto"/>
          <w:sz w:val="28"/>
          <w:szCs w:val="28"/>
          <w:highlight w:val="none"/>
          <w:lang w:eastAsia="zh-CN"/>
        </w:rPr>
        <w:t>。</w:t>
      </w:r>
    </w:p>
    <w:bookmarkEnd w:id="22"/>
    <w:bookmarkEnd w:id="23"/>
    <w:p w14:paraId="36493080">
      <w:pPr>
        <w:pStyle w:val="3"/>
        <w:keepNext/>
        <w:keepLines/>
        <w:pageBreakBefore w:val="0"/>
        <w:widowControl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auto"/>
          <w:sz w:val="28"/>
          <w:szCs w:val="28"/>
          <w:highlight w:val="none"/>
        </w:rPr>
      </w:pPr>
      <w:bookmarkStart w:id="24" w:name="_Toc8798"/>
      <w:bookmarkStart w:id="25" w:name="_Toc31292"/>
      <w:bookmarkStart w:id="26" w:name="_Toc6906"/>
      <w:bookmarkStart w:id="27" w:name="_Toc26144"/>
      <w:r>
        <w:rPr>
          <w:rFonts w:hint="eastAsia" w:ascii="宋体" w:hAnsi="宋体" w:eastAsia="宋体" w:cs="宋体"/>
          <w:color w:val="auto"/>
          <w:sz w:val="28"/>
          <w:szCs w:val="28"/>
          <w:highlight w:val="none"/>
        </w:rPr>
        <w:t>3.投标人资格要求</w:t>
      </w:r>
      <w:bookmarkEnd w:id="24"/>
      <w:bookmarkEnd w:id="25"/>
      <w:bookmarkEnd w:id="26"/>
    </w:p>
    <w:bookmarkEnd w:id="27"/>
    <w:p w14:paraId="1D088CA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eastAsia="zh-CN"/>
        </w:rPr>
      </w:pPr>
      <w:bookmarkStart w:id="28" w:name="_Toc12527"/>
      <w:bookmarkStart w:id="29" w:name="_Toc10719"/>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投标人具有独立承担民事责任的能力：在中华人民共和国境内注册的具有独立承担民事责任能力的法人或其他组织</w:t>
      </w:r>
      <w:r>
        <w:rPr>
          <w:rFonts w:hint="eastAsia" w:ascii="宋体" w:hAnsi="宋体" w:eastAsia="宋体" w:cs="宋体"/>
          <w:color w:val="auto"/>
          <w:sz w:val="28"/>
          <w:szCs w:val="28"/>
          <w:highlight w:val="none"/>
          <w:lang w:eastAsia="zh-CN"/>
        </w:rPr>
        <w:t>。</w:t>
      </w:r>
    </w:p>
    <w:p w14:paraId="6B1560C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3.2</w:t>
      </w:r>
      <w:r>
        <w:rPr>
          <w:rFonts w:hint="eastAsia" w:ascii="宋体" w:hAnsi="宋体" w:eastAsia="宋体" w:cs="宋体"/>
          <w:color w:val="auto"/>
          <w:sz w:val="28"/>
          <w:szCs w:val="28"/>
          <w:highlight w:val="none"/>
        </w:rPr>
        <w:t>投标人具备交通运输管理部门颁发的有效的《道路运输经营许可证》</w:t>
      </w:r>
      <w:r>
        <w:rPr>
          <w:rFonts w:hint="eastAsia" w:ascii="宋体" w:hAnsi="宋体" w:eastAsia="宋体" w:cs="宋体"/>
          <w:color w:val="auto"/>
          <w:sz w:val="28"/>
          <w:szCs w:val="28"/>
          <w:highlight w:val="none"/>
          <w:lang w:eastAsia="zh-CN"/>
        </w:rPr>
        <w:t>。</w:t>
      </w:r>
    </w:p>
    <w:bookmarkEnd w:id="28"/>
    <w:bookmarkEnd w:id="29"/>
    <w:p w14:paraId="5BADF3D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bookmarkStart w:id="30" w:name="_Toc7248"/>
      <w:bookmarkStart w:id="31" w:name="_Toc21924"/>
      <w:bookmarkStart w:id="32" w:name="_Toc22237"/>
      <w:bookmarkStart w:id="33" w:name="_Toc6635"/>
      <w:bookmarkStart w:id="34" w:name="_Toc23358"/>
      <w:bookmarkStart w:id="35" w:name="_Toc27231"/>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val="en-US" w:eastAsia="zh-CN"/>
        </w:rPr>
        <w:t>3</w:t>
      </w:r>
      <w:bookmarkEnd w:id="30"/>
      <w:bookmarkEnd w:id="31"/>
      <w:r>
        <w:rPr>
          <w:rFonts w:hint="eastAsia" w:ascii="宋体" w:hAnsi="宋体" w:eastAsia="宋体" w:cs="宋体"/>
          <w:color w:val="auto"/>
          <w:sz w:val="28"/>
          <w:szCs w:val="28"/>
          <w:highlight w:val="none"/>
        </w:rPr>
        <w:t>其他资格要求：</w:t>
      </w:r>
    </w:p>
    <w:p w14:paraId="1A18B8C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投标人参加投标的意思表达清楚，投标人代表被授权有效；</w:t>
      </w:r>
    </w:p>
    <w:p w14:paraId="54F47C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（2）投标人已按规定格式签名盖章《投标人声明》（格式见招标公告附件一）</w:t>
      </w:r>
    </w:p>
    <w:bookmarkEnd w:id="32"/>
    <w:bookmarkEnd w:id="33"/>
    <w:bookmarkEnd w:id="34"/>
    <w:bookmarkEnd w:id="35"/>
    <w:p w14:paraId="4E2C280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bookmarkStart w:id="36" w:name="_Toc14421"/>
      <w:bookmarkStart w:id="37" w:name="_Toc18625"/>
      <w:r>
        <w:rPr>
          <w:rFonts w:hint="eastAsia" w:ascii="宋体" w:hAnsi="宋体" w:eastAsia="宋体" w:cs="宋体"/>
          <w:color w:val="auto"/>
          <w:sz w:val="28"/>
          <w:szCs w:val="28"/>
          <w:highlight w:val="none"/>
          <w:lang w:val="en-US" w:eastAsia="zh-CN"/>
        </w:rPr>
        <w:t>（3）投标人未被列入“信用中国”网站(www.creditchina.gov.cn)“记录失信被执行人或重大税收违法失信主体或严重失信主体”记录名单；（投标人可不提供该项资料，以资格审查人员于投标截止时间当天在“信用中国”网站（www.creditchina.gov.cn）查询结果为准，但如相关失信记录已失效，投标人需提供相关证明）；</w:t>
      </w:r>
    </w:p>
    <w:bookmarkEnd w:id="36"/>
    <w:bookmarkEnd w:id="37"/>
    <w:p w14:paraId="1ABD100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bookmarkStart w:id="38" w:name="_Toc10580"/>
      <w:bookmarkStart w:id="39" w:name="_Toc28777"/>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本</w:t>
      </w:r>
      <w:r>
        <w:rPr>
          <w:rFonts w:hint="eastAsia" w:ascii="宋体" w:hAnsi="宋体" w:eastAsia="宋体" w:cs="宋体"/>
          <w:color w:val="auto"/>
          <w:sz w:val="28"/>
          <w:szCs w:val="28"/>
          <w:highlight w:val="none"/>
          <w:lang w:val="en-US" w:eastAsia="zh-CN"/>
        </w:rPr>
        <w:t>项目</w:t>
      </w:r>
      <w:r>
        <w:rPr>
          <w:rFonts w:hint="eastAsia" w:ascii="宋体" w:hAnsi="宋体" w:cs="宋体"/>
          <w:color w:val="auto"/>
          <w:sz w:val="28"/>
          <w:szCs w:val="28"/>
          <w:highlight w:val="none"/>
          <w:lang w:val="en-US" w:eastAsia="zh-CN"/>
        </w:rPr>
        <w:t>不</w:t>
      </w:r>
      <w:r>
        <w:rPr>
          <w:rFonts w:hint="eastAsia" w:ascii="宋体" w:hAnsi="宋体" w:eastAsia="宋体" w:cs="宋体"/>
          <w:color w:val="auto"/>
          <w:sz w:val="28"/>
          <w:szCs w:val="28"/>
          <w:highlight w:val="none"/>
        </w:rPr>
        <w:t>接受联合体投标。</w:t>
      </w:r>
    </w:p>
    <w:p w14:paraId="071B29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注：（1）</w:t>
      </w:r>
      <w:r>
        <w:rPr>
          <w:rFonts w:hint="eastAsia" w:ascii="宋体" w:hAnsi="宋体" w:eastAsia="宋体" w:cs="宋体"/>
          <w:color w:val="auto"/>
          <w:sz w:val="28"/>
          <w:szCs w:val="28"/>
          <w:highlight w:val="none"/>
          <w:lang w:val="en-US" w:eastAsia="zh-CN"/>
        </w:rPr>
        <w:t>本项目采用</w:t>
      </w:r>
      <w:r>
        <w:rPr>
          <w:rFonts w:hint="eastAsia" w:ascii="宋体" w:hAnsi="宋体" w:eastAsia="宋体" w:cs="宋体"/>
          <w:b w:val="0"/>
          <w:bCs w:val="0"/>
          <w:color w:val="auto"/>
          <w:sz w:val="28"/>
          <w:szCs w:val="28"/>
          <w:highlight w:val="none"/>
          <w:lang w:val="en-US" w:eastAsia="zh-CN"/>
        </w:rPr>
        <w:t>资格后审</w:t>
      </w:r>
      <w:r>
        <w:rPr>
          <w:rFonts w:hint="eastAsia" w:ascii="宋体" w:hAnsi="宋体" w:eastAsia="宋体" w:cs="宋体"/>
          <w:color w:val="auto"/>
          <w:sz w:val="28"/>
          <w:szCs w:val="28"/>
          <w:highlight w:val="none"/>
          <w:lang w:val="en-US" w:eastAsia="zh-CN"/>
        </w:rPr>
        <w:t>，获取招标文件成功不代表通过资格审查，投标人资格条件以评委会审核结果为准。</w:t>
      </w:r>
    </w:p>
    <w:p w14:paraId="6BCEF44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（2）未在招标公告第3条单列的资格条件，不作为资审不合格的依据。</w:t>
      </w:r>
    </w:p>
    <w:p w14:paraId="3C4C8CD1">
      <w:pPr>
        <w:pStyle w:val="3"/>
        <w:keepNext/>
        <w:keepLines/>
        <w:pageBreakBefore w:val="0"/>
        <w:widowControl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auto"/>
          <w:sz w:val="28"/>
          <w:szCs w:val="28"/>
          <w:highlight w:val="none"/>
        </w:rPr>
      </w:pPr>
      <w:bookmarkStart w:id="40" w:name="_Toc12297"/>
      <w:bookmarkStart w:id="41" w:name="_Toc6811"/>
      <w:r>
        <w:rPr>
          <w:rFonts w:hint="eastAsia" w:ascii="宋体" w:hAnsi="宋体" w:eastAsia="宋体" w:cs="宋体"/>
          <w:color w:val="auto"/>
          <w:sz w:val="28"/>
          <w:szCs w:val="28"/>
          <w:highlight w:val="none"/>
        </w:rPr>
        <w:t>4.招标文件的获取</w:t>
      </w:r>
      <w:bookmarkEnd w:id="38"/>
      <w:bookmarkEnd w:id="40"/>
      <w:bookmarkEnd w:id="41"/>
    </w:p>
    <w:bookmarkEnd w:id="39"/>
    <w:p w14:paraId="6607F96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bookmarkStart w:id="42" w:name="_Toc23383"/>
      <w:bookmarkStart w:id="43" w:name="_Toc31967"/>
      <w:r>
        <w:rPr>
          <w:rFonts w:hint="eastAsia" w:ascii="宋体" w:hAnsi="宋体" w:eastAsia="宋体" w:cs="宋体"/>
          <w:color w:val="auto"/>
          <w:sz w:val="28"/>
          <w:szCs w:val="28"/>
          <w:highlight w:val="none"/>
        </w:rPr>
        <w:t>4.1 招标文件获取时间：</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u w:val="single"/>
          <w:lang w:val="en-US" w:eastAsia="zh-CN"/>
        </w:rPr>
        <w:t>2025</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u w:val="single"/>
          <w:lang w:val="en-US" w:eastAsia="zh-CN"/>
        </w:rPr>
        <w:t>11</w:t>
      </w:r>
      <w:r>
        <w:rPr>
          <w:rFonts w:hint="eastAsia" w:ascii="宋体" w:hAnsi="宋体" w:eastAsia="宋体" w:cs="宋体"/>
          <w:color w:val="auto"/>
          <w:sz w:val="28"/>
          <w:szCs w:val="28"/>
          <w:highlight w:val="none"/>
        </w:rPr>
        <w:t>月</w:t>
      </w:r>
      <w:r>
        <w:rPr>
          <w:rFonts w:hint="eastAsia" w:ascii="宋体" w:hAnsi="宋体" w:cs="宋体"/>
          <w:color w:val="auto"/>
          <w:sz w:val="28"/>
          <w:szCs w:val="28"/>
          <w:highlight w:val="none"/>
          <w:u w:val="single"/>
          <w:lang w:val="en-US" w:eastAsia="zh-CN"/>
        </w:rPr>
        <w:t>10</w:t>
      </w:r>
      <w:r>
        <w:rPr>
          <w:rFonts w:hint="eastAsia" w:ascii="宋体" w:hAnsi="宋体" w:eastAsia="宋体" w:cs="宋体"/>
          <w:color w:val="auto"/>
          <w:sz w:val="28"/>
          <w:szCs w:val="28"/>
          <w:highlight w:val="none"/>
        </w:rPr>
        <w:t>日</w:t>
      </w:r>
      <w:r>
        <w:rPr>
          <w:rFonts w:hint="eastAsia" w:ascii="宋体" w:hAnsi="宋体" w:cs="宋体"/>
          <w:color w:val="auto"/>
          <w:sz w:val="28"/>
          <w:szCs w:val="28"/>
          <w:highlight w:val="none"/>
          <w:u w:val="single"/>
          <w:lang w:val="en-US" w:eastAsia="zh-CN"/>
        </w:rPr>
        <w:t>16</w:t>
      </w:r>
      <w:bookmarkStart w:id="76" w:name="_GoBack"/>
      <w:bookmarkEnd w:id="76"/>
      <w:r>
        <w:rPr>
          <w:rFonts w:hint="eastAsia" w:ascii="宋体" w:hAnsi="宋体" w:cs="宋体"/>
          <w:color w:val="auto"/>
          <w:sz w:val="28"/>
          <w:szCs w:val="28"/>
          <w:highlight w:val="none"/>
          <w:lang w:val="en-US" w:eastAsia="zh-CN"/>
        </w:rPr>
        <w:t>时</w:t>
      </w:r>
      <w:r>
        <w:rPr>
          <w:rFonts w:hint="eastAsia" w:ascii="宋体" w:hAnsi="宋体" w:cs="宋体"/>
          <w:color w:val="auto"/>
          <w:sz w:val="28"/>
          <w:szCs w:val="28"/>
          <w:highlight w:val="none"/>
          <w:u w:val="single"/>
          <w:lang w:val="en-US" w:eastAsia="zh-CN"/>
        </w:rPr>
        <w:t>00</w:t>
      </w:r>
      <w:r>
        <w:rPr>
          <w:rFonts w:hint="eastAsia" w:ascii="宋体" w:hAnsi="宋体" w:cs="宋体"/>
          <w:color w:val="auto"/>
          <w:sz w:val="28"/>
          <w:szCs w:val="28"/>
          <w:highlight w:val="none"/>
          <w:lang w:val="en-US" w:eastAsia="zh-CN"/>
        </w:rPr>
        <w:t>分</w:t>
      </w:r>
      <w:r>
        <w:rPr>
          <w:rFonts w:hint="eastAsia" w:ascii="宋体" w:hAnsi="宋体" w:eastAsia="宋体" w:cs="宋体"/>
          <w:color w:val="auto"/>
          <w:sz w:val="28"/>
          <w:szCs w:val="28"/>
          <w:highlight w:val="none"/>
        </w:rPr>
        <w:t>至</w:t>
      </w:r>
      <w:r>
        <w:rPr>
          <w:rFonts w:hint="eastAsia" w:ascii="宋体" w:hAnsi="宋体" w:cs="宋体"/>
          <w:color w:val="auto"/>
          <w:sz w:val="28"/>
          <w:szCs w:val="28"/>
          <w:highlight w:val="none"/>
          <w:u w:val="single"/>
          <w:lang w:val="en-US" w:eastAsia="zh-CN"/>
        </w:rPr>
        <w:t>2025</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u w:val="single"/>
          <w:lang w:val="en-US" w:eastAsia="zh-CN"/>
        </w:rPr>
        <w:t>11</w:t>
      </w:r>
      <w:r>
        <w:rPr>
          <w:rFonts w:hint="eastAsia" w:ascii="宋体" w:hAnsi="宋体" w:eastAsia="宋体" w:cs="宋体"/>
          <w:color w:val="auto"/>
          <w:sz w:val="28"/>
          <w:szCs w:val="28"/>
          <w:highlight w:val="none"/>
        </w:rPr>
        <w:t>月</w:t>
      </w:r>
      <w:r>
        <w:rPr>
          <w:rFonts w:hint="eastAsia" w:ascii="宋体" w:hAnsi="宋体" w:cs="宋体"/>
          <w:color w:val="auto"/>
          <w:sz w:val="28"/>
          <w:szCs w:val="28"/>
          <w:highlight w:val="none"/>
          <w:u w:val="single"/>
          <w:lang w:val="en-US" w:eastAsia="zh-CN"/>
        </w:rPr>
        <w:t>15</w:t>
      </w:r>
      <w:r>
        <w:rPr>
          <w:rFonts w:hint="eastAsia" w:ascii="宋体" w:hAnsi="宋体" w:eastAsia="宋体" w:cs="宋体"/>
          <w:color w:val="auto"/>
          <w:sz w:val="28"/>
          <w:szCs w:val="28"/>
          <w:highlight w:val="none"/>
        </w:rPr>
        <w:t>日</w:t>
      </w:r>
      <w:r>
        <w:rPr>
          <w:rFonts w:hint="eastAsia" w:ascii="宋体" w:hAnsi="宋体" w:cs="宋体"/>
          <w:color w:val="auto"/>
          <w:sz w:val="28"/>
          <w:szCs w:val="28"/>
          <w:highlight w:val="none"/>
          <w:u w:val="single"/>
          <w:lang w:val="en-US" w:eastAsia="zh-CN"/>
        </w:rPr>
        <w:t>17时00</w:t>
      </w:r>
      <w:r>
        <w:rPr>
          <w:rFonts w:hint="eastAsia" w:ascii="宋体" w:hAnsi="宋体" w:cs="宋体"/>
          <w:color w:val="auto"/>
          <w:sz w:val="28"/>
          <w:szCs w:val="28"/>
          <w:highlight w:val="none"/>
          <w:lang w:val="en-US" w:eastAsia="zh-CN"/>
        </w:rPr>
        <w:t>分</w:t>
      </w:r>
      <w:r>
        <w:rPr>
          <w:rFonts w:hint="eastAsia" w:ascii="宋体" w:hAnsi="宋体" w:eastAsia="宋体" w:cs="宋体"/>
          <w:color w:val="auto"/>
          <w:sz w:val="28"/>
          <w:szCs w:val="28"/>
          <w:highlight w:val="none"/>
        </w:rPr>
        <w:t>（北京时间）。潜在投标人信息核对截至时间为</w:t>
      </w:r>
      <w:r>
        <w:rPr>
          <w:rFonts w:hint="eastAsia" w:ascii="宋体" w:hAnsi="宋体" w:cs="宋体"/>
          <w:color w:val="auto"/>
          <w:sz w:val="28"/>
          <w:szCs w:val="28"/>
          <w:highlight w:val="none"/>
          <w:u w:val="single"/>
          <w:lang w:val="en-US" w:eastAsia="zh-CN"/>
        </w:rPr>
        <w:t>2025</w:t>
      </w:r>
      <w:r>
        <w:rPr>
          <w:rFonts w:hint="eastAsia" w:ascii="宋体" w:hAnsi="宋体" w:eastAsia="宋体" w:cs="宋体"/>
          <w:color w:val="auto"/>
          <w:sz w:val="28"/>
          <w:szCs w:val="28"/>
          <w:highlight w:val="none"/>
        </w:rPr>
        <w:t>年</w:t>
      </w:r>
      <w:r>
        <w:rPr>
          <w:rFonts w:hint="eastAsia" w:ascii="宋体" w:hAnsi="宋体" w:cs="宋体"/>
          <w:color w:val="auto"/>
          <w:sz w:val="28"/>
          <w:szCs w:val="28"/>
          <w:highlight w:val="none"/>
          <w:u w:val="single"/>
          <w:lang w:val="en-US" w:eastAsia="zh-CN"/>
        </w:rPr>
        <w:t>11</w:t>
      </w:r>
      <w:r>
        <w:rPr>
          <w:rFonts w:hint="eastAsia" w:ascii="宋体" w:hAnsi="宋体" w:eastAsia="宋体" w:cs="宋体"/>
          <w:color w:val="auto"/>
          <w:sz w:val="28"/>
          <w:szCs w:val="28"/>
          <w:highlight w:val="none"/>
        </w:rPr>
        <w:t>月</w:t>
      </w:r>
      <w:r>
        <w:rPr>
          <w:rFonts w:hint="eastAsia" w:ascii="宋体" w:hAnsi="宋体" w:cs="宋体"/>
          <w:color w:val="auto"/>
          <w:sz w:val="28"/>
          <w:szCs w:val="28"/>
          <w:highlight w:val="none"/>
          <w:u w:val="single"/>
          <w:lang w:val="en-US" w:eastAsia="zh-CN"/>
        </w:rPr>
        <w:t>15</w:t>
      </w:r>
      <w:r>
        <w:rPr>
          <w:rFonts w:hint="eastAsia" w:ascii="宋体" w:hAnsi="宋体" w:eastAsia="宋体" w:cs="宋体"/>
          <w:color w:val="auto"/>
          <w:sz w:val="28"/>
          <w:szCs w:val="28"/>
          <w:highlight w:val="none"/>
        </w:rPr>
        <w:t>日</w:t>
      </w:r>
      <w:r>
        <w:rPr>
          <w:rFonts w:hint="eastAsia" w:ascii="宋体" w:hAnsi="宋体" w:cs="宋体"/>
          <w:color w:val="auto"/>
          <w:sz w:val="28"/>
          <w:szCs w:val="28"/>
          <w:highlight w:val="none"/>
          <w:u w:val="single"/>
          <w:lang w:val="en-US" w:eastAsia="zh-CN"/>
        </w:rPr>
        <w:t>17</w:t>
      </w:r>
      <w:r>
        <w:rPr>
          <w:rFonts w:hint="eastAsia" w:ascii="宋体" w:hAnsi="宋体" w:cs="宋体"/>
          <w:color w:val="auto"/>
          <w:sz w:val="28"/>
          <w:szCs w:val="28"/>
          <w:highlight w:val="none"/>
          <w:lang w:val="en-US" w:eastAsia="zh-CN"/>
        </w:rPr>
        <w:t>时</w:t>
      </w:r>
      <w:r>
        <w:rPr>
          <w:rFonts w:hint="eastAsia" w:ascii="宋体" w:hAnsi="宋体" w:cs="宋体"/>
          <w:color w:val="auto"/>
          <w:sz w:val="28"/>
          <w:szCs w:val="28"/>
          <w:highlight w:val="none"/>
          <w:u w:val="single"/>
          <w:lang w:val="en-US" w:eastAsia="zh-CN"/>
        </w:rPr>
        <w:t>00</w:t>
      </w:r>
      <w:r>
        <w:rPr>
          <w:rFonts w:hint="eastAsia" w:ascii="宋体" w:hAnsi="宋体" w:cs="宋体"/>
          <w:color w:val="auto"/>
          <w:sz w:val="28"/>
          <w:szCs w:val="28"/>
          <w:highlight w:val="none"/>
          <w:lang w:val="en-US" w:eastAsia="zh-CN"/>
        </w:rPr>
        <w:t>分</w:t>
      </w:r>
      <w:r>
        <w:rPr>
          <w:rFonts w:hint="eastAsia" w:ascii="宋体" w:hAnsi="宋体" w:eastAsia="宋体" w:cs="宋体"/>
          <w:color w:val="auto"/>
          <w:sz w:val="28"/>
          <w:szCs w:val="28"/>
          <w:highlight w:val="none"/>
        </w:rPr>
        <w:t>（北京时间），请潜在投标人务必结合自身情况，提前上传资料并提交信息核对；如因潜在投标人上传资料延误、错误等原因导致无法正常购买招标文件的，潜在投标人自身承担相应责任。</w:t>
      </w:r>
    </w:p>
    <w:p w14:paraId="6D8E6C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4.2 招标文件获取方式：</w:t>
      </w:r>
    </w:p>
    <w:p w14:paraId="519C7A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4.2.1 凡有意参与的潜在投标人，请登录“中招联合招标采购平台（http://www.365trade.com.cn）（以下不再后缀网址）” 获取招标文件（已在该平台注册过的投标人请直接登录平台获取招标文件进行项目报名，未在该平台注册的投标人请先注册，平台注册为一次性免费注册,注册成功后，可以及时参与平台上所有发布的招标项目）。</w:t>
      </w:r>
    </w:p>
    <w:p w14:paraId="62CEFD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4.2.2 本项目有购标信息核对，潜在投标人须通过平台填写“购标申请”并按照要求将以下文件整理成一个PDF上传：①法定代表人</w:t>
      </w:r>
      <w:r>
        <w:rPr>
          <w:rFonts w:hint="eastAsia" w:ascii="宋体" w:hAnsi="宋体" w:cs="宋体"/>
          <w:color w:val="auto"/>
          <w:sz w:val="28"/>
          <w:szCs w:val="28"/>
          <w:highlight w:val="none"/>
          <w:lang w:eastAsia="zh-CN"/>
        </w:rPr>
        <w:t>证明书、</w:t>
      </w:r>
      <w:r>
        <w:rPr>
          <w:rFonts w:hint="eastAsia" w:ascii="宋体" w:hAnsi="宋体" w:eastAsia="宋体" w:cs="宋体"/>
          <w:color w:val="auto"/>
          <w:sz w:val="28"/>
          <w:szCs w:val="28"/>
          <w:highlight w:val="none"/>
        </w:rPr>
        <w:t>授权委托</w:t>
      </w:r>
      <w:r>
        <w:rPr>
          <w:rFonts w:hint="eastAsia" w:ascii="宋体" w:hAnsi="宋体" w:cs="宋体"/>
          <w:color w:val="auto"/>
          <w:sz w:val="28"/>
          <w:szCs w:val="28"/>
          <w:highlight w:val="none"/>
          <w:lang w:eastAsia="zh-CN"/>
        </w:rPr>
        <w:t>证明</w:t>
      </w:r>
      <w:r>
        <w:rPr>
          <w:rFonts w:hint="eastAsia" w:ascii="宋体" w:hAnsi="宋体" w:eastAsia="宋体" w:cs="宋体"/>
          <w:color w:val="auto"/>
          <w:sz w:val="28"/>
          <w:szCs w:val="28"/>
          <w:highlight w:val="none"/>
        </w:rPr>
        <w:t>书扫描件、法定代表人及委托代理人身份证扫描件；②投标人资格要求3.1-3</w:t>
      </w:r>
      <w:r>
        <w:rPr>
          <w:rFonts w:hint="eastAsia" w:ascii="宋体" w:hAnsi="宋体" w:eastAsia="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3</w:t>
      </w:r>
      <w:r>
        <w:rPr>
          <w:rFonts w:hint="eastAsia" w:ascii="宋体" w:hAnsi="宋体" w:eastAsia="宋体" w:cs="宋体"/>
          <w:color w:val="auto"/>
          <w:sz w:val="28"/>
          <w:szCs w:val="28"/>
          <w:highlight w:val="none"/>
        </w:rPr>
        <w:t>项要求的所有资料均需加盖公章。</w:t>
      </w:r>
    </w:p>
    <w:p w14:paraId="7887283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4.2.3 招标代理机构信息核对通过后，潜在投标人方可在线购买招标文件并下载。请务必在标书下载截止时间前登录“中招联合招标采购平台”，登录平台主页点击“我的工作台”→点击“寻找招标项目”或点击下方“更多”按钮使用项目名称信息检索要投标的项目，点击“立即投标”按钮。在弹出的页面中核对要参与的项目信息。</w:t>
      </w:r>
    </w:p>
    <w:p w14:paraId="0C43D5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4.2.4 找到要参与的标包，点击“立即购标”，进入标书费支付页面；本项目需要先提交资料审核，资料审核通过后才能购买招标文件。点“下载”按钮下载购标审核附件（若有）并按招标公告要求将所有材料准备好后，通过“上传材料”按钮上传（一次上传一个附件或打包上传），上传成功后，点击“提交”。审核资料提交后需等待代理机构进行资料核对，资料审核成功后才能进行后续标书费支付、下载招标文件等操作。如果资料审核未通过，可点击“重新”按钮查看未通过原因，重新提交审核材料。审核资料通过后，即可在“我参与的项目”页面，点击“立即购标”，开始支付标书费。招标文件售价：</w:t>
      </w:r>
      <w:r>
        <w:rPr>
          <w:rFonts w:hint="eastAsia" w:ascii="宋体" w:hAnsi="宋体" w:cs="宋体"/>
          <w:color w:val="auto"/>
          <w:sz w:val="28"/>
          <w:szCs w:val="28"/>
          <w:highlight w:val="none"/>
          <w:u w:val="single"/>
          <w:lang w:val="en-US" w:eastAsia="zh-CN"/>
        </w:rPr>
        <w:t>2</w:t>
      </w:r>
      <w:r>
        <w:rPr>
          <w:rFonts w:hint="eastAsia" w:ascii="宋体" w:hAnsi="宋体" w:eastAsia="宋体" w:cs="宋体"/>
          <w:color w:val="auto"/>
          <w:sz w:val="28"/>
          <w:szCs w:val="28"/>
          <w:highlight w:val="none"/>
          <w:u w:val="single"/>
        </w:rPr>
        <w:t>00.00</w:t>
      </w:r>
      <w:r>
        <w:rPr>
          <w:rFonts w:hint="eastAsia" w:ascii="宋体" w:hAnsi="宋体" w:eastAsia="宋体" w:cs="宋体"/>
          <w:color w:val="auto"/>
          <w:sz w:val="28"/>
          <w:szCs w:val="28"/>
          <w:highlight w:val="none"/>
        </w:rPr>
        <w:t>元/份，平台服务费</w:t>
      </w:r>
      <w:r>
        <w:rPr>
          <w:rFonts w:hint="eastAsia" w:ascii="宋体" w:hAnsi="宋体" w:eastAsia="宋体" w:cs="宋体"/>
          <w:color w:val="auto"/>
          <w:sz w:val="28"/>
          <w:szCs w:val="28"/>
          <w:highlight w:val="none"/>
          <w:u w:val="single"/>
        </w:rPr>
        <w:t>400.00</w:t>
      </w:r>
      <w:r>
        <w:rPr>
          <w:rFonts w:hint="eastAsia" w:ascii="宋体" w:hAnsi="宋体" w:eastAsia="宋体" w:cs="宋体"/>
          <w:color w:val="auto"/>
          <w:sz w:val="28"/>
          <w:szCs w:val="28"/>
          <w:highlight w:val="none"/>
        </w:rPr>
        <w:t>元，售后不退。</w:t>
      </w:r>
    </w:p>
    <w:p w14:paraId="543B76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4.3 招标文件费用支付至代理机构，发票由代理机构出具。平台服务费支付至平台运营公司，发票由平台运营公司出具（通过“发票管理”下载平台服务费电子发票）。</w:t>
      </w:r>
    </w:p>
    <w:p w14:paraId="3438F17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4.4 投标人针对投标人注册、获取招标文件、CA证书办理、网上应答操作等相关业务的咨询，请直接拨打中招联合招标采购平台咨询电话为：010-86397110；平台运营公司及其工作人员在开标前对下载者的购买信息进行保密；如下载者主动与平台运营公司工作人员联系咨询事宜，则视为下载者主动放弃信息保密的权利，平台运营公司将不承担任何责任。</w:t>
      </w:r>
    </w:p>
    <w:p w14:paraId="3E6744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4.5 投标人必须在制作电子投标文件之前完成CA证书的办理，并使用CA证书进行加密后才能投标；否则将无法正常投标。CA证书具体办理流程参见中招联合招标采购平台账户中“北京CA申请”→“CA申请帮助”→“CA办理指南”查看，也可拨打中招联合招标采购平台统一服务热线010-86397110进行咨询。</w:t>
      </w:r>
    </w:p>
    <w:p w14:paraId="6E7DCC5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4.6 领取招标文件成功并不视为通过资格审查，资格审查工作在开标后由评标委员会独立负责，未通过资格审查的投标将视为无效投标。投标人必须对出具的资质资格的合法性、真实性负责，一旦发现有造假情况，将取消中标资格、不退还投标保证金、解除已签订的合同。</w:t>
      </w:r>
    </w:p>
    <w:bookmarkEnd w:id="42"/>
    <w:bookmarkEnd w:id="43"/>
    <w:p w14:paraId="539946EE">
      <w:pPr>
        <w:pStyle w:val="3"/>
        <w:keepNext/>
        <w:keepLines/>
        <w:pageBreakBefore w:val="0"/>
        <w:widowControl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auto"/>
          <w:sz w:val="28"/>
          <w:szCs w:val="28"/>
          <w:highlight w:val="none"/>
        </w:rPr>
      </w:pPr>
      <w:bookmarkStart w:id="44" w:name="_Toc4147"/>
      <w:bookmarkStart w:id="45" w:name="_Toc11996"/>
      <w:bookmarkStart w:id="46" w:name="_Toc10883"/>
      <w:bookmarkStart w:id="47" w:name="_Toc27424"/>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.投标文件的制作</w:t>
      </w:r>
      <w:bookmarkEnd w:id="44"/>
      <w:bookmarkEnd w:id="45"/>
    </w:p>
    <w:p w14:paraId="1CC169B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.1投标人通过“环境检测”下载并安装检测工具；</w:t>
      </w:r>
    </w:p>
    <w:p w14:paraId="5481744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.2安装完成后启动检测工具，逐一安装检测工具中的插件；</w:t>
      </w:r>
    </w:p>
    <w:p w14:paraId="437BA66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.3打开从中招联合招标采购平台上下载的后缀名为.zzlh的电子招标文件，按提示进行电子投标文件的制作；</w:t>
      </w:r>
    </w:p>
    <w:p w14:paraId="2C4CC0F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.4使用CA对制作好的电子投标文件进行加密并导出加密电子招标文件。</w:t>
      </w:r>
    </w:p>
    <w:p w14:paraId="64D581DF">
      <w:pPr>
        <w:pStyle w:val="3"/>
        <w:keepNext/>
        <w:keepLines/>
        <w:pageBreakBefore w:val="0"/>
        <w:widowControl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auto"/>
          <w:sz w:val="28"/>
          <w:szCs w:val="28"/>
          <w:highlight w:val="none"/>
        </w:rPr>
      </w:pPr>
      <w:bookmarkStart w:id="48" w:name="_Toc11040"/>
      <w:bookmarkStart w:id="49" w:name="_Toc19949"/>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.投标文件的递交</w:t>
      </w:r>
      <w:bookmarkEnd w:id="48"/>
      <w:bookmarkEnd w:id="49"/>
    </w:p>
    <w:p w14:paraId="209C6CB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6.1 投标文件的上传截止时间：</w:t>
      </w:r>
      <w:r>
        <w:rPr>
          <w:rFonts w:hint="eastAsia" w:ascii="宋体" w:hAnsi="宋体" w:cs="宋体"/>
          <w:color w:val="auto"/>
          <w:sz w:val="28"/>
          <w:szCs w:val="28"/>
          <w:highlight w:val="none"/>
          <w:u w:val="single"/>
          <w:lang w:val="en-US" w:eastAsia="zh-CN"/>
        </w:rPr>
        <w:t>2025</w:t>
      </w:r>
      <w:r>
        <w:rPr>
          <w:rFonts w:hint="eastAsia" w:ascii="宋体" w:hAnsi="宋体" w:eastAsia="宋体" w:cs="宋体"/>
          <w:color w:val="auto"/>
          <w:sz w:val="28"/>
          <w:szCs w:val="28"/>
          <w:highlight w:val="none"/>
          <w:u w:val="none"/>
        </w:rPr>
        <w:t>年</w:t>
      </w:r>
      <w:r>
        <w:rPr>
          <w:rFonts w:hint="eastAsia" w:ascii="宋体" w:hAnsi="宋体" w:cs="宋体"/>
          <w:color w:val="auto"/>
          <w:sz w:val="28"/>
          <w:szCs w:val="28"/>
          <w:highlight w:val="none"/>
          <w:u w:val="single"/>
          <w:lang w:val="en-US" w:eastAsia="zh-CN"/>
        </w:rPr>
        <w:t>12</w:t>
      </w:r>
      <w:r>
        <w:rPr>
          <w:rFonts w:hint="eastAsia" w:ascii="宋体" w:hAnsi="宋体" w:eastAsia="宋体" w:cs="宋体"/>
          <w:color w:val="auto"/>
          <w:sz w:val="28"/>
          <w:szCs w:val="28"/>
          <w:highlight w:val="none"/>
          <w:u w:val="none"/>
        </w:rPr>
        <w:t>月</w:t>
      </w:r>
      <w:r>
        <w:rPr>
          <w:rFonts w:hint="eastAsia" w:ascii="宋体" w:hAnsi="宋体" w:cs="宋体"/>
          <w:color w:val="auto"/>
          <w:sz w:val="28"/>
          <w:szCs w:val="28"/>
          <w:highlight w:val="none"/>
          <w:u w:val="single"/>
          <w:lang w:val="en-US" w:eastAsia="zh-CN"/>
        </w:rPr>
        <w:t>1</w:t>
      </w:r>
      <w:r>
        <w:rPr>
          <w:rFonts w:hint="eastAsia" w:ascii="宋体" w:hAnsi="宋体" w:eastAsia="宋体" w:cs="宋体"/>
          <w:color w:val="auto"/>
          <w:sz w:val="28"/>
          <w:szCs w:val="28"/>
          <w:highlight w:val="none"/>
          <w:u w:val="none"/>
        </w:rPr>
        <w:t>日</w:t>
      </w:r>
      <w:r>
        <w:rPr>
          <w:rFonts w:hint="eastAsia" w:ascii="宋体" w:hAnsi="宋体" w:cs="宋体"/>
          <w:color w:val="auto"/>
          <w:sz w:val="28"/>
          <w:szCs w:val="28"/>
          <w:highlight w:val="none"/>
          <w:u w:val="single"/>
          <w:lang w:val="en-US" w:eastAsia="zh-CN"/>
        </w:rPr>
        <w:t>10</w:t>
      </w:r>
      <w:r>
        <w:rPr>
          <w:rFonts w:hint="eastAsia" w:ascii="宋体" w:hAnsi="宋体" w:eastAsia="宋体" w:cs="宋体"/>
          <w:color w:val="auto"/>
          <w:sz w:val="28"/>
          <w:szCs w:val="28"/>
          <w:highlight w:val="none"/>
        </w:rPr>
        <w:t>时</w:t>
      </w:r>
      <w:r>
        <w:rPr>
          <w:rFonts w:hint="eastAsia" w:ascii="宋体" w:hAnsi="宋体" w:cs="宋体"/>
          <w:color w:val="auto"/>
          <w:sz w:val="28"/>
          <w:szCs w:val="28"/>
          <w:highlight w:val="none"/>
          <w:u w:val="single"/>
          <w:lang w:val="en-US" w:eastAsia="zh-CN"/>
        </w:rPr>
        <w:t>00</w:t>
      </w:r>
      <w:r>
        <w:rPr>
          <w:rFonts w:hint="eastAsia" w:ascii="宋体" w:hAnsi="宋体" w:eastAsia="宋体" w:cs="宋体"/>
          <w:color w:val="auto"/>
          <w:sz w:val="28"/>
          <w:szCs w:val="28"/>
          <w:highlight w:val="none"/>
        </w:rPr>
        <w:t>分（北京时间）。</w:t>
      </w:r>
    </w:p>
    <w:p w14:paraId="669AE98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6.2 加密电子投标文件为“中招联合招标采购平台”提供的投标文件制作工具生成的加密版投标文件。加密的电子投标文件（*.zfile格式）须在投标截止时间前通过平台上传递交；逾期上传的或者未上传的投标文件，招标人不予受理。</w:t>
      </w:r>
    </w:p>
    <w:p w14:paraId="1DE9DD6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6.3 本项目采用“远程不见面”开标方式，远程开标大厅网址为“中招联合招标采购平台”网上开标室，投标人无需到现场参加开标会议，无需到达现场提交原件资料。投标人应当在投标截止时间前，打开“中招联合招标采购平台”网站，登录投标人账户，插入CA数字证书，选择“我参与投标的项目”，点击“进入开标大厅”，在线准时参加开标活动并使用CA证书进行投标文件签章等工作。</w:t>
      </w:r>
    </w:p>
    <w:p w14:paraId="63A14E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6.4 不见面服务的具体事宜请中招联合招标采购平台统一服务热线010-86397110进行咨询。</w:t>
      </w:r>
    </w:p>
    <w:bookmarkEnd w:id="46"/>
    <w:bookmarkEnd w:id="47"/>
    <w:p w14:paraId="3CC534AC">
      <w:pPr>
        <w:pStyle w:val="3"/>
        <w:keepNext/>
        <w:keepLines/>
        <w:pageBreakBefore w:val="0"/>
        <w:widowControl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auto"/>
          <w:sz w:val="28"/>
          <w:szCs w:val="28"/>
          <w:highlight w:val="none"/>
        </w:rPr>
      </w:pPr>
      <w:bookmarkStart w:id="50" w:name="_Toc3386"/>
      <w:bookmarkStart w:id="51" w:name="_Toc7119"/>
      <w:bookmarkStart w:id="52" w:name="_Toc26987"/>
      <w:bookmarkStart w:id="53" w:name="_Toc31308"/>
      <w:r>
        <w:rPr>
          <w:rFonts w:hint="eastAsia" w:ascii="宋体" w:hAnsi="宋体" w:eastAsia="宋体" w:cs="宋体"/>
          <w:color w:val="auto"/>
          <w:sz w:val="28"/>
          <w:szCs w:val="28"/>
          <w:highlight w:val="none"/>
        </w:rPr>
        <w:t>7.发布公告的媒介</w:t>
      </w:r>
      <w:bookmarkEnd w:id="50"/>
      <w:bookmarkEnd w:id="51"/>
      <w:bookmarkEnd w:id="52"/>
    </w:p>
    <w:bookmarkEnd w:id="53"/>
    <w:p w14:paraId="5F7A0CE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bookmarkStart w:id="54" w:name="_Toc15411"/>
      <w:bookmarkStart w:id="55" w:name="_Toc8104"/>
      <w:r>
        <w:rPr>
          <w:rFonts w:hint="eastAsia" w:ascii="宋体" w:hAnsi="宋体" w:eastAsia="宋体" w:cs="宋体"/>
          <w:color w:val="auto"/>
          <w:sz w:val="28"/>
          <w:szCs w:val="28"/>
          <w:highlight w:val="none"/>
        </w:rPr>
        <w:t>本次招标公告同时在中国招标投标公共服务平台、中招联合招标采购平台</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粤采易阳光采购平台媒介上发布；</w:t>
      </w:r>
    </w:p>
    <w:bookmarkEnd w:id="54"/>
    <w:bookmarkEnd w:id="55"/>
    <w:p w14:paraId="19D940AD">
      <w:pPr>
        <w:pStyle w:val="3"/>
        <w:keepNext/>
        <w:keepLines/>
        <w:pageBreakBefore w:val="0"/>
        <w:widowControl w:val="0"/>
        <w:kinsoku/>
        <w:wordWrap/>
        <w:overflowPunct/>
        <w:topLinePunct w:val="0"/>
        <w:autoSpaceDE/>
        <w:autoSpaceDN/>
        <w:bidi w:val="0"/>
        <w:adjustRightInd/>
        <w:snapToGrid w:val="0"/>
        <w:spacing w:before="0" w:beforeAutospacing="0" w:after="0" w:afterAutospacing="0" w:line="360" w:lineRule="auto"/>
        <w:textAlignment w:val="auto"/>
        <w:rPr>
          <w:rFonts w:hint="eastAsia" w:ascii="宋体" w:hAnsi="宋体" w:eastAsia="宋体" w:cs="宋体"/>
          <w:color w:val="auto"/>
          <w:sz w:val="28"/>
          <w:szCs w:val="28"/>
          <w:highlight w:val="none"/>
        </w:rPr>
      </w:pPr>
      <w:bookmarkStart w:id="56" w:name="_Toc5033"/>
      <w:bookmarkStart w:id="57" w:name="_Toc19167"/>
      <w:bookmarkStart w:id="58" w:name="_Toc18514"/>
      <w:bookmarkStart w:id="59" w:name="_Toc27220"/>
      <w:r>
        <w:rPr>
          <w:rFonts w:hint="eastAsia" w:ascii="宋体" w:hAnsi="宋体" w:eastAsia="宋体" w:cs="宋体"/>
          <w:color w:val="auto"/>
          <w:sz w:val="28"/>
          <w:szCs w:val="28"/>
          <w:highlight w:val="none"/>
        </w:rPr>
        <w:t>8.</w:t>
      </w:r>
      <w:bookmarkEnd w:id="56"/>
      <w:bookmarkEnd w:id="57"/>
      <w:bookmarkStart w:id="60" w:name="_Toc21070"/>
      <w:bookmarkStart w:id="61" w:name="_Toc9506"/>
      <w:r>
        <w:rPr>
          <w:rFonts w:hint="eastAsia" w:ascii="宋体" w:hAnsi="宋体" w:eastAsia="宋体" w:cs="宋体"/>
          <w:color w:val="auto"/>
          <w:sz w:val="28"/>
          <w:szCs w:val="28"/>
          <w:highlight w:val="none"/>
        </w:rPr>
        <w:t>联系方式</w:t>
      </w:r>
      <w:bookmarkEnd w:id="58"/>
      <w:bookmarkEnd w:id="59"/>
      <w:bookmarkEnd w:id="60"/>
    </w:p>
    <w:bookmarkEnd w:id="61"/>
    <w:p w14:paraId="0BAA4FD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bookmarkStart w:id="62" w:name="_Toc16581"/>
      <w:bookmarkStart w:id="63" w:name="_Toc9202"/>
      <w:r>
        <w:rPr>
          <w:rFonts w:hint="eastAsia" w:ascii="宋体" w:hAnsi="宋体" w:eastAsia="宋体" w:cs="宋体"/>
          <w:color w:val="auto"/>
          <w:sz w:val="28"/>
          <w:szCs w:val="28"/>
          <w:highlight w:val="none"/>
        </w:rPr>
        <w:t>招 标 人</w:t>
      </w:r>
      <w:r>
        <w:rPr>
          <w:rFonts w:hint="eastAsia" w:ascii="宋体" w:hAnsi="宋体" w:eastAsia="宋体" w:cs="宋体"/>
          <w:color w:val="auto"/>
          <w:sz w:val="28"/>
          <w:szCs w:val="28"/>
          <w:highlight w:val="none"/>
          <w:lang w:val="en-US" w:eastAsia="zh-CN"/>
        </w:rPr>
        <w:t>：</w:t>
      </w:r>
      <w:r>
        <w:rPr>
          <w:rFonts w:hint="eastAsia" w:ascii="宋体" w:hAnsi="宋体" w:cs="宋体"/>
          <w:color w:val="auto"/>
          <w:sz w:val="28"/>
          <w:szCs w:val="28"/>
          <w:highlight w:val="none"/>
          <w:lang w:val="en-US" w:eastAsia="zh-CN"/>
        </w:rPr>
        <w:t>广东美味源香料股份有限公司</w:t>
      </w:r>
    </w:p>
    <w:bookmarkEnd w:id="62"/>
    <w:bookmarkEnd w:id="63"/>
    <w:p w14:paraId="7BA2F39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sz w:val="28"/>
          <w:szCs w:val="28"/>
          <w:highlight w:val="none"/>
          <w:lang w:eastAsia="zh-CN"/>
        </w:rPr>
      </w:pPr>
      <w:bookmarkStart w:id="64" w:name="_Toc25388"/>
      <w:bookmarkStart w:id="65" w:name="_Toc4602"/>
      <w:r>
        <w:rPr>
          <w:rFonts w:hint="eastAsia" w:ascii="宋体" w:hAnsi="宋体" w:eastAsia="宋体" w:cs="宋体"/>
          <w:color w:val="auto"/>
          <w:sz w:val="28"/>
          <w:szCs w:val="28"/>
          <w:highlight w:val="none"/>
        </w:rPr>
        <w:t>联 系 人：</w:t>
      </w:r>
      <w:bookmarkEnd w:id="64"/>
      <w:bookmarkEnd w:id="65"/>
      <w:bookmarkStart w:id="66" w:name="_Toc13487"/>
      <w:bookmarkStart w:id="67" w:name="_Toc384"/>
      <w:r>
        <w:rPr>
          <w:rFonts w:hint="eastAsia" w:ascii="宋体" w:hAnsi="宋体" w:cs="宋体"/>
          <w:color w:val="auto"/>
          <w:sz w:val="28"/>
          <w:szCs w:val="28"/>
          <w:highlight w:val="none"/>
          <w:lang w:eastAsia="zh-CN"/>
        </w:rPr>
        <w:t>黄工</w:t>
      </w:r>
    </w:p>
    <w:p w14:paraId="6ADC88C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联系电话：18998687700</w:t>
      </w:r>
    </w:p>
    <w:bookmarkEnd w:id="66"/>
    <w:bookmarkEnd w:id="67"/>
    <w:p w14:paraId="66D186C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bookmarkStart w:id="68" w:name="_Toc3078"/>
      <w:bookmarkStart w:id="69" w:name="_Toc7859"/>
    </w:p>
    <w:p w14:paraId="47C464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招标代理机构：</w:t>
      </w:r>
      <w:r>
        <w:rPr>
          <w:rFonts w:hint="eastAsia" w:ascii="宋体" w:hAnsi="宋体" w:eastAsia="宋体" w:cs="宋体"/>
          <w:color w:val="auto"/>
          <w:sz w:val="28"/>
          <w:szCs w:val="28"/>
          <w:highlight w:val="none"/>
          <w:lang w:val="en-US" w:eastAsia="zh-CN"/>
        </w:rPr>
        <w:t>建成工程咨询股份有限公司</w:t>
      </w:r>
    </w:p>
    <w:bookmarkEnd w:id="68"/>
    <w:bookmarkEnd w:id="69"/>
    <w:p w14:paraId="043675E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sz w:val="28"/>
          <w:szCs w:val="28"/>
          <w:highlight w:val="none"/>
          <w:lang w:val="en-US" w:eastAsia="zh-CN"/>
        </w:rPr>
      </w:pPr>
      <w:bookmarkStart w:id="70" w:name="_Toc30221"/>
      <w:bookmarkStart w:id="71" w:name="_Toc1081"/>
      <w:r>
        <w:rPr>
          <w:rFonts w:hint="eastAsia" w:ascii="宋体" w:hAnsi="宋体" w:eastAsia="宋体" w:cs="宋体"/>
          <w:color w:val="auto"/>
          <w:sz w:val="28"/>
          <w:szCs w:val="28"/>
          <w:highlight w:val="none"/>
        </w:rPr>
        <w:t>联 系 人：</w:t>
      </w:r>
      <w:r>
        <w:rPr>
          <w:rFonts w:hint="eastAsia" w:ascii="宋体" w:hAnsi="宋体" w:cs="宋体"/>
          <w:color w:val="auto"/>
          <w:sz w:val="28"/>
          <w:szCs w:val="28"/>
          <w:highlight w:val="none"/>
          <w:lang w:val="en-US" w:eastAsia="zh-CN"/>
        </w:rPr>
        <w:t>刘</w:t>
      </w:r>
      <w:r>
        <w:rPr>
          <w:rFonts w:hint="eastAsia" w:ascii="宋体" w:hAnsi="宋体" w:eastAsia="宋体" w:cs="宋体"/>
          <w:color w:val="auto"/>
          <w:sz w:val="28"/>
          <w:szCs w:val="28"/>
          <w:highlight w:val="none"/>
          <w:lang w:val="en-US" w:eastAsia="zh-CN"/>
        </w:rPr>
        <w:t>工</w:t>
      </w:r>
    </w:p>
    <w:bookmarkEnd w:id="70"/>
    <w:bookmarkEnd w:id="71"/>
    <w:p w14:paraId="08ECDE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sz w:val="28"/>
          <w:szCs w:val="28"/>
          <w:highlight w:val="none"/>
          <w:lang w:val="en-US" w:eastAsia="zh-CN"/>
        </w:rPr>
      </w:pPr>
      <w:bookmarkStart w:id="72" w:name="_Toc23285"/>
      <w:bookmarkStart w:id="73" w:name="_Toc11459"/>
      <w:r>
        <w:rPr>
          <w:rFonts w:hint="eastAsia" w:ascii="宋体" w:hAnsi="宋体" w:eastAsia="宋体" w:cs="宋体"/>
          <w:color w:val="auto"/>
          <w:sz w:val="28"/>
          <w:szCs w:val="28"/>
          <w:highlight w:val="none"/>
        </w:rPr>
        <w:t>联系电话：</w:t>
      </w:r>
      <w:r>
        <w:rPr>
          <w:rFonts w:hint="eastAsia" w:ascii="宋体" w:hAnsi="宋体" w:eastAsia="宋体" w:cs="宋体"/>
          <w:color w:val="auto"/>
          <w:sz w:val="28"/>
          <w:szCs w:val="28"/>
          <w:highlight w:val="none"/>
          <w:lang w:val="en-US" w:eastAsia="zh-CN"/>
        </w:rPr>
        <w:t>020-83630072</w:t>
      </w:r>
    </w:p>
    <w:bookmarkEnd w:id="72"/>
    <w:bookmarkEnd w:id="73"/>
    <w:p w14:paraId="77DA66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sz w:val="28"/>
          <w:szCs w:val="28"/>
          <w:highlight w:val="none"/>
          <w:lang w:val="en-US" w:eastAsia="zh-CN"/>
        </w:rPr>
      </w:pPr>
      <w:bookmarkStart w:id="74" w:name="_Toc7024"/>
      <w:bookmarkStart w:id="75" w:name="_Toc17601"/>
      <w:r>
        <w:rPr>
          <w:rFonts w:hint="eastAsia" w:ascii="宋体" w:hAnsi="宋体" w:eastAsia="宋体" w:cs="宋体"/>
          <w:color w:val="auto"/>
          <w:sz w:val="28"/>
          <w:szCs w:val="28"/>
          <w:highlight w:val="none"/>
        </w:rPr>
        <w:t>联系地址：</w:t>
      </w:r>
      <w:r>
        <w:rPr>
          <w:rFonts w:hint="eastAsia" w:ascii="宋体" w:hAnsi="宋体" w:cs="宋体"/>
          <w:color w:val="auto"/>
          <w:kern w:val="0"/>
          <w:sz w:val="28"/>
          <w:szCs w:val="28"/>
          <w:highlight w:val="none"/>
          <w:lang w:val="en-US" w:eastAsia="zh-CN"/>
        </w:rPr>
        <w:t>广州市越秀区东风中路318号22楼</w:t>
      </w:r>
    </w:p>
    <w:bookmarkEnd w:id="74"/>
    <w:bookmarkEnd w:id="75"/>
    <w:p w14:paraId="798463B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p>
    <w:p w14:paraId="4C0A94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p>
    <w:p w14:paraId="32AA8C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8"/>
          <w:szCs w:val="28"/>
          <w:highlight w:val="none"/>
          <w:lang w:eastAsia="zh-CN"/>
        </w:rPr>
      </w:pPr>
      <w:r>
        <w:rPr>
          <w:rFonts w:hint="eastAsia" w:ascii="宋体" w:hAnsi="宋体" w:cs="宋体"/>
          <w:b w:val="0"/>
          <w:bCs w:val="0"/>
          <w:color w:val="auto"/>
          <w:sz w:val="28"/>
          <w:szCs w:val="28"/>
          <w:highlight w:val="none"/>
          <w:lang w:val="en-US" w:eastAsia="zh-CN"/>
        </w:rPr>
        <w:t xml:space="preserve">           </w:t>
      </w:r>
      <w:r>
        <w:rPr>
          <w:rFonts w:hint="eastAsia" w:ascii="宋体" w:hAnsi="宋体" w:cs="宋体"/>
          <w:b w:val="0"/>
          <w:bCs w:val="0"/>
          <w:color w:val="auto"/>
          <w:sz w:val="28"/>
          <w:szCs w:val="28"/>
          <w:highlight w:val="none"/>
          <w:lang w:eastAsia="zh-CN"/>
        </w:rPr>
        <w:t>招标人：广东美味源香料股份有限公司</w:t>
      </w:r>
    </w:p>
    <w:p w14:paraId="1D00C21F">
      <w:pPr>
        <w:shd w:val="clear" w:color="auto" w:fill="FFFFFF"/>
        <w:topLinePunct/>
        <w:snapToGrid/>
        <w:spacing w:line="360" w:lineRule="auto"/>
        <w:jc w:val="center"/>
        <w:rPr>
          <w:rFonts w:hint="eastAsia" w:ascii="宋体" w:hAnsi="宋体" w:cs="宋体"/>
          <w:b w:val="0"/>
          <w:bCs w:val="0"/>
          <w:color w:val="auto"/>
          <w:sz w:val="28"/>
          <w:szCs w:val="28"/>
          <w:highlight w:val="none"/>
          <w:lang w:val="en-US" w:eastAsia="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招标代理机构：</w:t>
      </w:r>
      <w:r>
        <w:rPr>
          <w:rFonts w:hint="eastAsia" w:ascii="宋体" w:hAnsi="宋体" w:cs="宋体"/>
          <w:b w:val="0"/>
          <w:bCs w:val="0"/>
          <w:color w:val="auto"/>
          <w:sz w:val="28"/>
          <w:szCs w:val="28"/>
          <w:highlight w:val="none"/>
          <w:lang w:val="en-US" w:eastAsia="zh-CN"/>
        </w:rPr>
        <w:t>建成工程咨询股份有限公司</w:t>
      </w:r>
    </w:p>
    <w:p w14:paraId="4C93109F">
      <w:pPr>
        <w:shd w:val="clear" w:color="auto" w:fill="FFFFFF"/>
        <w:topLinePunct/>
        <w:snapToGrid/>
        <w:spacing w:line="360" w:lineRule="auto"/>
        <w:jc w:val="center"/>
        <w:rPr>
          <w:rFonts w:hint="eastAsia" w:ascii="宋体" w:hAnsi="宋体" w:cs="宋体"/>
          <w:b w:val="0"/>
          <w:bCs w:val="0"/>
          <w:color w:val="auto"/>
          <w:sz w:val="28"/>
          <w:szCs w:val="28"/>
          <w:highlight w:val="none"/>
          <w:lang w:val="en-US" w:eastAsia="zh-CN"/>
        </w:rPr>
      </w:pPr>
      <w:r>
        <w:rPr>
          <w:rFonts w:hint="eastAsia" w:ascii="宋体" w:hAnsi="宋体" w:cs="宋体"/>
          <w:b w:val="0"/>
          <w:bCs w:val="0"/>
          <w:color w:val="auto"/>
          <w:sz w:val="28"/>
          <w:szCs w:val="28"/>
          <w:highlight w:val="none"/>
          <w:lang w:val="en-US" w:eastAsia="zh-CN"/>
        </w:rPr>
        <w:t xml:space="preserve">               日期：2025年11月10日</w:t>
      </w:r>
    </w:p>
    <w:p w14:paraId="5DF39738">
      <w:pPr>
        <w:rPr>
          <w:b w:val="0"/>
          <w:bCs w:val="0"/>
          <w:color w:val="auto"/>
          <w:sz w:val="28"/>
          <w:szCs w:val="28"/>
          <w:highlight w:val="none"/>
        </w:rPr>
      </w:pPr>
      <w:r>
        <w:rPr>
          <w:b w:val="0"/>
          <w:bCs w:val="0"/>
          <w:color w:val="auto"/>
          <w:sz w:val="28"/>
          <w:szCs w:val="28"/>
          <w:highlight w:val="none"/>
        </w:rPr>
        <w:br w:type="page"/>
      </w:r>
    </w:p>
    <w:p w14:paraId="76124EF2">
      <w:pPr>
        <w:shd w:val="clear" w:color="auto" w:fill="FFFFFF"/>
        <w:topLinePunct/>
        <w:snapToGrid/>
        <w:spacing w:line="360" w:lineRule="auto"/>
        <w:jc w:val="left"/>
        <w:rPr>
          <w:rFonts w:hint="eastAsia" w:ascii="宋体" w:hAnsi="宋体" w:eastAsia="宋体" w:cs="宋体"/>
          <w:color w:val="auto"/>
          <w:kern w:val="0"/>
          <w:sz w:val="28"/>
          <w:szCs w:val="28"/>
          <w:highlight w:val="none"/>
          <w:shd w:val="clear" w:color="auto" w:fill="FFFFFF"/>
        </w:rPr>
      </w:pPr>
      <w:r>
        <w:rPr>
          <w:rFonts w:hint="eastAsia" w:ascii="宋体" w:hAnsi="宋体" w:eastAsia="宋体" w:cs="宋体"/>
          <w:color w:val="auto"/>
          <w:kern w:val="0"/>
          <w:sz w:val="28"/>
          <w:szCs w:val="28"/>
          <w:highlight w:val="none"/>
          <w:shd w:val="clear" w:color="auto" w:fill="FFFFFF"/>
        </w:rPr>
        <w:t>附件一：</w:t>
      </w:r>
    </w:p>
    <w:p w14:paraId="7C877F99">
      <w:pPr>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kern w:val="0"/>
          <w:sz w:val="28"/>
          <w:szCs w:val="28"/>
          <w:highlight w:val="none"/>
        </w:rPr>
        <w:t>投标人</w:t>
      </w:r>
      <w:r>
        <w:rPr>
          <w:rFonts w:hint="eastAsia" w:ascii="宋体" w:hAnsi="宋体" w:eastAsia="宋体" w:cs="宋体"/>
          <w:b/>
          <w:color w:val="auto"/>
          <w:sz w:val="28"/>
          <w:szCs w:val="28"/>
          <w:highlight w:val="none"/>
        </w:rPr>
        <w:t>声明</w:t>
      </w:r>
    </w:p>
    <w:p w14:paraId="609F4BC9">
      <w:pPr>
        <w:widowControl/>
        <w:spacing w:line="360" w:lineRule="auto"/>
        <w:rPr>
          <w:rFonts w:hint="eastAsia" w:ascii="宋体" w:hAnsi="宋体" w:eastAsia="宋体" w:cs="宋体"/>
          <w:color w:val="auto"/>
          <w:kern w:val="0"/>
          <w:sz w:val="28"/>
          <w:szCs w:val="28"/>
          <w:highlight w:val="none"/>
        </w:rPr>
      </w:pPr>
      <w:r>
        <w:rPr>
          <w:rFonts w:hint="eastAsia" w:ascii="宋体" w:hAnsi="宋体" w:cs="宋体"/>
          <w:color w:val="auto"/>
          <w:sz w:val="28"/>
          <w:szCs w:val="28"/>
          <w:highlight w:val="none"/>
          <w:lang w:eastAsia="zh-CN"/>
        </w:rPr>
        <w:t>广东美味源香料股份有限公司</w:t>
      </w:r>
      <w:r>
        <w:rPr>
          <w:rFonts w:hint="eastAsia" w:ascii="宋体" w:hAnsi="宋体" w:eastAsia="宋体" w:cs="宋体"/>
          <w:color w:val="auto"/>
          <w:kern w:val="0"/>
          <w:sz w:val="28"/>
          <w:szCs w:val="28"/>
          <w:highlight w:val="none"/>
        </w:rPr>
        <w:t>：</w:t>
      </w:r>
    </w:p>
    <w:p w14:paraId="04C1BF7D">
      <w:pPr>
        <w:pStyle w:val="10"/>
        <w:widowControl/>
        <w:ind w:firstLine="560" w:firstLineChars="200"/>
        <w:contextualSpacing/>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本公司就参加</w:t>
      </w:r>
      <w:r>
        <w:rPr>
          <w:rFonts w:hint="eastAsia" w:ascii="宋体" w:hAnsi="宋体" w:eastAsia="宋体" w:cs="宋体"/>
          <w:color w:val="auto"/>
          <w:sz w:val="28"/>
          <w:szCs w:val="28"/>
          <w:highlight w:val="none"/>
          <w:u w:val="single"/>
          <w:lang w:eastAsia="zh-CN"/>
        </w:rPr>
        <w:t>广东美味源香料股份有限公司</w:t>
      </w:r>
      <w:r>
        <w:rPr>
          <w:rFonts w:hint="eastAsia" w:ascii="宋体" w:hAnsi="宋体" w:eastAsia="宋体" w:cs="宋体"/>
          <w:color w:val="auto"/>
          <w:sz w:val="28"/>
          <w:szCs w:val="28"/>
          <w:highlight w:val="none"/>
          <w:u w:val="single"/>
        </w:rPr>
        <w:t>物流服务机构征集入库项目</w:t>
      </w:r>
      <w:r>
        <w:rPr>
          <w:rFonts w:ascii="宋体" w:hAnsi="宋体" w:eastAsia="宋体" w:cs="宋体"/>
          <w:color w:val="auto"/>
          <w:sz w:val="28"/>
          <w:szCs w:val="28"/>
          <w:highlight w:val="none"/>
        </w:rPr>
        <w:t>投标工作，作出郑重声明：</w:t>
      </w:r>
    </w:p>
    <w:p w14:paraId="4D706D6E">
      <w:pPr>
        <w:pStyle w:val="10"/>
        <w:widowControl/>
        <w:ind w:firstLine="560" w:firstLineChars="200"/>
        <w:contextualSpacing/>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一、本公司保证投标文件及其后提供的一切材料都是真实的。</w:t>
      </w:r>
    </w:p>
    <w:p w14:paraId="29A18E27">
      <w:pPr>
        <w:pStyle w:val="10"/>
        <w:widowControl/>
        <w:ind w:firstLine="560" w:firstLineChars="200"/>
        <w:contextualSpacing/>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二、本公司保证不与其他单位围标、串标，不出让投标资格，不向招标人或评标委员会成员行贿。</w:t>
      </w:r>
    </w:p>
    <w:p w14:paraId="3791F827">
      <w:pPr>
        <w:pStyle w:val="10"/>
        <w:widowControl/>
        <w:ind w:firstLine="560" w:firstLineChars="200"/>
        <w:contextualSpacing/>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三、本公司不存在招标文件第二章投标人须知第1.4.3项所规定的任何一种情形。</w:t>
      </w:r>
    </w:p>
    <w:p w14:paraId="2A978775">
      <w:pPr>
        <w:pStyle w:val="10"/>
        <w:widowControl/>
        <w:ind w:firstLine="560" w:firstLineChars="200"/>
        <w:contextualSpacing/>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四、本公司及其有隶属关系的机构，没有参加本项目招标文件的编写工作。</w:t>
      </w:r>
    </w:p>
    <w:p w14:paraId="1AD28985">
      <w:pPr>
        <w:pStyle w:val="10"/>
        <w:widowControl/>
        <w:ind w:firstLine="560" w:firstLineChars="200"/>
        <w:contextualSpacing/>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五、本公司承诺，中标后严格执行相关管理规定。</w:t>
      </w:r>
    </w:p>
    <w:p w14:paraId="24803B98">
      <w:pPr>
        <w:pStyle w:val="10"/>
        <w:widowControl/>
        <w:ind w:firstLine="560" w:firstLineChars="200"/>
        <w:contextualSpacing/>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本公司违反上述保证，或本声明陈述与事实不符，经查实，本公司愿意接受公开通报，承担由此带来的法律后果，并自愿停止参加</w:t>
      </w:r>
      <w:r>
        <w:rPr>
          <w:rFonts w:hint="eastAsia" w:ascii="宋体" w:hAnsi="宋体" w:eastAsia="宋体" w:cs="宋体"/>
          <w:color w:val="auto"/>
          <w:sz w:val="28"/>
          <w:szCs w:val="28"/>
          <w:highlight w:val="none"/>
          <w:lang w:val="en-US" w:eastAsia="zh-CN"/>
        </w:rPr>
        <w:t>贵公司</w:t>
      </w:r>
      <w:r>
        <w:rPr>
          <w:rFonts w:ascii="宋体" w:hAnsi="宋体" w:eastAsia="宋体" w:cs="宋体"/>
          <w:color w:val="auto"/>
          <w:sz w:val="28"/>
          <w:szCs w:val="28"/>
          <w:highlight w:val="none"/>
        </w:rPr>
        <w:t>内的招标投标活动三个月。</w:t>
      </w:r>
    </w:p>
    <w:p w14:paraId="59B09E98">
      <w:pPr>
        <w:pStyle w:val="10"/>
        <w:widowControl/>
        <w:ind w:firstLine="560" w:firstLineChars="200"/>
        <w:contextualSpacing/>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特此声明。</w:t>
      </w:r>
    </w:p>
    <w:p w14:paraId="23770A2C">
      <w:pPr>
        <w:pStyle w:val="10"/>
        <w:widowControl/>
        <w:ind w:firstLine="0" w:firstLineChars="0"/>
        <w:contextualSpacing/>
        <w:jc w:val="right"/>
        <w:rPr>
          <w:rFonts w:hint="eastAsia" w:ascii="宋体" w:hAnsi="宋体" w:eastAsia="宋体" w:cs="宋体"/>
          <w:color w:val="auto"/>
          <w:sz w:val="28"/>
          <w:szCs w:val="28"/>
          <w:highlight w:val="none"/>
          <w:lang w:val="en-US" w:eastAsia="zh-CN"/>
        </w:rPr>
      </w:pPr>
    </w:p>
    <w:p w14:paraId="50476AE8">
      <w:pPr>
        <w:pStyle w:val="10"/>
        <w:widowControl/>
        <w:ind w:firstLine="0" w:firstLineChars="0"/>
        <w:contextualSpacing/>
        <w:jc w:val="righ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  </w:t>
      </w:r>
    </w:p>
    <w:p w14:paraId="2E64ACE1">
      <w:pPr>
        <w:pStyle w:val="10"/>
        <w:widowControl/>
        <w:ind w:firstLine="0" w:firstLineChars="0"/>
        <w:contextualSpacing/>
        <w:jc w:val="right"/>
        <w:rPr>
          <w:rFonts w:hint="eastAsia" w:ascii="宋体" w:hAnsi="宋体" w:eastAsia="宋体" w:cs="宋体"/>
          <w:color w:val="auto"/>
          <w:sz w:val="28"/>
          <w:szCs w:val="28"/>
          <w:highlight w:val="none"/>
        </w:rPr>
      </w:pPr>
      <w:r>
        <w:rPr>
          <w:rFonts w:ascii="宋体" w:hAnsi="宋体" w:eastAsia="宋体" w:cs="宋体"/>
          <w:color w:val="auto"/>
          <w:sz w:val="28"/>
          <w:szCs w:val="28"/>
          <w:highlight w:val="none"/>
        </w:rPr>
        <w:t>声明企业：            （企业公章）</w:t>
      </w:r>
      <w:r>
        <w:rPr>
          <w:rFonts w:hint="eastAsia" w:ascii="宋体" w:hAnsi="宋体" w:eastAsia="宋体" w:cs="宋体"/>
          <w:color w:val="auto"/>
          <w:sz w:val="28"/>
          <w:szCs w:val="28"/>
          <w:highlight w:val="none"/>
          <w:lang w:val="en-US" w:eastAsia="zh-CN"/>
        </w:rPr>
        <w:t xml:space="preserve">       </w:t>
      </w:r>
    </w:p>
    <w:p w14:paraId="3A740AE3">
      <w:pPr>
        <w:widowControl/>
        <w:spacing w:line="360" w:lineRule="auto"/>
        <w:ind w:right="480"/>
        <w:rPr>
          <w:rFonts w:hint="eastAsia" w:ascii="宋体" w:hAnsi="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   月   日</w:t>
      </w:r>
    </w:p>
    <w:p w14:paraId="3948C77E">
      <w:pPr>
        <w:rPr>
          <w:b w:val="0"/>
          <w:bCs w:val="0"/>
          <w:color w:val="auto"/>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8B26F0"/>
    <w:rsid w:val="004C3A6D"/>
    <w:rsid w:val="00FD7F38"/>
    <w:rsid w:val="035239C8"/>
    <w:rsid w:val="043B5825"/>
    <w:rsid w:val="07420F91"/>
    <w:rsid w:val="0BFD5348"/>
    <w:rsid w:val="14457666"/>
    <w:rsid w:val="1AEB512E"/>
    <w:rsid w:val="1B76521C"/>
    <w:rsid w:val="1DAF4B38"/>
    <w:rsid w:val="3A0D27A7"/>
    <w:rsid w:val="4A050C18"/>
    <w:rsid w:val="50616DC4"/>
    <w:rsid w:val="54071B43"/>
    <w:rsid w:val="54900660"/>
    <w:rsid w:val="585061B0"/>
    <w:rsid w:val="5C820272"/>
    <w:rsid w:val="675B5CA9"/>
    <w:rsid w:val="6ADB6139"/>
    <w:rsid w:val="7CA3596E"/>
    <w:rsid w:val="7D8B2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paragraph" w:styleId="3">
    <w:name w:val="heading 2"/>
    <w:basedOn w:val="1"/>
    <w:next w:val="1"/>
    <w:qFormat/>
    <w:uiPriority w:val="0"/>
    <w:pPr>
      <w:keepNext/>
      <w:keepLines/>
      <w:spacing w:before="260" w:beforeLines="0" w:after="260" w:afterLines="0" w:line="415" w:lineRule="auto"/>
      <w:outlineLvl w:val="1"/>
    </w:pPr>
    <w:rPr>
      <w:rFonts w:ascii="Arial" w:hAnsi="Arial" w:eastAsia="黑体" w:cs="Times New Roman"/>
      <w:b/>
      <w:bCs/>
      <w:kern w:val="2"/>
      <w:sz w:val="32"/>
      <w:szCs w:val="3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eastAsia="宋体" w:cs="Times New Roman"/>
    </w:rPr>
  </w:style>
  <w:style w:type="paragraph" w:styleId="5">
    <w:name w:val="Body Text Indent"/>
    <w:basedOn w:val="1"/>
    <w:next w:val="6"/>
    <w:qFormat/>
    <w:uiPriority w:val="0"/>
    <w:pPr>
      <w:ind w:left="420" w:leftChars="200"/>
    </w:pPr>
    <w:rPr>
      <w:rFonts w:ascii="Times New Roman" w:hAnsi="Times New Roman" w:eastAsia="宋体" w:cs="Times New Roman"/>
    </w:rPr>
  </w:style>
  <w:style w:type="paragraph" w:styleId="6">
    <w:name w:val="envelope return"/>
    <w:basedOn w:val="1"/>
    <w:qFormat/>
    <w:uiPriority w:val="0"/>
    <w:pPr>
      <w:snapToGrid w:val="0"/>
    </w:pPr>
    <w:rPr>
      <w:rFonts w:ascii="Arial" w:hAnsi="Arial"/>
    </w:rPr>
  </w:style>
  <w:style w:type="paragraph" w:styleId="7">
    <w:name w:val="Body Text First Indent 2"/>
    <w:basedOn w:val="5"/>
    <w:next w:val="4"/>
    <w:qFormat/>
    <w:uiPriority w:val="0"/>
    <w:pPr>
      <w:ind w:firstLine="420" w:firstLineChars="200"/>
    </w:pPr>
    <w:rPr>
      <w:rFonts w:ascii="Times New Roman" w:hAnsi="Times New Roman" w:eastAsia="宋体" w:cs="Times New Roman"/>
    </w:rPr>
  </w:style>
  <w:style w:type="paragraph" w:customStyle="1" w:styleId="10">
    <w:name w:val="公文正文"/>
    <w:basedOn w:val="1"/>
    <w:qFormat/>
    <w:uiPriority w:val="0"/>
    <w:pPr>
      <w:spacing w:line="360" w:lineRule="auto"/>
      <w:ind w:firstLine="629"/>
    </w:pPr>
    <w:rPr>
      <w:rFonts w:hint="eastAsia" w:ascii="仿宋_GB2312" w:hAnsi="Calisto MT" w:eastAsia="仿宋_GB2312" w:cs="Times New Roman"/>
      <w:color w:val="000000"/>
      <w:kern w:val="0"/>
      <w:sz w:val="32"/>
      <w:szCs w:val="32"/>
    </w:rPr>
  </w:style>
  <w:style w:type="character" w:customStyle="1" w:styleId="11">
    <w:name w:val="标题 1 Char"/>
    <w:link w:val="2"/>
    <w:qFormat/>
    <w:uiPriority w:val="0"/>
    <w:rPr>
      <w:rFonts w:ascii="Times New Roman" w:hAnsi="Times New Roman" w:eastAsia="宋体" w:cs="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3039</Words>
  <Characters>3323</Characters>
  <Lines>0</Lines>
  <Paragraphs>0</Paragraphs>
  <TotalTime>29</TotalTime>
  <ScaleCrop>false</ScaleCrop>
  <LinksUpToDate>false</LinksUpToDate>
  <CharactersWithSpaces>3454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2024-10-31T02:55:00Z</dcterms:created>
  <dc:creator>1</dc:creator>
  <cp:lastModifiedBy>刘俊丽</cp:lastModifiedBy>
  <dcterms:modified xsi:type="dcterms:W3CDTF">2025-11-10T07:51:17Z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eyJoZGlkIjoiMzdhZmM4NDlmYjIxOTliYWJiNWY2NzdjN2JhYTgyYzQiLCJ1c2VySWQiOiIxOTI5NDk1MDIifQ==</vt:lpwstr>
  </property>
  <property fmtid="{D5CDD505-2E9C-101B-9397-08002B2CF9AE}" pid="4" name="ICV">
    <vt:lpwstr>FB42B327E4AF41D3B91F07EDEA76040C_13</vt:lpwstr>
  </property>
</Properties>
</file>