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20"/>
      </w:tblGrid>
      <w:tr w14:paraId="17FB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3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A0B601">
            <w:pPr>
              <w:pStyle w:val="2"/>
              <w:bidi w:val="0"/>
            </w:pPr>
            <w:bookmarkStart w:id="0" w:name="_GoBack"/>
            <w:r>
              <w:t>项目概况</w:t>
            </w:r>
          </w:p>
          <w:p w14:paraId="17CB2AE1">
            <w:pPr>
              <w:pStyle w:val="2"/>
              <w:bidi w:val="0"/>
            </w:pPr>
            <w:r>
              <w:t>贵阳综保产业发展有限公司公开征集物流配送及仓储服务供应商，潜在供应商应在贵州阳光产权交易所有限公司系统下载获取征集文件，并于(北京时间2025年12月4日14时30分)前递交资格文件。</w:t>
            </w:r>
          </w:p>
        </w:tc>
      </w:tr>
    </w:tbl>
    <w:p w14:paraId="0D2DFA21">
      <w:pPr>
        <w:pStyle w:val="2"/>
        <w:bidi w:val="0"/>
      </w:pPr>
      <w:r>
        <w:t>一、项目基本信息</w:t>
      </w:r>
    </w:p>
    <w:p w14:paraId="19DF4D50">
      <w:pPr>
        <w:pStyle w:val="2"/>
        <w:bidi w:val="0"/>
      </w:pPr>
      <w:r>
        <w:t>项目名称:贵阳综合保税区企业物流配送及仓储服务供应商征集（三次）</w:t>
      </w:r>
    </w:p>
    <w:p w14:paraId="5FCAC47E">
      <w:pPr>
        <w:pStyle w:val="2"/>
        <w:bidi w:val="0"/>
      </w:pPr>
      <w:r>
        <w:t>项目编号:YGCQ-QC-2025-7-1023-公           </w:t>
      </w:r>
    </w:p>
    <w:p w14:paraId="0BD5B284">
      <w:pPr>
        <w:pStyle w:val="2"/>
        <w:bidi w:val="0"/>
      </w:pPr>
      <w:r>
        <w:t>采购需求: 为贵阳综合保税区内生产制造、贸易及跨境电商企业提供物流配送服务。覆盖范围：省内配送、跨省干线运输及保税区内短驳；货物类型：普货、电子元器件、保税商品（需具备海关监管运输资质）。企业通过资质审查后将进入综保区第三方服务机构花名册（该花名册仅供园区企业在有业务需求时自主选择，不做强制要求）。</w:t>
      </w:r>
    </w:p>
    <w:p w14:paraId="6995976A">
      <w:pPr>
        <w:pStyle w:val="2"/>
        <w:bidi w:val="0"/>
      </w:pPr>
      <w:r>
        <w:t>服务期限:不设期限，每季度对通过的供应商进行一次审查，由贵阳综保产业发展有限公司和园区企业每个项目进行打分（各占50%），分值低于85的将清除合格名单中。</w:t>
      </w:r>
    </w:p>
    <w:p w14:paraId="065FDEC6">
      <w:pPr>
        <w:pStyle w:val="2"/>
        <w:bidi w:val="0"/>
      </w:pPr>
      <w:r>
        <w:t>二、申请人的资格要求</w:t>
      </w:r>
    </w:p>
    <w:p w14:paraId="002E47A3">
      <w:pPr>
        <w:pStyle w:val="2"/>
        <w:bidi w:val="0"/>
      </w:pPr>
      <w:r>
        <w:t>1.具有独立承担民事责任的能力；提供法人或其他组织的营业执照等证明文件，或自然人身份证明【复印件加盖单位公章】；</w:t>
      </w:r>
    </w:p>
    <w:p w14:paraId="38FB282D">
      <w:pPr>
        <w:pStyle w:val="2"/>
        <w:bidi w:val="0"/>
      </w:pPr>
      <w:r>
        <w:t>2.具有良好的商业信誉和健全的财务会计制度：供应商是法人的，应提供2023年度或2024年度经审计的财务报告(财务审计报告应包含资产负债表、利润表、现金流量表及财务报表附注，财务审计报告应盖有会计师事务所单位章和注册会计师的执业专用章及执业证书（通过年检），并附会计师事务所的营业执照复印件及执业证书复印件【复印件加盖单位公章】。或提供银行出具的近三个月资信证明；</w:t>
      </w:r>
    </w:p>
    <w:p w14:paraId="0CC6EDD2">
      <w:pPr>
        <w:pStyle w:val="2"/>
        <w:bidi w:val="0"/>
      </w:pPr>
      <w:r>
        <w:t>3.具有依法缴纳税收和社会保障资金的良好记录：提供2024年7至今任意一个月缴纳税收和社会保障资金的凭据或提供承诺函等证明材料（依法免税和不需要缴纳社保资金的供应商须提供相应证明文件）；</w:t>
      </w:r>
    </w:p>
    <w:p w14:paraId="4AEA73FB">
      <w:pPr>
        <w:pStyle w:val="2"/>
        <w:bidi w:val="0"/>
      </w:pPr>
      <w:r>
        <w:t>4.具有履行合同所必需的设备和专业技术能力：提供具备履行合同所需设备和专业技术能力的承诺，并加盖单位公章；</w:t>
      </w:r>
    </w:p>
    <w:p w14:paraId="3AAB953C">
      <w:pPr>
        <w:pStyle w:val="2"/>
        <w:bidi w:val="0"/>
      </w:pPr>
      <w:r>
        <w:t>5.参加本次征集活动前三年内，在经营活动中没有重大违法记录的书面声明函（重大违法记录指因违法经营受到刑事处罚或者责令停产停业、吊销许可证或者执照、较大数额罚款等行政处罚）：自行提供声明函，并加盖单位公章；</w:t>
      </w:r>
    </w:p>
    <w:p w14:paraId="43CF7B76">
      <w:pPr>
        <w:pStyle w:val="2"/>
        <w:bidi w:val="0"/>
      </w:pPr>
      <w:r>
        <w:t>6.供应商须承诺：在“信用中国”网站（www.creditchina.gov.cn）、中国政府采购网（www.ccgp.gov.cn）等渠道 查询中未被列入失信被执行人名单、重大税收违法失信主体、政府采购严重违法失信行为记录名单中，如被  列入失信被执行人、重大税收违法失信主体、政府采购严重违法失信行为记录名单中的供应商取消其参与资格，并承担由此造成的一切法律责任及后果（自行提供承诺函，并加盖单位公章）。</w:t>
      </w:r>
    </w:p>
    <w:p w14:paraId="279D1FFB">
      <w:pPr>
        <w:pStyle w:val="2"/>
        <w:bidi w:val="0"/>
      </w:pPr>
      <w:r>
        <w:t>7.特殊行业资格：供应商具有道路运输经营许可证；（提供主管部门颁发的有效的证书并加盖单位公章）</w:t>
      </w:r>
    </w:p>
    <w:p w14:paraId="52CB87F6">
      <w:pPr>
        <w:pStyle w:val="2"/>
        <w:bidi w:val="0"/>
      </w:pPr>
      <w:r>
        <w:t>（具体详见初步审查表）</w:t>
      </w:r>
    </w:p>
    <w:p w14:paraId="73D6FE3F">
      <w:pPr>
        <w:pStyle w:val="2"/>
        <w:bidi w:val="0"/>
      </w:pPr>
      <w:r>
        <w:t>三、获取征集文件</w:t>
      </w:r>
    </w:p>
    <w:p w14:paraId="070D92CE">
      <w:pPr>
        <w:pStyle w:val="2"/>
        <w:bidi w:val="0"/>
      </w:pPr>
      <w:r>
        <w:t>时间：2025年11月14日09时00分至2025年11月20日16时30分</w:t>
      </w:r>
    </w:p>
    <w:p w14:paraId="1D187B01">
      <w:pPr>
        <w:pStyle w:val="2"/>
        <w:bidi w:val="0"/>
      </w:pPr>
      <w:r>
        <w:t>地点：贵州阳光产权交易所有限公司</w:t>
      </w:r>
    </w:p>
    <w:p w14:paraId="59E2F2D0">
      <w:pPr>
        <w:pStyle w:val="2"/>
        <w:bidi w:val="0"/>
      </w:pPr>
      <w:r>
        <w:t>方式：登录官方网站采购文件购买系统 https://bm.prechina.net:9443/填写相关信息后注册获取。</w:t>
      </w:r>
    </w:p>
    <w:p w14:paraId="3E5D9795">
      <w:pPr>
        <w:pStyle w:val="2"/>
        <w:bidi w:val="0"/>
      </w:pPr>
      <w:r>
        <w:t>技术联系电话：0851—86792366 </w:t>
      </w:r>
    </w:p>
    <w:p w14:paraId="22C3F15F">
      <w:pPr>
        <w:pStyle w:val="2"/>
        <w:bidi w:val="0"/>
      </w:pPr>
      <w:r>
        <w:t>售价：500元人民币（含电子文档）</w:t>
      </w:r>
    </w:p>
    <w:p w14:paraId="5FCAE2FD">
      <w:pPr>
        <w:pStyle w:val="2"/>
        <w:bidi w:val="0"/>
      </w:pPr>
      <w:r>
        <w:t>四、提交资格文件截止时间、评审时间和地点</w:t>
      </w:r>
    </w:p>
    <w:p w14:paraId="363881F8">
      <w:pPr>
        <w:pStyle w:val="2"/>
        <w:bidi w:val="0"/>
      </w:pPr>
      <w:r>
        <w:t>资格文件递交截止时间：2025年12月4日14时30分</w:t>
      </w:r>
    </w:p>
    <w:p w14:paraId="3A0EF27F">
      <w:pPr>
        <w:pStyle w:val="2"/>
        <w:bidi w:val="0"/>
      </w:pPr>
      <w:r>
        <w:t>递交地点 ：贵州阳光产权交易所有限公司（贵阳市观山湖区毕节路58号联合广场A座四楼）</w:t>
      </w:r>
    </w:p>
    <w:p w14:paraId="738A3E31">
      <w:pPr>
        <w:pStyle w:val="2"/>
        <w:bidi w:val="0"/>
      </w:pPr>
      <w:r>
        <w:t>评审时间：2025年12月4日14时30分</w:t>
      </w:r>
    </w:p>
    <w:p w14:paraId="662741D0">
      <w:pPr>
        <w:pStyle w:val="2"/>
        <w:bidi w:val="0"/>
      </w:pPr>
      <w:r>
        <w:t>评审地点：贵州阳光产权交易所有限公司（贵阳市观山湖区毕节路58号联合广场A座四楼）评标室 </w:t>
      </w:r>
    </w:p>
    <w:p w14:paraId="3801FA64">
      <w:pPr>
        <w:pStyle w:val="2"/>
        <w:bidi w:val="0"/>
      </w:pPr>
      <w:r>
        <w:t>五、公告期限</w:t>
      </w:r>
    </w:p>
    <w:p w14:paraId="16E239CA">
      <w:pPr>
        <w:pStyle w:val="2"/>
        <w:bidi w:val="0"/>
      </w:pPr>
      <w:r>
        <w:t>自本公告发布之日起 5 个工作日。</w:t>
      </w:r>
    </w:p>
    <w:p w14:paraId="48CC97EF">
      <w:pPr>
        <w:pStyle w:val="2"/>
        <w:bidi w:val="0"/>
      </w:pPr>
      <w:r>
        <w:t>六、对本次征集活动提出询问，请按以下方式联系</w:t>
      </w:r>
    </w:p>
    <w:p w14:paraId="031DC09C">
      <w:pPr>
        <w:pStyle w:val="2"/>
        <w:bidi w:val="0"/>
      </w:pPr>
      <w:r>
        <w:t>1、征集单位信息</w:t>
      </w:r>
    </w:p>
    <w:p w14:paraId="4B9F5FA6">
      <w:pPr>
        <w:pStyle w:val="2"/>
        <w:bidi w:val="0"/>
      </w:pPr>
      <w:r>
        <w:t>名称：贵阳综保产业发展有限公司</w:t>
      </w:r>
    </w:p>
    <w:p w14:paraId="44A361C7">
      <w:pPr>
        <w:pStyle w:val="2"/>
        <w:bidi w:val="0"/>
      </w:pPr>
      <w:r>
        <w:t>地址：贵州省贵阳市贵阳综合保税区综合服务大楼7楼701号至732号房  </w:t>
      </w:r>
    </w:p>
    <w:p w14:paraId="7689E9F9">
      <w:pPr>
        <w:pStyle w:val="2"/>
        <w:bidi w:val="0"/>
      </w:pPr>
      <w:r>
        <w:t>项目联系人：邬凯</w:t>
      </w:r>
    </w:p>
    <w:p w14:paraId="7D08299E">
      <w:pPr>
        <w:pStyle w:val="2"/>
        <w:bidi w:val="0"/>
      </w:pPr>
      <w:r>
        <w:t>联系方式：15519589393 </w:t>
      </w:r>
    </w:p>
    <w:p w14:paraId="5605FF0D">
      <w:pPr>
        <w:pStyle w:val="2"/>
        <w:bidi w:val="0"/>
      </w:pPr>
      <w:r>
        <w:t>2、采购代理机构信息</w:t>
      </w:r>
    </w:p>
    <w:p w14:paraId="6851FE1D">
      <w:pPr>
        <w:pStyle w:val="2"/>
        <w:bidi w:val="0"/>
      </w:pPr>
      <w:r>
        <w:t>名称：贵州阳光产权交易所有限公司</w:t>
      </w:r>
    </w:p>
    <w:p w14:paraId="05AC07E3">
      <w:pPr>
        <w:pStyle w:val="2"/>
        <w:bidi w:val="0"/>
      </w:pPr>
      <w:r>
        <w:t>联系地址: 贵阳市观山湖区毕节路58号联合广场A座四楼407</w:t>
      </w:r>
    </w:p>
    <w:p w14:paraId="6323D516">
      <w:pPr>
        <w:pStyle w:val="2"/>
        <w:bidi w:val="0"/>
      </w:pPr>
      <w:r>
        <w:t>项目联系人: 熊紫璇                     </w:t>
      </w:r>
    </w:p>
    <w:p w14:paraId="4528798E">
      <w:pPr>
        <w:pStyle w:val="2"/>
        <w:bidi w:val="0"/>
      </w:pPr>
      <w:r>
        <w:t>联系电话:0851-84582771</w:t>
      </w:r>
    </w:p>
    <w:p w14:paraId="5FF481FB">
      <w:pPr>
        <w:pStyle w:val="2"/>
        <w:bidi w:val="0"/>
      </w:pPr>
      <w:r>
        <w:t> </w:t>
      </w:r>
    </w:p>
    <w:p w14:paraId="6741664E">
      <w:pPr>
        <w:pStyle w:val="2"/>
        <w:bidi w:val="0"/>
      </w:pPr>
    </w:p>
    <w:p w14:paraId="0084F9A3">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2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2025-11-14T02:16:23Z</dcterms:created>
  <dc:creator>28039</dc:creator>
  <cp:lastModifiedBy>璇儿</cp:lastModifiedBy>
  <dcterms:modified xsi:type="dcterms:W3CDTF">2025-11-14T02:16:31Z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EE3AF1A842F24566A1C15B73ECB9AD95_12</vt:lpwstr>
  </property>
</Properties>
</file>