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1160">
      <w:pPr>
        <w:pStyle w:val="2"/>
        <w:bidi w:val="0"/>
      </w:pPr>
      <w:bookmarkStart w:id="0" w:name="_GoBack"/>
      <w:r>
        <w:t>采购公告</w:t>
      </w:r>
    </w:p>
    <w:p w14:paraId="09C08CA1">
      <w:pPr>
        <w:pStyle w:val="2"/>
        <w:bidi w:val="0"/>
      </w:pPr>
      <w:r>
        <w:rPr>
          <w:rFonts w:hint="eastAsia"/>
        </w:rPr>
        <w:t>公告编号：SHXYGG202511130040</w:t>
      </w:r>
    </w:p>
    <w:p w14:paraId="19D92CE6">
      <w:pPr>
        <w:pStyle w:val="2"/>
        <w:bidi w:val="0"/>
      </w:pPr>
      <w:r>
        <w:rPr>
          <w:rFonts w:hint="eastAsia"/>
        </w:rPr>
        <w:t>一、采购项目基本情况</w:t>
      </w:r>
    </w:p>
    <w:p w14:paraId="288FB295">
      <w:pPr>
        <w:pStyle w:val="2"/>
        <w:bidi w:val="0"/>
      </w:pPr>
      <w:r>
        <w:rPr>
          <w:rFonts w:hint="eastAsia"/>
        </w:rPr>
        <w:t>采购人：华润双鹤药业股份有限公司</w:t>
      </w:r>
    </w:p>
    <w:p w14:paraId="56A6E62D">
      <w:pPr>
        <w:pStyle w:val="2"/>
        <w:bidi w:val="0"/>
      </w:pPr>
      <w:r>
        <w:rPr>
          <w:rFonts w:hint="eastAsia"/>
        </w:rPr>
        <w:t>采购项目编号：CGFA20251111014</w:t>
      </w:r>
    </w:p>
    <w:p w14:paraId="64553F0F">
      <w:pPr>
        <w:pStyle w:val="2"/>
        <w:bidi w:val="0"/>
      </w:pPr>
      <w:r>
        <w:rPr>
          <w:rFonts w:hint="eastAsia"/>
        </w:rPr>
        <w:t>采购项目名称：华润双鹤工业园事业部2025年仓储运输用新能源货车采购项目</w:t>
      </w:r>
    </w:p>
    <w:p w14:paraId="49ED16E5">
      <w:pPr>
        <w:pStyle w:val="2"/>
        <w:bidi w:val="0"/>
      </w:pPr>
      <w:r>
        <w:rPr>
          <w:rFonts w:hint="eastAsia"/>
        </w:rPr>
        <w:t>采购内容和范围：华润双鹤工业园事业部仓储现有3台运输用燃油货车于2007年采购已使用17年，不符合北京市燃油货车排放标准，因车辆为厂内使用车辆无牌照无法上路，加油需从其他货车抽出后再加存在安全隐患。现采购新能源货车2台，通过公开询价确定供应商。</w:t>
      </w:r>
    </w:p>
    <w:p w14:paraId="15EF161D">
      <w:pPr>
        <w:pStyle w:val="2"/>
        <w:bidi w:val="0"/>
      </w:pPr>
      <w:r>
        <w:rPr>
          <w:rFonts w:hint="eastAsia"/>
        </w:rPr>
        <w:t>二、供应商资格要求</w:t>
      </w:r>
    </w:p>
    <w:p w14:paraId="6ACB211A">
      <w:pPr>
        <w:pStyle w:val="2"/>
        <w:bidi w:val="0"/>
      </w:pPr>
      <w:r>
        <w:rPr>
          <w:rFonts w:hint="eastAsia"/>
        </w:rPr>
        <w:t>1. 资格要求:1.具有能够独立承担民事责任的法人或其他组织，遵守国家法律和政策，依法经营，并具有工商部门颁发的有效营业执照；</w:t>
      </w:r>
      <w:r>
        <w:rPr>
          <w:rFonts w:hint="eastAsia"/>
        </w:rPr>
        <w:br w:type="textWrapping"/>
      </w:r>
      <w:r>
        <w:rPr>
          <w:rFonts w:hint="eastAsia"/>
        </w:rPr>
        <w:t>2.允许代理商参与报价，代理商须提供有效的所代理品牌授权书，并提供售后维修服务。</w:t>
      </w:r>
      <w:r>
        <w:rPr>
          <w:rFonts w:hint="eastAsia"/>
        </w:rPr>
        <w:br w:type="textWrapping"/>
      </w:r>
      <w:r>
        <w:rPr>
          <w:rFonts w:hint="eastAsia"/>
        </w:rPr>
        <w:t>2. 联合体投标:不允许；</w:t>
      </w:r>
      <w:r>
        <w:rPr>
          <w:rFonts w:hint="eastAsia"/>
        </w:rPr>
        <w:br w:type="textWrapping"/>
      </w:r>
      <w:r>
        <w:rPr>
          <w:rFonts w:hint="eastAsia"/>
        </w:rPr>
        <w:t>3. 信誉要求:供应商不属于在“信用中国”网站（www.creditchina.gov.cn）中查明的失信被执行人</w:t>
      </w:r>
    </w:p>
    <w:p w14:paraId="054841B0">
      <w:pPr>
        <w:pStyle w:val="2"/>
        <w:bidi w:val="0"/>
      </w:pPr>
      <w:r>
        <w:rPr>
          <w:rFonts w:hint="eastAsia"/>
        </w:rPr>
        <w:t>三、采购文件的获取</w:t>
      </w:r>
    </w:p>
    <w:p w14:paraId="55EFC9B7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675BD5CD">
      <w:pPr>
        <w:pStyle w:val="2"/>
        <w:bidi w:val="0"/>
      </w:pPr>
      <w:r>
        <w:rPr>
          <w:rFonts w:hint="eastAsia"/>
        </w:rPr>
        <w:t>四、响应文件的提交</w:t>
      </w:r>
    </w:p>
    <w:p w14:paraId="29101071">
      <w:pPr>
        <w:pStyle w:val="2"/>
        <w:bidi w:val="0"/>
      </w:pPr>
      <w:r>
        <w:rPr>
          <w:rFonts w:hint="eastAsia"/>
        </w:rPr>
        <w:t>响应文件提交/报价截止时间： 2025-11-20 12:00:00 （北京时间，若有变化另行通知）。</w:t>
      </w:r>
    </w:p>
    <w:p w14:paraId="6704C89A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5B349DD1">
      <w:pPr>
        <w:pStyle w:val="2"/>
        <w:bidi w:val="0"/>
      </w:pPr>
      <w:r>
        <w:rPr>
          <w:rFonts w:hint="eastAsia"/>
        </w:rPr>
        <w:t>五、采购人联系方式</w:t>
      </w:r>
    </w:p>
    <w:p w14:paraId="37D3C776">
      <w:pPr>
        <w:pStyle w:val="2"/>
        <w:bidi w:val="0"/>
      </w:pPr>
      <w:r>
        <w:rPr>
          <w:rFonts w:hint="eastAsia"/>
        </w:rPr>
        <w:t>联系人：金亮</w:t>
      </w:r>
    </w:p>
    <w:p w14:paraId="504AEC47">
      <w:pPr>
        <w:pStyle w:val="2"/>
        <w:bidi w:val="0"/>
      </w:pPr>
      <w:r>
        <w:rPr>
          <w:rFonts w:hint="eastAsia"/>
        </w:rPr>
        <w:t>电话：13522913750</w:t>
      </w:r>
    </w:p>
    <w:p w14:paraId="6B9F09BA">
      <w:pPr>
        <w:pStyle w:val="2"/>
        <w:bidi w:val="0"/>
      </w:pPr>
      <w:r>
        <w:rPr>
          <w:rFonts w:hint="eastAsia"/>
        </w:rPr>
        <w:t>邮箱：jinliang@dcpc.com</w:t>
      </w:r>
    </w:p>
    <w:p w14:paraId="47EFD44B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5492"/>
        <w:gridCol w:w="923"/>
        <w:gridCol w:w="534"/>
        <w:gridCol w:w="923"/>
      </w:tblGrid>
      <w:tr w14:paraId="1E5B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08DAC4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DA4735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B2CB36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4619FA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F29316">
            <w:pPr>
              <w:pStyle w:val="2"/>
              <w:bidi w:val="0"/>
            </w:pPr>
            <w:r>
              <w:t>补充说明</w:t>
            </w:r>
          </w:p>
        </w:tc>
      </w:tr>
      <w:tr w14:paraId="7A17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477C15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22802D">
            <w:pPr>
              <w:pStyle w:val="2"/>
              <w:bidi w:val="0"/>
            </w:pPr>
            <w:r>
              <w:t>华润双鹤工业园事业部2025年仓储运输用新能源货车采购项目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B0DBF4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B03D94">
            <w:pPr>
              <w:pStyle w:val="2"/>
              <w:bidi w:val="0"/>
            </w:pPr>
            <w:r>
              <w:t>辆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AF5FFA">
            <w:pPr>
              <w:pStyle w:val="2"/>
              <w:bidi w:val="0"/>
            </w:pPr>
            <w:r>
              <w:t>无</w:t>
            </w:r>
          </w:p>
        </w:tc>
      </w:tr>
    </w:tbl>
    <w:p w14:paraId="0A3FECCB">
      <w:pPr>
        <w:pStyle w:val="2"/>
        <w:bidi w:val="0"/>
      </w:pPr>
      <w:r>
        <w:rPr>
          <w:rFonts w:hint="eastAsia"/>
        </w:rPr>
        <w:t>七、答疑澄清、通知</w:t>
      </w:r>
    </w:p>
    <w:p w14:paraId="351ACEBC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77CAE565">
      <w:pPr>
        <w:pStyle w:val="2"/>
        <w:bidi w:val="0"/>
      </w:pPr>
      <w:r>
        <w:rPr>
          <w:rFonts w:hint="eastAsia"/>
        </w:rPr>
        <w:t>八、服务费交纳</w:t>
      </w:r>
    </w:p>
    <w:p w14:paraId="641A00C0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20FF126A">
      <w:pPr>
        <w:pStyle w:val="2"/>
        <w:bidi w:val="0"/>
      </w:pPr>
      <w:r>
        <w:rPr>
          <w:rFonts w:hint="eastAsia"/>
        </w:rPr>
        <w:t>九、其它事项</w:t>
      </w:r>
    </w:p>
    <w:p w14:paraId="50F26AE6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23551CE5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52075F6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792A5056">
      <w:pPr>
        <w:pStyle w:val="2"/>
        <w:bidi w:val="0"/>
      </w:pPr>
      <w:r>
        <w:rPr>
          <w:rFonts w:hint="eastAsia"/>
        </w:rPr>
        <w:t>2025年11月14日</w:t>
      </w:r>
    </w:p>
    <w:p w14:paraId="65708A2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报价网址：https://szecp.crc.com.cn/TPBidder/memberLogin?type=1</w:t>
      </w:r>
    </w:p>
    <w:p w14:paraId="3E609776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0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2025-11-14T02:19:10Z</dcterms:created>
  <dc:creator>28039</dc:creator>
  <cp:lastModifiedBy>璇儿</cp:lastModifiedBy>
  <dcterms:modified xsi:type="dcterms:W3CDTF">2025-11-14T02:19:15Z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6089324D14A748049D72AD2D808CA0BF_12</vt:lpwstr>
  </property>
</Properties>
</file>