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5E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谈判公告</w:t>
      </w:r>
    </w:p>
    <w:p w14:paraId="48EFE4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公告编号：HBTZ202511160001</w:t>
      </w:r>
    </w:p>
    <w:p w14:paraId="57262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AD4F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一、采购项目基本情况</w:t>
      </w:r>
    </w:p>
    <w:p w14:paraId="48C5D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采购人：华润纺织(集团)有限公司-汇总</w:t>
      </w:r>
    </w:p>
    <w:p w14:paraId="64C5D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采购项目编号：HBRFX2025111600001</w:t>
      </w:r>
    </w:p>
    <w:p w14:paraId="47F57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采购项目名称：华润纺织(集团)有限公司生物燃料货运代理服务(HVO-2025-11-01)采购</w:t>
      </w:r>
    </w:p>
    <w:p w14:paraId="4FCBD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采购内容或范围：</w:t>
      </w:r>
    </w:p>
    <w:p w14:paraId="44678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推荐方式：整单推荐</w:t>
      </w:r>
    </w:p>
    <w:p w14:paraId="23F02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二、供应商资格要求</w:t>
      </w:r>
    </w:p>
    <w:p w14:paraId="3B48C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资格条件</w:t>
      </w:r>
      <w:r>
        <w:rPr>
          <w:rStyle w:val="4"/>
          <w:rFonts w:hint="eastAsia"/>
        </w:rPr>
        <w:br w:type="textWrapping"/>
      </w:r>
      <w:r>
        <w:rPr>
          <w:rStyle w:val="4"/>
          <w:rFonts w:hint="eastAsia"/>
        </w:rPr>
        <w:t>1.1中华人民共和国境内外合法注册的独立法人或其他组织，具有独立订立合同的权利；</w:t>
      </w:r>
      <w:r>
        <w:rPr>
          <w:rStyle w:val="4"/>
          <w:rFonts w:hint="eastAsia"/>
        </w:rPr>
        <w:br w:type="textWrapping"/>
      </w:r>
      <w:r>
        <w:rPr>
          <w:rStyle w:val="4"/>
          <w:rFonts w:hint="eastAsia"/>
        </w:rPr>
        <w:t>1.2供应商应具备危险货物道路运输许可。</w:t>
      </w:r>
      <w:r>
        <w:rPr>
          <w:rStyle w:val="4"/>
          <w:rFonts w:hint="eastAsia"/>
        </w:rPr>
        <w:br w:type="textWrapping"/>
      </w:r>
      <w:r>
        <w:rPr>
          <w:rStyle w:val="4"/>
          <w:rFonts w:hint="eastAsia"/>
        </w:rPr>
        <w:t>2. 信誉要求（境外企业可不提供）</w:t>
      </w:r>
      <w:r>
        <w:rPr>
          <w:rStyle w:val="4"/>
          <w:rFonts w:hint="eastAsia"/>
        </w:rPr>
        <w:br w:type="textWrapping"/>
      </w:r>
      <w:r>
        <w:rPr>
          <w:rStyle w:val="4"/>
          <w:rFonts w:hint="eastAsia"/>
        </w:rPr>
        <w:t>2.1供应商未被工商行政管理机关在国家企业信用信息公示系统（www.gsxt.gov.cn）中列入严重违法失信企业名单；</w:t>
      </w:r>
      <w:r>
        <w:rPr>
          <w:rStyle w:val="4"/>
          <w:rFonts w:hint="eastAsia"/>
        </w:rPr>
        <w:br w:type="textWrapping"/>
      </w:r>
      <w:r>
        <w:rPr>
          <w:rStyle w:val="4"/>
          <w:rFonts w:hint="eastAsia"/>
        </w:rPr>
        <w:t>2.2供应商未被最高人民法院在“信用中国”网站（www.creditchina.gov.cn）列入失信被执行人名单；</w:t>
      </w:r>
      <w:r>
        <w:rPr>
          <w:rStyle w:val="4"/>
          <w:rFonts w:hint="eastAsia"/>
        </w:rPr>
        <w:br w:type="textWrapping"/>
      </w:r>
      <w:r>
        <w:rPr>
          <w:rStyle w:val="4"/>
          <w:rFonts w:hint="eastAsia"/>
        </w:rPr>
        <w:t>3.业绩要求</w:t>
      </w:r>
      <w:r>
        <w:rPr>
          <w:rStyle w:val="4"/>
          <w:rFonts w:hint="eastAsia"/>
        </w:rPr>
        <w:br w:type="textWrapping"/>
      </w:r>
      <w:r>
        <w:rPr>
          <w:rStyle w:val="4"/>
          <w:rFonts w:hint="eastAsia"/>
        </w:rPr>
        <w:t>供应商（2022年1月~至今）承担过1个以上生物燃料运输业绩。</w:t>
      </w:r>
    </w:p>
    <w:p w14:paraId="2BE989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三、采购文件的获取</w:t>
      </w:r>
    </w:p>
    <w:p w14:paraId="5551C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采购文件在润汇采（国际版）发布，不再另行线下提供纸质采购文件，凡有意参与者可在本公告期间自行登陆平台查看和下载采购文件。</w:t>
      </w:r>
    </w:p>
    <w:p w14:paraId="3DCA4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四、响应文件的提交</w:t>
      </w:r>
    </w:p>
    <w:p w14:paraId="742AE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响应文件提交/报价截止时间： 2025-11-19 10:00:00 _（北京时间，若有变化另行通知）</w:t>
      </w:r>
    </w:p>
    <w:p w14:paraId="2D6D9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响应文件提交/报价方式：在响应文件提交/报价截止时间前，通过润汇采（国际版）提交电子响应文件或报价，逾期提交将被拒收。</w:t>
      </w:r>
    </w:p>
    <w:p w14:paraId="5FCE7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五、谈判和最终报价</w:t>
      </w:r>
    </w:p>
    <w:p w14:paraId="2910B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谈判时间和地点：_ 线上__（若有变化另行通知）</w:t>
      </w:r>
    </w:p>
    <w:p w14:paraId="1DA6B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若谈判地点为“平台线上”时，各供应商需根据采购人要求，在约定的谈判开始时间登陆守正电子招标平台进行线上谈判；若谈判地点为具体地址线下进行时，各供应商需在约定的谈判开始时间抵达谈判地点与采购人进行当面谈判。</w:t>
      </w:r>
    </w:p>
    <w:p w14:paraId="2F4B1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若谈判对采购文件或响应文件有补充或者修改，将以澄清或谈判纪要的形式进行记录。若供应商未参加谈判或放弃谈判，视为放弃本次竞标。</w:t>
      </w:r>
    </w:p>
    <w:p w14:paraId="6D757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谈判结束后，各供应商需根据采购人要求，通过润汇采（国际版）进行最终报价，对于未在规定时间内提交最终报价的，以其上一轮提交的有效报价为准。</w:t>
      </w:r>
    </w:p>
    <w:p w14:paraId="72328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六、采购人联系方式</w:t>
      </w:r>
    </w:p>
    <w:p w14:paraId="666C6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联系人：张圆祥</w:t>
      </w:r>
    </w:p>
    <w:p w14:paraId="7B95D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电话：13619673549</w:t>
      </w:r>
    </w:p>
    <w:p w14:paraId="019D5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邮箱：zhangyuanxiang11@crcept.com</w:t>
      </w:r>
    </w:p>
    <w:p w14:paraId="057F8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0"/>
        <w:gridCol w:w="2500"/>
        <w:gridCol w:w="580"/>
        <w:gridCol w:w="1060"/>
        <w:gridCol w:w="1060"/>
      </w:tblGrid>
      <w:tr w14:paraId="3E01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D35D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行号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6F1C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物品/项目名称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2A36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9080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需求数量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9423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补充说明</w:t>
            </w:r>
          </w:p>
        </w:tc>
      </w:tr>
      <w:tr w14:paraId="429E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CD75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0BE7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生物燃料货运代理服务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44B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019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C7B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無</w:t>
            </w:r>
          </w:p>
        </w:tc>
      </w:tr>
    </w:tbl>
    <w:p w14:paraId="0AD01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八、采购说明</w:t>
      </w:r>
    </w:p>
    <w:p w14:paraId="6C21AA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具体内容详见附件。</w:t>
      </w:r>
    </w:p>
    <w:p w14:paraId="445A4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九、其它事项</w:t>
      </w:r>
    </w:p>
    <w:p w14:paraId="5FEB68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1.本公告在润汇采（国际版）（http://szecp.com.hk/）上公开发布。</w:t>
      </w:r>
    </w:p>
    <w:p w14:paraId="24878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2.本项目采购通过平台线上进行，供应商需注册润汇采（国际版），通过平台进行响应文件的递交或报价，具体操作步骤可查阅网站首页帮助中心的操作手册，也可以联系守正客服。</w:t>
      </w:r>
    </w:p>
    <w:p w14:paraId="2B642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3.答疑澄清、通知等文件一经在润汇采（国际版）发布，视为已发放给相应供应商（发放时间即为发出时间），请随时关注润汇采（国际版）发布的相关信息，并及时查阅和处理。</w:t>
      </w:r>
    </w:p>
    <w:p w14:paraId="1E6FCC97">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5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990</Words>
  <Characters>1161</Characters>
  <Lines>0</Lines>
  <Paragraphs>0</Paragraphs>
  <TotalTime>0</TotalTime>
  <ScaleCrop>false</ScaleCrop>
  <LinksUpToDate>false</LinksUpToDate>
  <CharactersWithSpaces>1168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2025-11-17T05:52:29Z</dcterms:created>
  <dc:creator>28039</dc:creator>
  <cp:lastModifiedBy>璇儿</cp:lastModifiedBy>
  <dcterms:modified xsi:type="dcterms:W3CDTF">2025-11-17T05:52:33Z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75926F8E9AF24A109B0B41A1F3625959_12</vt:lpwstr>
  </property>
</Properties>
</file>