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049F5">
      <w:pPr>
        <w:pStyle w:val="3"/>
        <w:bidi w:val="0"/>
      </w:pPr>
      <w:bookmarkStart w:id="0" w:name="_GoBack"/>
      <w:r>
        <w:rPr>
          <w:rFonts w:hint="eastAsia"/>
        </w:rPr>
        <w:t>广东省机电设备招标中心有限公司（以下简称“招标代理机构”）受广东新华发行集团股份有限公司（以下简称“招标人”）的委托，就岭南文化创意产业园立库托盘采购项目（项目编号：0692-2520Z2168012）进行国内公开招标，现邀请有能力提供合格货物及服务的投标人参加本项目的投标。相关事宜通知如下：</w:t>
      </w:r>
    </w:p>
    <w:p w14:paraId="3F4E5667">
      <w:pPr>
        <w:pStyle w:val="3"/>
        <w:bidi w:val="0"/>
        <w:rPr>
          <w:rFonts w:hint="eastAsia"/>
        </w:rPr>
      </w:pPr>
      <w:r>
        <w:rPr>
          <w:rFonts w:hint="eastAsia"/>
        </w:rPr>
        <w:t>一、项目内容及需求：</w:t>
      </w:r>
    </w:p>
    <w:p w14:paraId="44F72A53">
      <w:pPr>
        <w:pStyle w:val="3"/>
        <w:bidi w:val="0"/>
        <w:rPr>
          <w:rFonts w:hint="eastAsia"/>
        </w:rPr>
      </w:pPr>
      <w:r>
        <w:rPr>
          <w:rFonts w:hint="eastAsia"/>
        </w:rPr>
        <w:t>采购内容：采购托盘立库川字平板型焊接塑料托盘共14,000个</w:t>
      </w:r>
    </w:p>
    <w:p w14:paraId="0DC347B3">
      <w:pPr>
        <w:pStyle w:val="3"/>
        <w:bidi w:val="0"/>
        <w:rPr>
          <w:rFonts w:hint="eastAsia"/>
        </w:rPr>
      </w:pPr>
      <w:r>
        <w:rPr>
          <w:rFonts w:hint="eastAsia"/>
        </w:rPr>
        <w:t>资金来源：自筹资金</w:t>
      </w:r>
    </w:p>
    <w:p w14:paraId="457CE47D">
      <w:pPr>
        <w:pStyle w:val="3"/>
        <w:bidi w:val="0"/>
        <w:rPr>
          <w:rFonts w:hint="eastAsia"/>
        </w:rPr>
      </w:pPr>
      <w:r>
        <w:rPr>
          <w:rFonts w:hint="eastAsia"/>
        </w:rPr>
        <w:t>交货地点：广东省肇庆市四会市滨江路2号岭南文化创意产业园项目一期，具体交货地点为一楼指定位置。</w:t>
      </w:r>
    </w:p>
    <w:p w14:paraId="24271868">
      <w:pPr>
        <w:pStyle w:val="3"/>
        <w:bidi w:val="0"/>
        <w:rPr>
          <w:rFonts w:hint="eastAsia"/>
        </w:rPr>
      </w:pPr>
      <w:r>
        <w:rPr>
          <w:rFonts w:hint="eastAsia"/>
        </w:rPr>
        <w:t>交货期：合同签订后60天内完成生产。货物分批交货，具体以招标人书面通知为准，书面通知后15天内送到。</w:t>
      </w:r>
    </w:p>
    <w:p w14:paraId="21C86F66">
      <w:pPr>
        <w:pStyle w:val="3"/>
        <w:bidi w:val="0"/>
        <w:rPr>
          <w:rFonts w:hint="eastAsia"/>
        </w:rPr>
      </w:pPr>
      <w:r>
        <w:rPr>
          <w:rFonts w:hint="eastAsia"/>
        </w:rPr>
        <w:t>最高限价：378万元，超过本项目最高限价按照无效投标处理。</w:t>
      </w:r>
    </w:p>
    <w:p w14:paraId="3CD70FF5">
      <w:pPr>
        <w:pStyle w:val="3"/>
        <w:bidi w:val="0"/>
        <w:rPr>
          <w:rFonts w:hint="eastAsia"/>
        </w:rPr>
      </w:pPr>
      <w:r>
        <w:rPr>
          <w:rFonts w:hint="eastAsia"/>
        </w:rPr>
        <w:t>详细内容请参阅招标文件第二部分“用户需求书”的相关内容。</w:t>
      </w:r>
    </w:p>
    <w:p w14:paraId="2A001C06">
      <w:pPr>
        <w:pStyle w:val="3"/>
        <w:bidi w:val="0"/>
        <w:rPr>
          <w:rFonts w:hint="eastAsia"/>
        </w:rPr>
      </w:pPr>
      <w:r>
        <w:rPr>
          <w:rFonts w:hint="eastAsia"/>
        </w:rPr>
        <w:t>二、合格投标人条件：</w:t>
      </w:r>
    </w:p>
    <w:p w14:paraId="1A7D0E84">
      <w:pPr>
        <w:pStyle w:val="3"/>
        <w:bidi w:val="0"/>
        <w:rPr>
          <w:rFonts w:hint="eastAsia"/>
        </w:rPr>
      </w:pPr>
      <w:r>
        <w:rPr>
          <w:rFonts w:hint="eastAsia"/>
        </w:rPr>
        <w:t>1.投标人必须是在中华人民共和国范围内注册的具有独立承担民事责任能力的法人或其他组织，投标时需提供有效的营业执照（或事业单位法人证书，或社会团体法人登记证书，或执业许可证）复印件；若以不具有独立承担民事责任能力的分支机构投标，须取得具有法人资格的总公司的授权书，并提供总公司营业执照复印件。</w:t>
      </w:r>
    </w:p>
    <w:p w14:paraId="30C5EB82">
      <w:pPr>
        <w:pStyle w:val="3"/>
        <w:bidi w:val="0"/>
        <w:rPr>
          <w:rFonts w:hint="eastAsia"/>
        </w:rPr>
      </w:pPr>
      <w:r>
        <w:rPr>
          <w:rFonts w:hint="eastAsia"/>
        </w:rPr>
        <w:t>2.至投标截止日，投标人未被“信用中国”网站(www.creditchina.gov.cn)列入重大税收违法失信主体；未被“中国执行信息公开网”（zxgk.court.gov.cn）列入失信被执行人名单；未被“中国政府采购网”列入(www.ccgp.gov.cn)“政府采购严重违法失信行为信息记录名单。（以招标代理机构于投标截止日在上述网站进行查询为准；处罚期限届满的除外）。</w:t>
      </w:r>
    </w:p>
    <w:p w14:paraId="14699451">
      <w:pPr>
        <w:pStyle w:val="3"/>
        <w:bidi w:val="0"/>
        <w:rPr>
          <w:rFonts w:hint="eastAsia"/>
        </w:rPr>
      </w:pPr>
      <w:r>
        <w:rPr>
          <w:rFonts w:hint="eastAsia"/>
        </w:rPr>
        <w:t>3.投标人参加本次招标活动前三年内，在经营活动中没有重大违法记录，不存在骗取中标的情形。</w:t>
      </w:r>
    </w:p>
    <w:p w14:paraId="2E64406C">
      <w:pPr>
        <w:pStyle w:val="3"/>
        <w:bidi w:val="0"/>
        <w:rPr>
          <w:rFonts w:hint="eastAsia"/>
        </w:rPr>
      </w:pPr>
      <w:r>
        <w:rPr>
          <w:rFonts w:hint="eastAsia"/>
        </w:rPr>
        <w:t>4.与招标人存在利害关系可能影响招标公正性的法人、其他组织或者个人，不得参加投标。单位负责人为同一人或者存在控股、管理关系的不同单位，不得同时参加投标（提供资格声明函）。</w:t>
      </w:r>
    </w:p>
    <w:p w14:paraId="56CD195B">
      <w:pPr>
        <w:pStyle w:val="3"/>
        <w:bidi w:val="0"/>
        <w:rPr>
          <w:rFonts w:hint="eastAsia"/>
        </w:rPr>
      </w:pPr>
      <w:r>
        <w:rPr>
          <w:rFonts w:hint="eastAsia"/>
        </w:rPr>
        <w:t>5.本项目不接受联合体投标。</w:t>
      </w:r>
    </w:p>
    <w:p w14:paraId="0066FC38">
      <w:pPr>
        <w:pStyle w:val="3"/>
        <w:bidi w:val="0"/>
        <w:rPr>
          <w:rFonts w:hint="eastAsia"/>
        </w:rPr>
      </w:pPr>
      <w:r>
        <w:rPr>
          <w:rFonts w:hint="eastAsia"/>
        </w:rPr>
        <w:t>三、招标文件获取方式</w:t>
      </w:r>
    </w:p>
    <w:p w14:paraId="7A708E3A">
      <w:pPr>
        <w:pStyle w:val="3"/>
        <w:bidi w:val="0"/>
        <w:rPr>
          <w:rFonts w:hint="eastAsia"/>
        </w:rPr>
      </w:pPr>
      <w:r>
        <w:rPr>
          <w:rFonts w:hint="eastAsia"/>
        </w:rPr>
        <w:t>本公告在中国招标投标公共服务平台（http://www.cebpubservice.com/）、广东新华发行集团门户网站 (https://www.gdxh.com.cn/)、广东省机电设备招标中心有限公司网（https://www.gdebidding.com/）发布。</w:t>
      </w:r>
    </w:p>
    <w:p w14:paraId="1E0F7769">
      <w:pPr>
        <w:pStyle w:val="3"/>
        <w:bidi w:val="0"/>
        <w:rPr>
          <w:rFonts w:hint="eastAsia"/>
        </w:rPr>
      </w:pPr>
      <w:r>
        <w:rPr>
          <w:rFonts w:hint="eastAsia"/>
        </w:rPr>
        <w:t>3.1 有兴趣的投标人可以登录广东省机电设备招标中心有限公司网查看。登录后，投标人可在我公司网上购买招标文件进行投标和参与开标活动。本项目为电子投标，必须使用CA数字证书制作投标文件和投标；没有办理过CA数字证书的投标人须在投标截止时间前完成办理，以免影响正常投标。</w:t>
      </w:r>
    </w:p>
    <w:p w14:paraId="6DEBEEC5">
      <w:pPr>
        <w:pStyle w:val="3"/>
        <w:bidi w:val="0"/>
        <w:rPr>
          <w:rFonts w:hint="eastAsia"/>
        </w:rPr>
      </w:pPr>
      <w:r>
        <w:rPr>
          <w:rFonts w:hint="eastAsia"/>
        </w:rPr>
        <w:t>3.2 购买招标文件时间：2025年11月19日00时00分起至 2025年11月25日17时00分期间。</w:t>
      </w:r>
    </w:p>
    <w:p w14:paraId="68AE7B8C">
      <w:pPr>
        <w:pStyle w:val="3"/>
        <w:bidi w:val="0"/>
        <w:rPr>
          <w:rFonts w:hint="eastAsia"/>
        </w:rPr>
      </w:pPr>
      <w:r>
        <w:rPr>
          <w:rFonts w:hint="eastAsia"/>
        </w:rPr>
        <w:t>3.3 招标文件售价500元（人民币），售后不退。具体操作如下：</w:t>
      </w:r>
    </w:p>
    <w:p w14:paraId="0DEEF96C">
      <w:pPr>
        <w:pStyle w:val="3"/>
        <w:bidi w:val="0"/>
        <w:rPr>
          <w:rFonts w:hint="eastAsia"/>
        </w:rPr>
      </w:pPr>
      <w:r>
        <w:rPr>
          <w:rFonts w:hint="eastAsia"/>
        </w:rPr>
        <w:t>（1）参与网上购标/投标的单位在领购招标文件前，请前往【交易平台2.0】网页（http://gmeetc.gdebidding.com/ebidding/#/login）进行注册并登录，操作步骤详见：http://gmeetc.gdebidding.com/gmeetc/help-center。</w:t>
      </w:r>
    </w:p>
    <w:p w14:paraId="2EB21AFD">
      <w:pPr>
        <w:pStyle w:val="3"/>
        <w:bidi w:val="0"/>
        <w:rPr>
          <w:rFonts w:hint="eastAsia"/>
        </w:rPr>
      </w:pPr>
      <w:r>
        <w:rPr>
          <w:rFonts w:hint="eastAsia"/>
        </w:rPr>
        <w:t>（2）线上领购流程：</w:t>
      </w:r>
    </w:p>
    <w:p w14:paraId="19FB6786">
      <w:pPr>
        <w:pStyle w:val="3"/>
        <w:bidi w:val="0"/>
        <w:rPr>
          <w:rFonts w:hint="eastAsia"/>
        </w:rPr>
      </w:pPr>
      <w:r>
        <w:rPr>
          <w:rFonts w:hint="eastAsia"/>
        </w:rPr>
        <w:t>①登陆后选择“项目管理”-“我要参与”，选择对应项目并点击“立即参与”-“购买文件”；</w:t>
      </w:r>
    </w:p>
    <w:p w14:paraId="1C148FFE">
      <w:pPr>
        <w:pStyle w:val="3"/>
        <w:bidi w:val="0"/>
        <w:rPr>
          <w:rFonts w:hint="eastAsia"/>
        </w:rPr>
      </w:pPr>
      <w:r>
        <w:rPr>
          <w:rFonts w:hint="eastAsia"/>
        </w:rPr>
        <w:t>②根据实际情况，填写具体信息，通过聚合支付（微信、支付宝、银联）的方式完成购买手续，文件售后概不退换。</w:t>
      </w:r>
    </w:p>
    <w:p w14:paraId="1C23C681">
      <w:pPr>
        <w:pStyle w:val="3"/>
        <w:bidi w:val="0"/>
        <w:rPr>
          <w:rFonts w:hint="eastAsia"/>
        </w:rPr>
      </w:pPr>
      <w:r>
        <w:rPr>
          <w:rFonts w:hint="eastAsia"/>
        </w:rPr>
        <w:t>③购标订单完成后，投标人可登录【交易平台2.0】，点击“项目管理”-“我的订单”，在具体项目订单详情页下载电子发票。电子发票正常在订单支付完成后48小时内开具。</w:t>
      </w:r>
    </w:p>
    <w:p w14:paraId="6A3DC954">
      <w:pPr>
        <w:pStyle w:val="3"/>
        <w:bidi w:val="0"/>
        <w:rPr>
          <w:rFonts w:hint="eastAsia"/>
        </w:rPr>
      </w:pPr>
      <w:r>
        <w:rPr>
          <w:rFonts w:hint="eastAsia"/>
        </w:rPr>
        <w:t>四、投标截止时间、开标时间及方式、地点</w:t>
      </w:r>
    </w:p>
    <w:p w14:paraId="598A1E3F">
      <w:pPr>
        <w:pStyle w:val="3"/>
        <w:bidi w:val="0"/>
        <w:rPr>
          <w:rFonts w:hint="eastAsia"/>
        </w:rPr>
      </w:pPr>
      <w:r>
        <w:rPr>
          <w:rFonts w:hint="eastAsia"/>
        </w:rPr>
        <w:t>投标截止时间：2025年12月10日09:30:00（北京时间）。投标人应于投标截止时间前在广东省机电设备招标中心有限公司网成功递交所有电子投标文件。</w:t>
      </w:r>
    </w:p>
    <w:p w14:paraId="1D1DB87F">
      <w:pPr>
        <w:pStyle w:val="3"/>
        <w:bidi w:val="0"/>
        <w:rPr>
          <w:rFonts w:hint="eastAsia"/>
        </w:rPr>
      </w:pPr>
      <w:r>
        <w:rPr>
          <w:rFonts w:hint="eastAsia"/>
        </w:rPr>
        <w:t>开标时间：同投标截止时间。</w:t>
      </w:r>
    </w:p>
    <w:p w14:paraId="2687D7FF">
      <w:pPr>
        <w:pStyle w:val="3"/>
        <w:bidi w:val="0"/>
        <w:rPr>
          <w:rFonts w:hint="eastAsia"/>
        </w:rPr>
      </w:pPr>
      <w:r>
        <w:rPr>
          <w:rFonts w:hint="eastAsia"/>
        </w:rPr>
        <w:t>开标地点：在广东省机电设备招标中心有限公司网线上开标。</w:t>
      </w:r>
    </w:p>
    <w:p w14:paraId="65D841CB">
      <w:pPr>
        <w:pStyle w:val="3"/>
        <w:bidi w:val="0"/>
        <w:rPr>
          <w:rFonts w:hint="eastAsia"/>
        </w:rPr>
      </w:pPr>
      <w:r>
        <w:rPr>
          <w:rFonts w:hint="eastAsia"/>
        </w:rPr>
        <w:t>五、投标人必须按招标文件规定的方式及金额提交投标保证金</w:t>
      </w:r>
    </w:p>
    <w:p w14:paraId="688B65D5">
      <w:pPr>
        <w:pStyle w:val="3"/>
        <w:bidi w:val="0"/>
        <w:rPr>
          <w:rFonts w:hint="eastAsia"/>
        </w:rPr>
      </w:pPr>
      <w:r>
        <w:rPr>
          <w:rFonts w:hint="eastAsia"/>
        </w:rPr>
        <w:t>电子保函申请指南：https://www.gdebidding.com/zczn/151495.jhtml（电子保函推荐人（名称）栏内备注项目经办人名字：梁慧姗，以关联项目；）</w:t>
      </w:r>
    </w:p>
    <w:p w14:paraId="4B083182">
      <w:pPr>
        <w:pStyle w:val="3"/>
        <w:bidi w:val="0"/>
        <w:rPr>
          <w:rFonts w:hint="eastAsia"/>
        </w:rPr>
      </w:pPr>
      <w:r>
        <w:rPr>
          <w:rFonts w:hint="eastAsia"/>
        </w:rPr>
        <w:t>六、有关联系事项：</w:t>
      </w:r>
    </w:p>
    <w:p w14:paraId="58C063A4">
      <w:pPr>
        <w:pStyle w:val="3"/>
        <w:bidi w:val="0"/>
        <w:rPr>
          <w:rFonts w:hint="eastAsia"/>
        </w:rPr>
      </w:pPr>
      <w:r>
        <w:rPr>
          <w:rFonts w:hint="eastAsia"/>
        </w:rPr>
        <w:t>1、招标人联系方式：</w:t>
      </w:r>
    </w:p>
    <w:p w14:paraId="5C977F3F">
      <w:pPr>
        <w:pStyle w:val="3"/>
        <w:bidi w:val="0"/>
        <w:rPr>
          <w:rFonts w:hint="eastAsia"/>
        </w:rPr>
      </w:pPr>
      <w:r>
        <w:rPr>
          <w:rFonts w:hint="eastAsia"/>
        </w:rPr>
        <w:t>招标人联系人：陈先生</w:t>
      </w:r>
    </w:p>
    <w:p w14:paraId="080923AE">
      <w:pPr>
        <w:pStyle w:val="3"/>
        <w:bidi w:val="0"/>
        <w:rPr>
          <w:rFonts w:hint="eastAsia"/>
        </w:rPr>
      </w:pPr>
      <w:r>
        <w:rPr>
          <w:rFonts w:hint="eastAsia"/>
        </w:rPr>
        <w:t>联系地址：广州市天河区长福路100号</w:t>
      </w:r>
    </w:p>
    <w:p w14:paraId="1BA68589">
      <w:pPr>
        <w:pStyle w:val="3"/>
        <w:bidi w:val="0"/>
        <w:rPr>
          <w:rFonts w:hint="eastAsia"/>
        </w:rPr>
      </w:pPr>
      <w:r>
        <w:rPr>
          <w:rFonts w:hint="eastAsia"/>
        </w:rPr>
        <w:t>联系方式：020-66220228</w:t>
      </w:r>
    </w:p>
    <w:p w14:paraId="7FAF5960">
      <w:pPr>
        <w:pStyle w:val="3"/>
        <w:bidi w:val="0"/>
        <w:rPr>
          <w:rFonts w:hint="eastAsia"/>
        </w:rPr>
      </w:pPr>
      <w:r>
        <w:rPr>
          <w:rFonts w:hint="eastAsia"/>
        </w:rPr>
        <w:t>2、招标代理机构联系方式：</w:t>
      </w:r>
    </w:p>
    <w:p w14:paraId="78AE43DC">
      <w:pPr>
        <w:pStyle w:val="3"/>
        <w:bidi w:val="0"/>
        <w:rPr>
          <w:rFonts w:hint="eastAsia"/>
        </w:rPr>
      </w:pPr>
      <w:r>
        <w:rPr>
          <w:rFonts w:hint="eastAsia"/>
        </w:rPr>
        <w:t>代理机构联系人：梁慧姗、钟宇鹏、谢亚卫（有关招标项目商务技术等问题可致电项目联系人）</w:t>
      </w:r>
    </w:p>
    <w:p w14:paraId="7D0F2C3E">
      <w:pPr>
        <w:pStyle w:val="3"/>
        <w:bidi w:val="0"/>
        <w:rPr>
          <w:rFonts w:hint="eastAsia"/>
        </w:rPr>
      </w:pPr>
      <w:r>
        <w:rPr>
          <w:rFonts w:hint="eastAsia"/>
        </w:rPr>
        <w:t>电话：020-66341728、020-66341787、66341965；</w:t>
      </w:r>
    </w:p>
    <w:p w14:paraId="0478F105">
      <w:pPr>
        <w:pStyle w:val="3"/>
        <w:bidi w:val="0"/>
        <w:rPr>
          <w:rFonts w:hint="eastAsia"/>
        </w:rPr>
      </w:pPr>
      <w:r>
        <w:rPr>
          <w:rFonts w:hint="eastAsia"/>
        </w:rPr>
        <w:t>联系地址：广州市越秀区东风中路515号东照大厦5楼；</w:t>
      </w:r>
    </w:p>
    <w:p w14:paraId="5B79E7B5">
      <w:pPr>
        <w:pStyle w:val="3"/>
        <w:bidi w:val="0"/>
        <w:rPr>
          <w:rFonts w:hint="eastAsia"/>
        </w:rPr>
      </w:pPr>
      <w:r>
        <w:rPr>
          <w:rFonts w:hint="eastAsia"/>
        </w:rPr>
        <w:t>电子邮箱：13622838725@139.com（电话无人应答请联系邮箱）</w:t>
      </w:r>
    </w:p>
    <w:p w14:paraId="52841CC9">
      <w:pPr>
        <w:pStyle w:val="3"/>
        <w:bidi w:val="0"/>
        <w:rPr>
          <w:rFonts w:hint="eastAsia"/>
        </w:rPr>
      </w:pPr>
      <w:r>
        <w:rPr>
          <w:rFonts w:hint="eastAsia"/>
        </w:rPr>
        <w:t>3、操作咨询</w:t>
      </w:r>
    </w:p>
    <w:p w14:paraId="033FFD9A">
      <w:pPr>
        <w:pStyle w:val="3"/>
        <w:bidi w:val="0"/>
        <w:rPr>
          <w:rFonts w:hint="eastAsia"/>
        </w:rPr>
      </w:pPr>
      <w:r>
        <w:rPr>
          <w:rFonts w:hint="eastAsia"/>
        </w:rPr>
        <w:t>叶小姐： 020-37860669 李先生： 020-37860665 李小姐： 020-37861083</w:t>
      </w:r>
    </w:p>
    <w:p w14:paraId="2D820CA3">
      <w:pPr>
        <w:pStyle w:val="3"/>
        <w:bidi w:val="0"/>
        <w:rPr>
          <w:rFonts w:hint="eastAsia"/>
        </w:rPr>
      </w:pPr>
      <w:r>
        <w:rPr>
          <w:rFonts w:hint="eastAsia"/>
        </w:rPr>
        <w:t>邓先生： 020-37860683 苏小姐： 020-37860676 杨小姐： 020-37861085</w:t>
      </w:r>
    </w:p>
    <w:p w14:paraId="3F52BDD7">
      <w:pPr>
        <w:pStyle w:val="3"/>
        <w:bidi w:val="0"/>
        <w:rPr>
          <w:rFonts w:hint="eastAsia"/>
        </w:rPr>
      </w:pPr>
      <w:r>
        <w:rPr>
          <w:rFonts w:hint="eastAsia"/>
        </w:rPr>
        <w:t>史先生： 020-37861081</w:t>
      </w:r>
    </w:p>
    <w:p w14:paraId="68D731A9">
      <w:pPr>
        <w:pStyle w:val="3"/>
        <w:bidi w:val="0"/>
        <w:rPr>
          <w:rFonts w:hint="eastAsia"/>
        </w:rPr>
      </w:pPr>
      <w:r>
        <w:rPr>
          <w:rFonts w:hint="eastAsia"/>
        </w:rPr>
        <w:t>注册审批</w:t>
      </w:r>
    </w:p>
    <w:p w14:paraId="2353B08C">
      <w:pPr>
        <w:pStyle w:val="3"/>
        <w:bidi w:val="0"/>
        <w:rPr>
          <w:rFonts w:hint="eastAsia"/>
        </w:rPr>
      </w:pPr>
      <w:r>
        <w:rPr>
          <w:rFonts w:hint="eastAsia"/>
        </w:rPr>
        <w:t>陈小姐： 020-37860644 郑小姐： 020-37860663 龚先生： 020-37861046</w:t>
      </w:r>
    </w:p>
    <w:p w14:paraId="68ADAC8A">
      <w:pPr>
        <w:pStyle w:val="3"/>
        <w:bidi w:val="0"/>
        <w:rPr>
          <w:rFonts w:hint="eastAsia"/>
        </w:rPr>
      </w:pPr>
      <w:r>
        <w:rPr>
          <w:rFonts w:hint="eastAsia"/>
        </w:rPr>
        <w:t>CA证书申请</w:t>
      </w:r>
    </w:p>
    <w:p w14:paraId="0A122DF8">
      <w:pPr>
        <w:pStyle w:val="3"/>
        <w:bidi w:val="0"/>
        <w:rPr>
          <w:rFonts w:hint="eastAsia"/>
        </w:rPr>
      </w:pPr>
      <w:r>
        <w:rPr>
          <w:rFonts w:hint="eastAsia"/>
        </w:rPr>
        <w:t>姚小姐： 15521185368</w:t>
      </w:r>
    </w:p>
    <w:p w14:paraId="7186BFAF">
      <w:pPr>
        <w:pStyle w:val="3"/>
        <w:bidi w:val="0"/>
        <w:rPr>
          <w:rFonts w:hint="eastAsia"/>
        </w:rPr>
      </w:pPr>
      <w:r>
        <w:rPr>
          <w:rFonts w:hint="eastAsia"/>
        </w:rPr>
        <w:t>业务推广</w:t>
      </w:r>
    </w:p>
    <w:p w14:paraId="56CDCC63">
      <w:pPr>
        <w:pStyle w:val="3"/>
        <w:bidi w:val="0"/>
        <w:rPr>
          <w:rFonts w:hint="eastAsia"/>
        </w:rPr>
      </w:pPr>
      <w:r>
        <w:rPr>
          <w:rFonts w:hint="eastAsia"/>
        </w:rPr>
        <w:t>石先生： 020-37861006 李先生： 020-37860662 唐小姐： 020-37861016 文先生： 020-37860661</w:t>
      </w:r>
    </w:p>
    <w:p w14:paraId="656F5C8F">
      <w:pPr>
        <w:pStyle w:val="3"/>
        <w:bidi w:val="0"/>
        <w:rPr>
          <w:rFonts w:hint="eastAsia"/>
        </w:rPr>
      </w:pPr>
      <w:r>
        <w:rPr>
          <w:rFonts w:hint="eastAsia"/>
        </w:rPr>
        <w:t>帮助中心：</w:t>
      </w:r>
      <w:r>
        <w:rPr>
          <w:rFonts w:hint="eastAsia"/>
        </w:rPr>
        <w:fldChar w:fldCharType="begin"/>
      </w:r>
      <w:r>
        <w:rPr>
          <w:rFonts w:hint="eastAsia"/>
        </w:rPr>
        <w:instrText xml:space="preserve"> HYPERLINK "http://gmeetc.gdebidding.com/gmeetc/help-center" </w:instrText>
      </w:r>
      <w:r>
        <w:rPr>
          <w:rFonts w:hint="eastAsia"/>
        </w:rPr>
        <w:fldChar w:fldCharType="separate"/>
      </w:r>
      <w:r>
        <w:rPr>
          <w:rFonts w:hint="eastAsia"/>
        </w:rPr>
        <w:t>http://gmeetc.gdebidding.com/gmeetc/help-center</w:t>
      </w:r>
      <w:r>
        <w:rPr>
          <w:rFonts w:hint="eastAsia"/>
        </w:rPr>
        <w:fldChar w:fldCharType="end"/>
      </w:r>
    </w:p>
    <w:p w14:paraId="294EDCEB">
      <w:pPr>
        <w:pStyle w:val="3"/>
        <w:bidi w:val="0"/>
        <w:rPr>
          <w:rFonts w:hint="eastAsia"/>
        </w:rPr>
      </w:pPr>
      <w:r>
        <w:rPr>
          <w:rFonts w:hint="eastAsia"/>
        </w:rPr>
        <w:t> </w:t>
      </w:r>
    </w:p>
    <w:p w14:paraId="48410FB2">
      <w:pPr>
        <w:pStyle w:val="3"/>
        <w:bidi w:val="0"/>
        <w:rPr>
          <w:rFonts w:hint="eastAsia"/>
        </w:rPr>
      </w:pPr>
      <w:r>
        <w:rPr>
          <w:rFonts w:hint="eastAsia"/>
        </w:rPr>
        <w:t> 广东新华发行集团股份有限公司</w:t>
      </w:r>
    </w:p>
    <w:p w14:paraId="79A92AD3">
      <w:pPr>
        <w:pStyle w:val="3"/>
        <w:bidi w:val="0"/>
        <w:rPr>
          <w:rFonts w:hint="eastAsia"/>
        </w:rPr>
      </w:pPr>
      <w:r>
        <w:rPr>
          <w:rFonts w:hint="eastAsia"/>
        </w:rPr>
        <w:t>2025年11月18日</w:t>
      </w:r>
    </w:p>
    <w:p w14:paraId="5F6EFC45">
      <w:pPr>
        <w:pStyle w:val="3"/>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0F5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2025-11-19T05:54:27Z</dcterms:created>
  <dc:creator>28039</dc:creator>
  <cp:lastModifiedBy>璇儿</cp:lastModifiedBy>
  <dcterms:modified xsi:type="dcterms:W3CDTF">2025-11-19T05:54:39Z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17CFB6694A9746D4918B735572082CAC_12</vt:lpwstr>
  </property>
</Properties>
</file>