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DB3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招标公告</w:t>
      </w:r>
    </w:p>
    <w:p w14:paraId="4771E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一、招标条件  </w:t>
      </w:r>
    </w:p>
    <w:p w14:paraId="58CA1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本招标项目2026-2027年塔石化物资仓储服务业务外包公开招标 ，招标人为中国石油天然气股份有限公司塔里木石化分公司，招标项目资金自筹，出资比例为100%，资金已落实。该项目已具备招标条件，现进行公开招标，邀请符合资格要求的潜在投标人参加此次投标。</w:t>
      </w:r>
    </w:p>
    <w:p w14:paraId="19F768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二、*项目概况与招标范围：</w:t>
      </w:r>
    </w:p>
    <w:p w14:paraId="4AA94C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1.项目概况：2026-2027年塔石化物资仓储服务业务外包公开招标；</w:t>
      </w:r>
    </w:p>
    <w:p w14:paraId="398B8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2.招标范围：</w:t>
      </w:r>
    </w:p>
    <w:p w14:paraId="0A643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2.1主要业务涉及塔石化（包含塔二期项目建设）、生产运行采购物资的现场仓储管理、仓储服务和物流配送等工作。仓储管理服务工作包括但不限于以下内容：</w:t>
      </w:r>
    </w:p>
    <w:p w14:paraId="06EFB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1）到货物资的接卸、园区内普货短途运输；</w:t>
      </w:r>
    </w:p>
    <w:p w14:paraId="395E17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2）物资验收、取样送检；</w:t>
      </w:r>
    </w:p>
    <w:p w14:paraId="23CA3C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3）物资仓储管理（保管、保养、盘点）；</w:t>
      </w:r>
    </w:p>
    <w:p w14:paraId="4C3821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4）物资调拨、发放、配送；</w:t>
      </w:r>
    </w:p>
    <w:p w14:paraId="7B9B27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5）物资信息输入、查询、报表、票据处理以及库存分析；</w:t>
      </w:r>
    </w:p>
    <w:p w14:paraId="79D903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6）废旧物资、危废的回收管理、配合处置；</w:t>
      </w:r>
    </w:p>
    <w:p w14:paraId="739CB1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7）项目建设、生产的备品备件、专用工具、其他代保管物资的管理；</w:t>
      </w:r>
    </w:p>
    <w:p w14:paraId="1359FC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8）资料搜集、管理、传递、归档；</w:t>
      </w:r>
    </w:p>
    <w:p w14:paraId="3B05E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9）进口物资的验收、商检协调；</w:t>
      </w:r>
    </w:p>
    <w:p w14:paraId="0CAB4A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10）负责仓储的安全、消防、应急管理；</w:t>
      </w:r>
    </w:p>
    <w:p w14:paraId="65268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11）库房所有设备设施(包括消防、监控设备等)的管理、日常维护；</w:t>
      </w:r>
    </w:p>
    <w:p w14:paraId="58334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12）负责库区属地内卫生保洁清扫及冬季积雪清理，水电日常维护信息的上报等工作；</w:t>
      </w:r>
    </w:p>
    <w:p w14:paraId="24A84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13）甲方安排的其他与物资管理相关的，为确保服务项目稳定、安全、有效运行所需的所有工作。；</w:t>
      </w:r>
    </w:p>
    <w:p w14:paraId="24629A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3.服务地点：中国石油天然气股份有限公司塔里木石化分公司塔石化、塔二期的化工库库区、备件配件库区、料场、放射源库、一般固废库、危废暂存库等；</w:t>
      </w:r>
    </w:p>
    <w:p w14:paraId="32396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4.标段划分：/；</w:t>
      </w:r>
    </w:p>
    <w:p w14:paraId="074DB2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5.技术要求/服务标准和要求：见第五章“招标人要求”；</w:t>
      </w:r>
    </w:p>
    <w:p w14:paraId="205ED8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6.服务期限：2026年1月1日至2027年12月31日；</w:t>
      </w:r>
    </w:p>
    <w:p w14:paraId="36F975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7.履约保证金：无；</w:t>
      </w:r>
    </w:p>
    <w:p w14:paraId="74DF9C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8.材料供应方式：乙方用的办公设施耗材由乙方提供）；</w:t>
      </w:r>
    </w:p>
    <w:p w14:paraId="5E566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9.吊车是否甲供：是。</w:t>
      </w:r>
    </w:p>
    <w:p w14:paraId="569CA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三、*投标人资格要求：</w:t>
      </w:r>
    </w:p>
    <w:p w14:paraId="08AF5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1.投标人信誉要求：</w:t>
      </w:r>
    </w:p>
    <w:p w14:paraId="53B02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投标人应提供下列网站查询结果截图(或以评标委员会现场查询结果为准)：</w:t>
      </w:r>
    </w:p>
    <w:p w14:paraId="7285F0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①.开标当日投标人未被“信用中国”网站（https://www.creditchina.gov.cn/）列入严重失信主体名单（提供截图，共计1张）。</w:t>
      </w:r>
    </w:p>
    <w:p w14:paraId="6D4D7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②.开标当日投标人、法定代表人或者负责人未被人民法院在“中国执行信息公开网”（http://zxgk.court.gov.cn/shixin/）列入失信被执行人（投标人、法定代表人/负责人，应当分别提供截图，共计2张）。</w:t>
      </w:r>
    </w:p>
    <w:p w14:paraId="7C79A4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③.近三年内投标人及其法定代表人、拟委任的项目负责人无行贿犯罪行为及投标企业不得涉及相关行贿受贿行为。查询渠道：“中国裁判文书网”(wenshu.courtgov.cn)。</w:t>
      </w:r>
    </w:p>
    <w:p w14:paraId="00B563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中国裁判文书网”查询方法：登录网页→选择“高级检索”→案由选择“刑案由”→“贪污贿赂”→关键字输入“投标人名称或相关个人姓名”→点击搜索（投标人、法定代表人、拟委任的项目负责人，应当分别提供截图，共计3张）。</w:t>
      </w:r>
    </w:p>
    <w:p w14:paraId="59896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④.开标当日投标人未处于被中国石油招标投标网暂停或取消投标资格的状态（通过中国石油电子招标投标交易平台查询投标人失信分情况，投标人失信分达到《中国石油天然气集团有限公司投标人失信管理办法》规定的暂停投标资格或取消投标资格的分值，且在失信有效期内的，投标将被否决）。</w:t>
      </w:r>
    </w:p>
    <w:p w14:paraId="56768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⑤.开标当日投标人未处于被招标人取消或暂停交易资格（取消相应市场准入、列入黑名单等）的状态（以招标人提供的相关信息作为评审依据）。</w:t>
      </w:r>
    </w:p>
    <w:p w14:paraId="75710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⑥.开标当日投标人未被纳入集团公司级“三商”黑名单（以中国石油招标投标网公示信息为准）。</w:t>
      </w:r>
    </w:p>
    <w:p w14:paraId="4E774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（备注：上述“近三年内”是以开标日期为基准且含本数，往前倒推三个整年度；①②③项证明材料由投标人提供，其余由评标委员会在评标现场核实）</w:t>
      </w:r>
    </w:p>
    <w:p w14:paraId="50CA6F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2.投标人之间不得存在控股、管理等关联关系，否则相关投标均作无效标处理。具体查询渠道及相关规定见“投标人须知前附表1.4.3”（此项由评标委员会现场查询，投标人无需提供证明材料）。</w:t>
      </w:r>
    </w:p>
    <w:p w14:paraId="1A12E0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3.联合体要求：不接受联合体投标。</w:t>
      </w:r>
    </w:p>
    <w:p w14:paraId="5B641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4.法人或者其他组织，具有有效的营业执照。</w:t>
      </w:r>
    </w:p>
    <w:p w14:paraId="290ECB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资料提供形式：提供证照原件扫描件；</w:t>
      </w:r>
    </w:p>
    <w:p w14:paraId="39DE85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5.业绩要求：2022年1月1日至投标截止日期，以合同签订时间为准，投标人应具有1项已结算的仓储服务业务的合同业绩。 </w:t>
      </w:r>
    </w:p>
    <w:p w14:paraId="6C5FB5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资料提供形式： 合同的扫描件（至少包含封面、合同签订时间、承载服务内容页、承载金额页、签章页）；至少与该合同对应的1张结算发票扫描件。</w:t>
      </w:r>
    </w:p>
    <w:p w14:paraId="4A61EB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6.财务要求：2023年至2024年未被责令停产停业、暂扣或者吊销许可证、暂扣或者吊销执照的；未进入清算程序，或未被宣告破产，或其他未丧失履约能力的情形；</w:t>
      </w:r>
    </w:p>
    <w:p w14:paraId="093A4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资料提供形式：提供近2023-2024年2个年度经会计师事务所或审计机构审计的财务状况表。成立日期晚于2023年1月1日的，从成立年开始提供，若公司成立时间较短，尚未开展上述财务报表审批工作，可暂不提供。</w:t>
      </w:r>
    </w:p>
    <w:p w14:paraId="604C1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项目负责人（项目经理）要求：项目负责人（项目经理）为投标人本单位员工，具有大专及以上学历，2022年1月1日至投标截止日期间，以合同签订时间为准，拟投入的项目负责人（项目经理）应具有至少1项物资库房仓储或装卸服务合同的业绩，承诺不得兼任其他项目；具有或承诺合同签订前取得应急管理局核发的危险化学品企业安全管理人员证。</w:t>
      </w:r>
    </w:p>
    <w:p w14:paraId="54C9A8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资料提供形式：①带有姓名的业绩合同或业主证明并加盖业主公章（业绩合同或业主证明中的职位应为“项目负责人”或“项目经理”，其他职位名称如“项目联系人”、“项目执行代表”等均无效）；②2025年5月1日至投标截止日期投标人为其缴纳的连续6月的社保缴费证明；③不在其他正在实施项目中任职承诺书；④资格证书扫描件或承诺合同签订前取得应急管理局核发的危险化学品企业安全管理人员证的承诺书。</w:t>
      </w:r>
    </w:p>
    <w:p w14:paraId="065A1A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7.1其他人员要求：</w:t>
      </w:r>
    </w:p>
    <w:p w14:paraId="36BF95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7.1.1投标人根据自身情况及项目内容，自行配置项目组织机构。提供满足本项目要求组织机构配备的承诺书。</w:t>
      </w:r>
    </w:p>
    <w:p w14:paraId="17560C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7.1.2 其他人员要求：</w:t>
      </w:r>
    </w:p>
    <w:p w14:paraId="515804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（1）项目副经理：具有大专及以上学历，承诺不得同时兼任其他项目。</w:t>
      </w:r>
    </w:p>
    <w:p w14:paraId="4F01F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（2）设备管理：不少于2人，具有大专及以上学历，具有3年以上设备管理工作经历。</w:t>
      </w:r>
    </w:p>
    <w:p w14:paraId="2F65E4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（3）安全管理：不少于3人，具有大专及以上学历；具有或承诺合同签订前取得应急管理局核发的危险化学品企业安全管理人员证。</w:t>
      </w:r>
    </w:p>
    <w:p w14:paraId="2F980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资料提供形式：人员清单、学历证书、资格证书扫描件；设备管理相关工作经历证明材料并加盖投标人公章。</w:t>
      </w:r>
    </w:p>
    <w:p w14:paraId="467FD2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7.1.3拟投入的物资仓储服务人员不少于72人，具体开始服务时间以招标人安排为准，要求如下：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80"/>
        <w:gridCol w:w="3940"/>
        <w:gridCol w:w="1540"/>
        <w:gridCol w:w="1850"/>
      </w:tblGrid>
      <w:tr w14:paraId="69A0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D69E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序号</w:t>
            </w:r>
          </w:p>
        </w:tc>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C349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岗位</w:t>
            </w:r>
          </w:p>
        </w:tc>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353A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最低人数要求</w:t>
            </w:r>
            <w:r>
              <w:rPr>
                <w:rStyle w:val="4"/>
              </w:rPr>
              <w:br w:type="textWrapping"/>
            </w:r>
            <w:r>
              <w:rPr>
                <w:rStyle w:val="4"/>
              </w:rPr>
              <w:t>（人）</w:t>
            </w:r>
          </w:p>
        </w:tc>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E143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暂定进厂时间</w:t>
            </w:r>
          </w:p>
        </w:tc>
      </w:tr>
      <w:tr w14:paraId="2BB2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BD63AF">
            <w:pPr>
              <w:rPr>
                <w:rStyle w:val="4"/>
                <w:rFonts w:hint="eastAsia"/>
              </w:rPr>
            </w:pP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B658DD">
            <w:pPr>
              <w:rPr>
                <w:rStyle w:val="4"/>
                <w:rFonts w:hint="eastAsia"/>
              </w:rPr>
            </w:pP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E90C4C">
            <w:pPr>
              <w:rPr>
                <w:rStyle w:val="4"/>
                <w:rFonts w:hint="eastAsia"/>
              </w:rPr>
            </w:pP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BBFCA2">
            <w:pPr>
              <w:rPr>
                <w:rStyle w:val="4"/>
                <w:rFonts w:hint="eastAsia"/>
              </w:rPr>
            </w:pPr>
          </w:p>
        </w:tc>
      </w:tr>
      <w:tr w14:paraId="1CB3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F667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5E09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项目经理</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0E39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9749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2026年2月1日</w:t>
            </w:r>
          </w:p>
        </w:tc>
      </w:tr>
      <w:tr w14:paraId="19D4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D4AD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43C4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项目副经理</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C454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76ED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2026年2月1日</w:t>
            </w:r>
          </w:p>
        </w:tc>
      </w:tr>
      <w:tr w14:paraId="39239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FB77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FDCE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设备管理</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2DE6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9B11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2026年2月1日</w:t>
            </w:r>
          </w:p>
        </w:tc>
      </w:tr>
      <w:tr w14:paraId="010F2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DF05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6E9A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安全管理</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C5DF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0209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2026年2月1日</w:t>
            </w:r>
          </w:p>
        </w:tc>
      </w:tr>
      <w:tr w14:paraId="2AE7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0858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A9F3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安全管理</w:t>
            </w:r>
          </w:p>
          <w:p w14:paraId="0163EA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（塔石化化肥）</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FA89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6299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2026年1月1日</w:t>
            </w:r>
          </w:p>
        </w:tc>
      </w:tr>
      <w:tr w14:paraId="53CE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9345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7F27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质检员</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3134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7D8C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2026年2月1日</w:t>
            </w:r>
          </w:p>
        </w:tc>
      </w:tr>
      <w:tr w14:paraId="0DE2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FA49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F942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稽核员</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043A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0E96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2026年2月1日</w:t>
            </w:r>
          </w:p>
        </w:tc>
      </w:tr>
      <w:tr w14:paraId="7168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C097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DA6D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保管员（内操、外操、危废、废旧）</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9349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F272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2026年2月1日</w:t>
            </w:r>
          </w:p>
        </w:tc>
      </w:tr>
      <w:tr w14:paraId="6DE4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B313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0F16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保管员</w:t>
            </w:r>
          </w:p>
          <w:p w14:paraId="14E5B0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（塔石化化肥）</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9F19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E870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2026年1月1日</w:t>
            </w:r>
          </w:p>
        </w:tc>
      </w:tr>
      <w:tr w14:paraId="6F62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E332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D26E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叉车司机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0C03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7751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2026年2月1日</w:t>
            </w:r>
          </w:p>
        </w:tc>
      </w:tr>
      <w:tr w14:paraId="606E9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E694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4FAF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叉车司机</w:t>
            </w:r>
          </w:p>
          <w:p w14:paraId="71EC5C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（塔石化化肥）</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A7FB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3B9A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2026年1月1日</w:t>
            </w:r>
          </w:p>
        </w:tc>
      </w:tr>
      <w:tr w14:paraId="14F0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5AF0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9A56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吊装指挥</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1257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5180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2026年2月1日</w:t>
            </w:r>
          </w:p>
        </w:tc>
      </w:tr>
      <w:tr w14:paraId="435D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72AA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5C14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冷库操作工</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F230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ACA4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2026年2月1日</w:t>
            </w:r>
          </w:p>
        </w:tc>
      </w:tr>
      <w:tr w14:paraId="77D5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32F3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677B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装卸工</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FF2A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DE8A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2026年2月1日</w:t>
            </w:r>
          </w:p>
        </w:tc>
      </w:tr>
      <w:tr w14:paraId="0230E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EB7B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9A1D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装卸工</w:t>
            </w:r>
          </w:p>
          <w:p w14:paraId="2AA89E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（塔石化化肥）</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FFAC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5654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2026年1月1日</w:t>
            </w:r>
          </w:p>
        </w:tc>
      </w:tr>
      <w:tr w14:paraId="5C52F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D59D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合计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D6A9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A351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bl>
    <w:p w14:paraId="585E40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提供人员配备满足项目要求的承诺书。</w:t>
      </w:r>
    </w:p>
    <w:p w14:paraId="6EFEC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7.1.4投标人承诺拟投入叉车司机具有特种设备作业人员证 N1，吊装指挥具有起重机指挥证Q1。 </w:t>
      </w:r>
    </w:p>
    <w:p w14:paraId="0B4338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资料提供形式：提供人员配备满足项目要求的承诺书。</w:t>
      </w:r>
    </w:p>
    <w:p w14:paraId="27664F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四、招标文件的获取 </w:t>
      </w:r>
    </w:p>
    <w:p w14:paraId="0E7CDE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1.本项目采用电子招投标方式，凡有意参加投标者，请于 2025年11月18日至2025年11月24日(北京时间，下同)，登录中国石油电子招标投标交易平台报名,登陆中国石油招标中心缴费,然后再登陆中国石油电子招标投标交易平台下载招标文件.(网址:中国石油招标中心http://www2.cnpcbidding.com, 中国石油电子招标投标交易平台https://ebidmanage.cnpcbidding.com/bidder/ebid/base/login.html（操作方法见附件）</w:t>
      </w:r>
    </w:p>
    <w:p w14:paraId="2A096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①如未在中国石油电子招标投标交易平台上注册过的潜在投标人需要先注册并通过平台审核。</w:t>
      </w:r>
    </w:p>
    <w:p w14:paraId="35033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②办理本项目标书费缴纳事宜。潜在投标人请用“电子招标平台”注册的帐号登录“中国石油招标中心业务管理平台”（以下简称“业务管理平台”，网址http://www2.cnpcbidding.com），找到拟投标的项目完成在线缴费，标书费仅支持电汇支付（提醒：付款审批流程较长的潜在投标人，请加快内部审批效率，避免发生逾期购买的情况）。</w:t>
      </w:r>
    </w:p>
    <w:p w14:paraId="4F16D3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③此次采购招标项目为全流程网上操作，投标人需要使用中国石油电子招标投标平台的U-key才能完成投标工作，因此要求所有参与本次采购招标的投标人必须办理U-key（具体操作请参考中国石油招标投标网首页----操作指南---《关于招标平台U-KEY办理和信息注册维护通知》）。其他具体操作请参考中国石油招标投标网操作指南中“投标人用户手册”的相关章节，有关注册、报名等电子交易平台的操作问题也可咨询技术支持团队相关人员，咨询电话:4008800114转电子招标平台。</w:t>
      </w:r>
    </w:p>
    <w:p w14:paraId="17772B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④投标人有具体问题需要咨询的，请于工作日上午10:00-13:00、下午15:30-18:00联系项目负责人（具体联系方式见本公告最后）。</w:t>
      </w:r>
    </w:p>
    <w:p w14:paraId="42984F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2.招标文件（标包）每套售价200元，售后不退。投标人支付标书费后，在商城个人中心进入订单列表，点击已缴纳的标书费订单，点击订单详情，可以自行下载电子版普通发票。</w:t>
      </w:r>
    </w:p>
    <w:p w14:paraId="30D25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招标文件异议：潜在投标人对招标文件如有问题或异议，请先联系招标代理机构项目负责人（联系方式见本公告最后），若项目负责人员无故推诿、拒绝接收异议书，可向管理人员提出，招标管理人员联系人：边青，电话：0992-3887263，邮箱：rdc_bq@petrochina.com.cn。</w:t>
      </w:r>
    </w:p>
    <w:p w14:paraId="4F0F93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五、投标文件的递交 </w:t>
      </w:r>
    </w:p>
    <w:p w14:paraId="752C1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本次招标采取网上递交电子投标文件的投标方式</w:t>
      </w:r>
    </w:p>
    <w:p w14:paraId="3F9EC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网上电子投标文件递交：投标人应在投标截止时间前通过“中国石油电子招标投标交易平台”递交电子投标文件；（为避免受网速及网站技术支持工作时间的影响，建议于投标截止时间前24小时完成网上电子投标文件的递交。）投标截止时间前未被系统成功传送的电子投标文件将不被接受，视为主动撤回投标文件。</w:t>
      </w:r>
    </w:p>
    <w:p w14:paraId="5B6533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①电子投标文件应在首页使用数字证书（Ukey）进行电子盖章（非纸质盖章后扫描的印章）。在电子投标文件首页使用Ukey电子盖章视为对电子投标文件所有内容进行了签字和盖章。但招标文件中明确规定或者专门标注需要“签字”或者“盖章”的位置，投标人必须“签字”或者“盖章”，否则投标将被否决。</w:t>
      </w:r>
    </w:p>
    <w:p w14:paraId="18808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②既无电子签章又未按照投标文件格式要求，对要求的内容签字、盖章的，为无效投标；</w:t>
      </w:r>
    </w:p>
    <w:p w14:paraId="7CDB37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③所有投标人在开标截止时间前应进行电子投标文档验签工作。</w:t>
      </w:r>
    </w:p>
    <w:p w14:paraId="0AB687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2、投标截止时间及开标时间（网上开标）： 2025年12月2 日 9时40 分（北京时间）。</w:t>
      </w:r>
    </w:p>
    <w:p w14:paraId="23A72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开标地点（网上开标）：中国石油电子招标投标交易平台（所有投标人可登录中国石油电子招标投标交易平台在线参加开标仪式）。采用电子招投标的项目，开标时，投标人无须派代表出席，评标过程中如需投标人对投标文件进行澄清，将通过交易平台发起澄清，并电话通知投标人。投标人应保证联系方式畅通，并在澄清发出后规定时间内在交易平台对澄清内容进行答复（须使用UKEY）。因投标人原因未及时进行答复或无法联系的，评标委员会将做出不利于投标人的判断。</w:t>
      </w:r>
    </w:p>
    <w:p w14:paraId="08DD6E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4、开标异议：投标人对开标有异议的，必须开标现场提出，采用电子招投标的项目，请根据系统提示，在开标一览表公示后30分钟内完成线上异议提交。</w:t>
      </w:r>
    </w:p>
    <w:p w14:paraId="63ADC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5、投标保证金：</w:t>
      </w:r>
    </w:p>
    <w:p w14:paraId="7047A6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① 潜在投标人应在投标截止时间前提交5万元人民币／标包（标段）的投标保证金；</w:t>
      </w:r>
    </w:p>
    <w:p w14:paraId="2845A1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② 投标保证金形式：详见投标人须知前附表；</w:t>
      </w:r>
    </w:p>
    <w:p w14:paraId="292EF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③ 投标保证金电汇必须由投标人企业基本帐户单独汇出，账户名称需与投标人名称一致，且在投标截止时间前到达指定帐户；</w:t>
      </w:r>
    </w:p>
    <w:p w14:paraId="31E9A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注：投标保证金由投标人基本账户转出，否则其投标将被否决。（即投标文件中投标保证金付款凭证的付款账户、账号须与开户许可证（基本存款账户信息）账户、账号一致）；</w:t>
      </w:r>
    </w:p>
    <w:p w14:paraId="0BEDC0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付款成功后，投标人应将投标保证金付款凭证、开户许可证（基本存款账户信息）（复印件）按照商务投标文件格式加入投标文件中备查。若未在投标文件中提供上述资料，由此带来的不利影响，由投标人自行承担。</w:t>
      </w:r>
    </w:p>
    <w:p w14:paraId="7FAE4D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6、特别说明：本项目只接受从指定系统内购买招标文件的投标人的投标。</w:t>
      </w:r>
    </w:p>
    <w:p w14:paraId="3F8ABC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六、发布公告的媒介 </w:t>
      </w:r>
    </w:p>
    <w:p w14:paraId="0E1066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本次招标公告在中国石油招标投标网(http://www.cnpcbidding.com)上发布。</w:t>
      </w:r>
    </w:p>
    <w:p w14:paraId="2B679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七、其他：</w:t>
      </w:r>
    </w:p>
    <w:p w14:paraId="62E3E1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1、电子招标平台操作：</w:t>
      </w:r>
    </w:p>
    <w:p w14:paraId="385BD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①.注册登录：（潜在）投标人必须先完成“投标人注册”，然后方可登录电子招标平台；</w:t>
      </w:r>
    </w:p>
    <w:p w14:paraId="10294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②.操作学习：注册用户，请以用户名（含授权子用户）登录电子招标平台，在页面右上角“工具中心”下载、安装、学习；</w:t>
      </w:r>
    </w:p>
    <w:p w14:paraId="4DDF4C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③.操作应用：请按照“工具中心”中的“投标人用户手册”和“投标人应用视频”等，安装 “投标人客户端”、U-key 驱动、“盖章驱动”、“昆仑银行支付控件”等投标必须的工具和插件，并按指南制作、应用，保证投标成功。</w:t>
      </w:r>
    </w:p>
    <w:p w14:paraId="2B6B4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2、电子招标平台技术支持：如有疑问请在工作时间咨询。</w:t>
      </w:r>
    </w:p>
    <w:p w14:paraId="2D357D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①.技术支持：中油物采信息技术有限公司；咨询电话：4008800114 转3 再转 6（电子招标平台）；</w:t>
      </w:r>
    </w:p>
    <w:p w14:paraId="49D640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②.一般问题：请与中国石油物资有限公司新疆分公司电子招标平台运维人员联系，联系电话0990-6265233。</w:t>
      </w:r>
    </w:p>
    <w:p w14:paraId="2E522C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招标服务费缴纳：中标候选人公示期满，中标人应按《招标服务费收取标准及缴款信息》规定的收取标准及招标代理机构缴款通知的金额，在收到缴款通知之日3个工作日内完成招标服务费缴纳后，招标机构方向中标人发放中标通知书。</w:t>
      </w:r>
    </w:p>
    <w:p w14:paraId="3C69DE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八、注意事项：</w:t>
      </w:r>
    </w:p>
    <w:p w14:paraId="1CB86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1、本项目中标结果公告发布后，会向中标人预留在中国石油电子招标投标交易平台中的联系人手机号码（以下简称电子交易平台联系人手机号码）发送消息提醒。</w:t>
      </w:r>
    </w:p>
    <w:p w14:paraId="1A3647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2、如中标人已缴纳的保证金能够支付该项目招标服务费，则中标人无需任何操作，在财务对账结束后登录招标辅助管理信息系统（以下简称辅助系统）（http://www.xjfgs.com:9090/ba）下载《中标通知书》即可。</w:t>
      </w:r>
    </w:p>
    <w:p w14:paraId="613BA9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如中标人已缴纳的保证金无法或不够支付该项目招标服务费，则中标人须登录登陆中国石油招标中心（http://www2.cnpcbidding.com）进行剩余费用的缴纳后，在财务对账结束后登录招标辅助管理信息系统（以下简称辅助系统）（http://www.xjfgs.com:9090/ba）下载《中标通知书》即可。</w:t>
      </w:r>
    </w:p>
    <w:p w14:paraId="18A952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4、缴费通知单发出三个工作日内，中标人须按照要求完成缴费，未完成操作且未与项目负责人联系说明事由的，由此产生的一切后果由中标人自行承担。</w:t>
      </w:r>
    </w:p>
    <w:p w14:paraId="79E20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中标人的辅助系统登录账号为电子交易平台联系人手机号码，请务必确保电子交易平台联系人手机号码为贵公司招标业务人员的手机号码，如因号码有误等原因致使中标人无法收到短信提示的，由此产生的一切后果由中标人自行承担。今后中标通知书、缴费通知单都将在辅助系统中向中标人推送，请中标人及时登录辅助系统进行查看和下载。</w:t>
      </w:r>
    </w:p>
    <w:p w14:paraId="003DE8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6、《招标辅助管理信息系统操作手册》《投标商操作手册》已作为附件与招标文件一并发布，请投标人及时进行下载和学习。如有问题可与技术人员联系。</w:t>
      </w:r>
    </w:p>
    <w:p w14:paraId="13203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联系电话：辅助系统 13407181290； 业务管理平台 18311340468。 </w:t>
      </w:r>
    </w:p>
    <w:p w14:paraId="4A0AFF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九、联系方式 </w:t>
      </w:r>
    </w:p>
    <w:p w14:paraId="75470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 标 人： 中国石油天然气股份有限公司塔里木石化分公司</w:t>
      </w:r>
    </w:p>
    <w:p w14:paraId="60CFE0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    址：新疆巴音郭楞蒙古自治州库尔勒市库尔勒经济技术开发区石化路51号   </w:t>
      </w:r>
    </w:p>
    <w:p w14:paraId="73B2E6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招标机构：中国石油物资有限公司（新疆分公司独山子分部）</w:t>
      </w:r>
    </w:p>
    <w:p w14:paraId="5123D0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    址：新疆克拉玛依市独山子区传媒大楼7楼 </w:t>
      </w:r>
    </w:p>
    <w:p w14:paraId="4B2626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邮    编： 833699</w:t>
      </w:r>
    </w:p>
    <w:p w14:paraId="00C230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项目负责人：   李艳   </w:t>
      </w:r>
    </w:p>
    <w:p w14:paraId="577C3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    话：  0992-3870266           </w:t>
      </w:r>
    </w:p>
    <w:p w14:paraId="4F690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电子邮箱： dzsw_ly@petrochina.com.cn           </w:t>
      </w:r>
    </w:p>
    <w:p w14:paraId="0FCF79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30AB9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中国石油物资有限公司（新疆分公司独山子分部）</w:t>
      </w:r>
    </w:p>
    <w:p w14:paraId="204152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2025年11月18日</w:t>
      </w:r>
    </w:p>
    <w:p w14:paraId="3FCC98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附件：发布公告附件.zip</w:t>
      </w:r>
    </w:p>
    <w:p w14:paraId="10C46D73">
      <w:pPr>
        <w:rPr>
          <w:rStyle w:val="4"/>
        </w:rPr>
      </w:pPr>
      <w:r>
        <w:rPr>
          <w:rStyle w:val="4"/>
          <w:rFonts w:hint="eastAsia"/>
        </w:rPr>
        <w:fldChar w:fldCharType="begin"/>
      </w:r>
      <w:r>
        <w:rPr>
          <w:rStyle w:val="4"/>
          <w:rFonts w:hint="eastAsia"/>
        </w:rPr>
        <w:instrText xml:space="preserve"> HYPERLINK "http://joinspider.zhaobiao.cn:9090/workdesk/attachment.do?method=show&amp;id=d7daf317-c47a-11f0-8400-276d3599f56b" </w:instrText>
      </w:r>
      <w:r>
        <w:rPr>
          <w:rStyle w:val="4"/>
          <w:rFonts w:hint="eastAsia"/>
        </w:rPr>
        <w:fldChar w:fldCharType="separate"/>
      </w:r>
      <w:r>
        <w:rPr>
          <w:rStyle w:val="4"/>
          <w:rFonts w:hint="eastAsia"/>
        </w:rPr>
        <w:t>7451763468801发布公告附件.zip</w:t>
      </w:r>
      <w:r>
        <w:rPr>
          <w:rStyle w:val="4"/>
          <w:rFonts w:hint="eastAsia"/>
        </w:rPr>
        <w:fldChar w:fldCharType="end"/>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5E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2025-11-19T03:29:45Z</dcterms:created>
  <dc:creator>28039</dc:creator>
  <cp:lastModifiedBy>璇儿</cp:lastModifiedBy>
  <dcterms:modified xsi:type="dcterms:W3CDTF">2025-11-19T03:29:56Z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F2F2815A3543488ABD08CEBB360A1E13_12</vt:lpwstr>
  </property>
</Properties>
</file>