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15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2025年-2027年秦皇岛中石油昆仑燃气有限公司压缩天然气</w:t>
      </w:r>
      <w:r>
        <w:rPr>
          <w:rStyle w:val="4"/>
          <w:rFonts w:hint="eastAsia"/>
        </w:rPr>
        <w:t>运输服务项目（青龙区域）（三次）招标公告</w:t>
      </w:r>
    </w:p>
    <w:p w14:paraId="2D6C1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 招标条件</w:t>
      </w:r>
    </w:p>
    <w:p w14:paraId="1EAF84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项目2025年-2027年秦皇岛中石油昆仑燃气有限公司压缩天然气运输服务项目（青龙区域）（三次）招标人为秦皇岛中石油昆仑燃气有限公司，已按要求履行了相关报批及备案手续，资金已落实，具备了招标条件，现对其进行国内公开招标。</w:t>
      </w:r>
    </w:p>
    <w:p w14:paraId="7C87B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 项目概况与招标范围</w:t>
      </w:r>
    </w:p>
    <w:p w14:paraId="2D9D8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2.1项目基本情况：秦皇岛中石油昆仑燃气有限公司（以下简称秦皇岛公司）在青龙满族自治县县域开展燃气经营业务，且青龙县域无管道天然气，需采取CNG运输方式，为确保青龙县域压缩天然气供应，满足正常供气业务发展要求，拟通过公开招标选取压缩天然气运输服务单位负责向以下地点开展压缩天然气运输服务： 广茶山供气站（用气量约10000方/天）、广茶山加气站（用气量约1000方/天、因设备工艺原因，车辆余压约5Mpa）、双山子供气站（用气量约100方/天）。</w:t>
      </w:r>
    </w:p>
    <w:p w14:paraId="5E4FE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2.2招标范围：</w:t>
      </w:r>
    </w:p>
    <w:p w14:paraId="6F3BE8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负责将秦皇岛公司自秦皇岛地区周边压缩天然气母站（秦皇岛中石油昆仑天然气利用有限公司秦青路加气站、秦皇岛聚能燃气有限公司加气站）采购的压缩天然气按招标人要求运输至广茶山供气站、广茶山加气站、双山子供气站等相关运输工作。</w:t>
      </w:r>
    </w:p>
    <w:p w14:paraId="4E8F1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2.3服务期限：自合同签订生效之日起24个月。</w:t>
      </w:r>
    </w:p>
    <w:p w14:paraId="087A8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2.4服务质量及要求：详见招标文件。</w:t>
      </w:r>
    </w:p>
    <w:p w14:paraId="3EE66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2.5项目标段划分：</w:t>
      </w:r>
    </w:p>
    <w:p w14:paraId="73568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□是，划分为 / 个标段， / 。</w:t>
      </w:r>
    </w:p>
    <w:p w14:paraId="79530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■否</w:t>
      </w:r>
    </w:p>
    <w:p w14:paraId="19929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 投标人资格要求</w:t>
      </w:r>
    </w:p>
    <w:p w14:paraId="5CA7B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3.1资质要求</w:t>
      </w:r>
    </w:p>
    <w:p w14:paraId="34FC6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（1）依法取得相应货物运输的营业执照、《道路运输经营许可证》（经营范围包含危险货物运输（2类1项））</w:t>
      </w:r>
    </w:p>
    <w:p w14:paraId="6C209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（2）承担运输任务的运输工具证照及运输手续必须真实、完整、合法、有效。</w:t>
      </w:r>
    </w:p>
    <w:p w14:paraId="0FA38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（3）本项目不接受母公司与子公司或有股权关联或有管理从属关系的企业同时参与投标。</w:t>
      </w:r>
    </w:p>
    <w:p w14:paraId="7F230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○其他：      /      </w:t>
      </w:r>
    </w:p>
    <w:p w14:paraId="45C59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3.2财务要求</w:t>
      </w:r>
    </w:p>
    <w:p w14:paraId="7D019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2022 、2023 、2024 年财务状况良好，无连续亏损。需提供近三年（2022～ 2024年）经会计师事务所或审计机构出具的财务报告（成立时间不足 三 年的投标人提供成立后的所有经审计的财务报告，成立时间不足一年的投标人提供基本账户银行开具的资信证明）。</w:t>
      </w:r>
    </w:p>
    <w:p w14:paraId="1803A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○其他：      /      </w:t>
      </w:r>
    </w:p>
    <w:p w14:paraId="49EE7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3.3业绩要求</w:t>
      </w:r>
    </w:p>
    <w:p w14:paraId="04999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具有近 3 年(2022年1月1日至投标截止之日） CNG 道路运输业绩1项。</w:t>
      </w:r>
    </w:p>
    <w:p w14:paraId="07162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有效业绩须提供合同及能证明该合同履约完成的相关资料。</w:t>
      </w:r>
    </w:p>
    <w:p w14:paraId="6BB55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○其他：     /       </w:t>
      </w:r>
    </w:p>
    <w:p w14:paraId="17F80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3.4信誉要求</w:t>
      </w:r>
    </w:p>
    <w:p w14:paraId="437F7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①未被“国家企业信用信息公示系统”（http://www.gsxt.gov.cn）列入严重违法失信企业名单；②投标人、法定代表人或单位负责人未被最高人民法院在“信用中国”网站（https://www.creditchina.gov.cn）列入失信被执行人名单；③“中国裁判文书网”（https://wenshu.court.gov.cn）自2022年1月1日至投标截止日无投标人、法定代表人或者单位负责人、项目经理的行贿犯罪记录；④开标当日未被中国石油招标投标网暂停或取消投标资格的。</w:t>
      </w:r>
    </w:p>
    <w:p w14:paraId="47ADA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近 3 年（2022年1月1日至投标截止日），未发生重（特）大交通责任事故。</w:t>
      </w:r>
    </w:p>
    <w:p w14:paraId="725C9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未被中石油同级（及以上）企业通报或列入黑名单。</w:t>
      </w:r>
    </w:p>
    <w:p w14:paraId="190F5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○其他：      /      </w:t>
      </w:r>
    </w:p>
    <w:p w14:paraId="5DC81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3.5设备要求</w:t>
      </w:r>
    </w:p>
    <w:p w14:paraId="39E01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（1）投标人自有或实际拥有使用权的CNG运输车辆必须达到6台及以上。</w:t>
      </w:r>
    </w:p>
    <w:p w14:paraId="79C85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（2）保险要求：重型半车牵引车（交通事故强制保险、商业保险、道路危险货物承运人责任险）、重型罐式半挂车（商业保险）</w:t>
      </w:r>
    </w:p>
    <w:p w14:paraId="6AE37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（3）承载运输工具必须符合《危险化学品安全管理条例》《道路危险货物运输管理规定》等有关法律法规的规定和国家标准的要求；承担运输任务的槽罐以及其他容器在检验合格的有效期内承运危险货物。</w:t>
      </w:r>
    </w:p>
    <w:p w14:paraId="64692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（4）承载运输工具必须配备应急处理器材和防护用品。</w:t>
      </w:r>
    </w:p>
    <w:p w14:paraId="4677D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（5）所有运输工具都应处于良好工作状态。</w:t>
      </w:r>
    </w:p>
    <w:p w14:paraId="7536E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（6）所有运输工具都符合国家环保要求。</w:t>
      </w:r>
    </w:p>
    <w:p w14:paraId="5BF4A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（7）车辆具备GPS或同等功能的定位跟踪系统。</w:t>
      </w:r>
    </w:p>
    <w:p w14:paraId="1B25B9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（8）需提供车辆行驶证及保单复印件。</w:t>
      </w:r>
    </w:p>
    <w:p w14:paraId="45B9D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○其他：      /      </w:t>
      </w:r>
    </w:p>
    <w:p w14:paraId="1E4D24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3.6主要人员要求</w:t>
      </w:r>
    </w:p>
    <w:p w14:paraId="580EA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（1）承担运输任务的人员必须清楚有关法律、法规、规章的规定，掌握安全知识、专业技术、职业卫生防护及应急救援知识，并经考核合格后持证上岗。</w:t>
      </w:r>
    </w:p>
    <w:p w14:paraId="4ED20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（2）承担运输任务的人员必须清楚所运危险物品的性质、危害特性，掌握包装容器的使用特性和发生意外时的应急措施。</w:t>
      </w:r>
    </w:p>
    <w:p w14:paraId="1AD99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○其他：     /       </w:t>
      </w:r>
    </w:p>
    <w:p w14:paraId="4CE13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3.7其他要求：具有专职管理团队，企业主要负责人、安全管理人员和从事CNG公路运输的相关人员等定期进行安全培训；随车人员全部为自有人员，均签订劳动合同缴纳社会保险。</w:t>
      </w:r>
    </w:p>
    <w:p w14:paraId="41872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3.8本项目不接受联合体投标。</w:t>
      </w:r>
    </w:p>
    <w:p w14:paraId="176A7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 招标文件的获取</w:t>
      </w:r>
    </w:p>
    <w:p w14:paraId="70B13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4.1招标项目报名：凡有意参加投标者，请于2025年11月25日至2025年12月01日</w:t>
      </w:r>
    </w:p>
    <w:p w14:paraId="6CFBB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①登录中国石油电子招标投标交易平台（网址：http://ebidmanage.cnpcbidding.com/bidder/ebid/base/login.html）在线报名（如未在中国石油电子招标投标交易平台上注册过的潜在投标人需要先注册并通过平台审核，审核通过后登录平台在“可报名项目”中可找到本项目并完成在线报名，具体操作请参考中国石油招标投标网操作指南中“投标人用户手册”相关章节，有关注册、报名等交易平台的操作问题请咨询技术支持团队相关人员，咨询电话:4008800114）；特别提示：投标人报名成功后必须及时办理并获取用于制作、投标所需的“中国石油招投标优蓝U-key”。</w:t>
      </w:r>
    </w:p>
    <w:p w14:paraId="4DA1A4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②潜在投标人在购买招标文件时，应确认投标人名称、地址、联系人、联系人电话、联系人邮箱及邮编等基本信息准确无误，招投标全流程信息发布和联络以此为准。招标过程中因联络方式有误导致的一切后果由投标人自行承担。</w:t>
      </w:r>
    </w:p>
    <w:p w14:paraId="5A911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③招标文件每套售价为200元人民币，请有意参加投标的潜在投标人确认自身资格条件是否满足要求，招标文件售后不退，潜在投标人应自负其责。购买招标文件方式：本次招标文件采取线上发售的方式。潜在投标人在规定的时间内完成投标报名工作（在线报名和自助购买文件）后，潜在投标人可在中国石油电子招标投标交易平台下载招标文件。具体操作参见《招标公告附件1投标人报名支付标书费和下载招标文件操作步骤》。</w:t>
      </w:r>
    </w:p>
    <w:p w14:paraId="111F4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4.2此次采购招标项目为全流程网上操作，投标人需要使用中国石油电子招标投标平台的U-key才能完成投标工作，因此要求所有参与本次采购招标的投标人必须办理U-key（具体操作请参考中国石油招标投标网首页----操作指南---《关于招标平台U-KEY办理和信息注册维护通知》）。其他具体操作请参考中国石油招标投标网操作指南中“投标人用户手册”的相关章节，有关注册、报名等交易平台的操作问题也可咨询技术支持团队相关人员，咨询电话:4008800114。</w:t>
      </w:r>
    </w:p>
    <w:p w14:paraId="6E0CB8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4.3购买招标文件凡支付成功的，即视为招标文件已经售出，文件一经售出概不退款。</w:t>
      </w:r>
    </w:p>
    <w:p w14:paraId="38126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4.4请有意参加投标的潜在投标人确认自身资格条件是否满足要求，应自负其责。</w:t>
      </w:r>
    </w:p>
    <w:p w14:paraId="294C0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4.5只有完成报名并购买招标文件后，方可视为具有投标资格。</w:t>
      </w:r>
    </w:p>
    <w:p w14:paraId="7F87E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 投标文件的递交</w:t>
      </w:r>
    </w:p>
    <w:p w14:paraId="68D06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5.1投标文件递交的截止时间为2025年12月16日13时30分 （北京时间），递交方式为在中国石油招标投标网(网址：http://www.cnpcbidding.com)进入“中国石油电子招标投标交易平台”加密上传电子投标文件。</w:t>
      </w:r>
    </w:p>
    <w:p w14:paraId="4AF17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①提交时间：建议于投标截止时间前24小时通过“中国石油招标投标网” 进入“中国石油电子招标投标交易平台”加密上传电子投标文件；（考虑投标人众多，避免受网速影响，以及网站技术支持的时间，请于投标截止时间前（工作日）24小时完成网上电子版的提交。）</w:t>
      </w:r>
    </w:p>
    <w:p w14:paraId="575A3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②未在投标截止时间前成功传送电子投标文件的将不被系统接受，视为主动撤回投标文件。</w:t>
      </w:r>
    </w:p>
    <w:p w14:paraId="7DE20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5.2投标申请人应在投标截止时间前24小时提交投标保证金，投标保证金金额：4万元人民币。由投标人基本账户汇出。投标保证金递交方式：通过“中国石油电子招标投标平台”递交。投标人登录平台，进入所投项目主控台，选择“递交投标保证金”，将项目或标段所需投标保证金从电子钱包分配至所投项目或标段。（为避免受网速及网站技术支持工作时间的影响，建议于投标截止时间前24小时完成网上投标保证金的递交。投标截止后未完成递交的，是投标人自己承担的风险。）</w:t>
      </w:r>
    </w:p>
    <w:p w14:paraId="15503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 开标</w:t>
      </w:r>
    </w:p>
    <w:p w14:paraId="16A5F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6.1开标时间：2025年12月16日13时30分（北京时间）。</w:t>
      </w:r>
    </w:p>
    <w:p w14:paraId="074E15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6.2开标地点：网上开标大厅（中国石油招标投标网(网址：http://www.cnpcbidding.com)进入“中国石油电子招标投标交易平台”)。</w:t>
      </w:r>
    </w:p>
    <w:p w14:paraId="6A590F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6.3本次招标采取网上开标方式，所有投标人可准时进入中国石油电子招标投标交易平台开标大厅参加在线开标仪式，不再集中组织线下开标仪式。</w:t>
      </w:r>
    </w:p>
    <w:p w14:paraId="08156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6.4潜在投标人对招标文件有疑问请联系招标代理机构；投标人对开标有异议的，请根据系统提示，在开标一览表公示后15分钟内完成线上异议提交；对网上操作有疑问请联系技术支持团队人员。</w:t>
      </w:r>
    </w:p>
    <w:p w14:paraId="5F3C3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7．发布公告的媒介</w:t>
      </w:r>
    </w:p>
    <w:p w14:paraId="748D1D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本次招标公告同时在中国招标投标公共服务平台（http://www.cebpubservice.com）和中国石油招标投标网(http://www.cnpcbidding.com)上发布。</w:t>
      </w:r>
    </w:p>
    <w:p w14:paraId="77FAD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 联系方式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688"/>
        <w:gridCol w:w="3718"/>
      </w:tblGrid>
      <w:tr w14:paraId="6BB4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D570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招 标 人：秦皇岛中石油昆仑燃气有限公司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C264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招标代理机构：北京兴油工程项目管理有限公司</w:t>
            </w:r>
          </w:p>
        </w:tc>
      </w:tr>
      <w:tr w14:paraId="1F97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1219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地    址：河北省秦皇岛市青龙满族自治县青龙镇都阳路22号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5E9C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地    址：北京市海淀区志新西路8号</w:t>
            </w:r>
          </w:p>
        </w:tc>
      </w:tr>
      <w:tr w14:paraId="6E33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810E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联 系 人： 刘越</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4109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联 系 人：杨女士</w:t>
            </w:r>
          </w:p>
        </w:tc>
      </w:tr>
      <w:tr w14:paraId="3AC9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B785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电    话： 0335-5917706-8863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2863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电    话：010-62396847</w:t>
            </w:r>
          </w:p>
        </w:tc>
      </w:tr>
      <w:tr w14:paraId="49E3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D19F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传    真： 0335-5917703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09CC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传    真：/</w:t>
            </w:r>
          </w:p>
        </w:tc>
      </w:tr>
      <w:tr w14:paraId="3AD5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F4A2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电子邮件：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B226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电子邮件：a333227890@163.com</w:t>
            </w:r>
          </w:p>
        </w:tc>
      </w:tr>
    </w:tbl>
    <w:p w14:paraId="351799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3281C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电子招标运营单位：中油物采信息技术有限公司</w:t>
      </w:r>
    </w:p>
    <w:p w14:paraId="5A822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咨询电话: 4008800114，根据语音提示直接说出“电子招标”（系统将自动转接至人工座席），如有疑问请在工作时间咨询。</w:t>
      </w:r>
    </w:p>
    <w:p w14:paraId="60B7B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招标公告中未尽事宜或与招标文件不符之处，以招标文件为准。</w:t>
      </w:r>
    </w:p>
    <w:p w14:paraId="7C089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3B79B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北京兴油工程项目管理有限公司</w:t>
      </w:r>
    </w:p>
    <w:p w14:paraId="5630B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2025年11月25日</w:t>
      </w:r>
    </w:p>
    <w:p w14:paraId="05E5D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17AD31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附件：招标公告附件1：投标人报名支付标书费和下载招标文件操作步骤.docx</w:t>
      </w:r>
    </w:p>
    <w:p w14:paraId="3D9C51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附件：关于申领中国石油招投标优蓝U-key的公告.pdf</w:t>
      </w:r>
    </w:p>
    <w:p w14:paraId="06D19A25">
      <w:pPr>
        <w:rPr>
          <w:rStyle w:val="4"/>
        </w:rPr>
      </w:pPr>
      <w:r>
        <w:rPr>
          <w:rStyle w:val="4"/>
          <w:rFonts w:hint="eastAsia"/>
        </w:rPr>
        <w:fldChar w:fldCharType="begin"/>
      </w:r>
      <w:r>
        <w:rPr>
          <w:rStyle w:val="4"/>
          <w:rFonts w:hint="eastAsia"/>
        </w:rPr>
        <w:instrText xml:space="preserve"> HYPERLINK "http://joinspider.zhaobiao.cn:9090/workdesk/attachment.do?method=show&amp;id=cd944b35-c9a5-11f0-8400-276d3599f56b" </w:instrText>
      </w:r>
      <w:r>
        <w:rPr>
          <w:rStyle w:val="4"/>
          <w:rFonts w:hint="eastAsia"/>
        </w:rPr>
        <w:fldChar w:fldCharType="separate"/>
      </w:r>
      <w:r>
        <w:rPr>
          <w:rStyle w:val="4"/>
          <w:rFonts w:hint="eastAsia"/>
        </w:rPr>
        <w:t>871764036613招标公告附件1：投标人报名支付标书费和下载招标文件操作步骤.docx</w:t>
      </w:r>
      <w:r>
        <w:rPr>
          <w:rStyle w:val="4"/>
          <w:rFonts w:hint="eastAsia"/>
        </w:rPr>
        <w:fldChar w:fldCharType="end"/>
      </w:r>
      <w:r>
        <w:rPr>
          <w:rStyle w:val="4"/>
          <w:rFonts w:hint="eastAsia"/>
        </w:rPr>
        <w:t> </w:t>
      </w:r>
      <w:r>
        <w:rPr>
          <w:rStyle w:val="4"/>
          <w:rFonts w:hint="eastAsia"/>
        </w:rPr>
        <w:fldChar w:fldCharType="begin"/>
      </w:r>
      <w:r>
        <w:rPr>
          <w:rStyle w:val="4"/>
          <w:rFonts w:hint="eastAsia"/>
        </w:rPr>
        <w:instrText xml:space="preserve"> HYPERLINK "http://joinspider.zhaobiao.cn:9090/workdesk/attachment.do?method=show&amp;id=cda9f616-c9a5-11f0-8400-276d3599f56b" </w:instrText>
      </w:r>
      <w:r>
        <w:rPr>
          <w:rStyle w:val="4"/>
          <w:rFonts w:hint="eastAsia"/>
        </w:rPr>
        <w:fldChar w:fldCharType="separate"/>
      </w:r>
      <w:r>
        <w:rPr>
          <w:rStyle w:val="4"/>
          <w:rFonts w:hint="eastAsia"/>
        </w:rPr>
        <w:t>3251764036626关于申领中国石油招投标优蓝U-key的公告.pdf</w:t>
      </w:r>
      <w:r>
        <w:rPr>
          <w:rStyle w:val="4"/>
          <w:rFonts w:hint="eastAsia"/>
        </w:rPr>
        <w:fldChar w:fldCharType="end"/>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75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2025-11-25T03:10:04Z</dcterms:created>
  <dc:creator>28039</dc:creator>
  <cp:lastModifiedBy>璇儿</cp:lastModifiedBy>
  <dcterms:modified xsi:type="dcterms:W3CDTF">2025-11-25T03:10:10Z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C2057F64C869440A81E8A51B68C626F6_12</vt:lpwstr>
  </property>
</Properties>
</file>