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Style w:val="4"/>
        </w:rPr>
      </w:pPr>
      <w:bookmarkStart w:id="0" w:name="_GoBack"/>
      <w:r>
        <w:rPr>
          <w:rStyle w:val="4"/>
          <w:rFonts w:hint="eastAsia"/>
        </w:rPr>
        <w:t>2026年上海宝信普通货物运输招标招标公告</w:t>
      </w:r>
    </w:p>
    <w:bookmarkEnd w:id="0"/>
    <w:p>
      <w:pPr>
        <w:pStyle w:val="2"/>
        <w:bidi w:val="0"/>
        <w:rPr>
          <w:rStyle w:val="4"/>
        </w:rPr>
      </w:pPr>
      <w:r>
        <w:rPr>
          <w:rStyle w:val="4"/>
          <w:rFonts w:hint="eastAsia"/>
          <w:lang w:val="en-US" w:eastAsia="zh-CN"/>
        </w:rPr>
        <w:t>1.招标条件</w:t>
      </w:r>
    </w:p>
    <w:p>
      <w:pPr>
        <w:pStyle w:val="2"/>
        <w:bidi w:val="0"/>
        <w:rPr>
          <w:rStyle w:val="4"/>
          <w:rFonts w:hint="eastAsia"/>
        </w:rPr>
      </w:pPr>
      <w:r>
        <w:rPr>
          <w:rStyle w:val="4"/>
          <w:rFonts w:hint="eastAsia"/>
        </w:rPr>
        <w:t>本招标项目2026年上海宝信普通货物运输招标已获批，项目招标人为上海宝信软件股份有限公司，项目资金来自自筹资金。现已具备招标条件，现对该项目进行公开招标。</w:t>
      </w:r>
    </w:p>
    <w:p>
      <w:pPr>
        <w:pStyle w:val="2"/>
        <w:bidi w:val="0"/>
        <w:rPr>
          <w:rStyle w:val="4"/>
        </w:rPr>
      </w:pPr>
      <w:r>
        <w:rPr>
          <w:rStyle w:val="4"/>
          <w:rFonts w:hint="eastAsia"/>
          <w:lang w:val="en-US" w:eastAsia="zh-CN"/>
        </w:rPr>
        <w:t>2.项目概况与招标范围</w:t>
      </w:r>
    </w:p>
    <w:p>
      <w:pPr>
        <w:pStyle w:val="2"/>
        <w:bidi w:val="0"/>
        <w:rPr>
          <w:rStyle w:val="4"/>
          <w:rFonts w:hint="eastAsia"/>
        </w:rPr>
      </w:pPr>
      <w:r>
        <w:rPr>
          <w:rStyle w:val="4"/>
          <w:rFonts w:hint="eastAsia"/>
        </w:rPr>
        <w:t>2.1项目地点：上海 。</w:t>
      </w:r>
    </w:p>
    <w:p>
      <w:pPr>
        <w:pStyle w:val="2"/>
        <w:bidi w:val="0"/>
        <w:rPr>
          <w:rStyle w:val="4"/>
          <w:rFonts w:hint="eastAsia"/>
        </w:rPr>
      </w:pPr>
      <w:r>
        <w:rPr>
          <w:rStyle w:val="4"/>
          <w:rFonts w:hint="eastAsia"/>
        </w:rPr>
        <w:t>2.2服务周期：2026年1月1日-2026年12月31日。</w:t>
      </w:r>
    </w:p>
    <w:p>
      <w:pPr>
        <w:pStyle w:val="2"/>
        <w:bidi w:val="0"/>
        <w:rPr>
          <w:rStyle w:val="4"/>
          <w:rFonts w:hint="eastAsia"/>
        </w:rPr>
      </w:pPr>
      <w:r>
        <w:rPr>
          <w:rStyle w:val="4"/>
          <w:rFonts w:hint="eastAsia"/>
        </w:rPr>
        <w:t>2.3招标范围：</w:t>
      </w:r>
    </w:p>
    <w:p>
      <w:pPr>
        <w:pStyle w:val="2"/>
        <w:bidi w:val="0"/>
        <w:rPr>
          <w:rStyle w:val="4"/>
          <w:rFonts w:hint="eastAsia"/>
        </w:rPr>
      </w:pPr>
      <w:r>
        <w:rPr>
          <w:rStyle w:val="4"/>
          <w:rFonts w:hint="eastAsia"/>
        </w:rPr>
        <w:t>上海宝信软件股份有限公司普通货物的运输任务，详见需求任务书。</w:t>
      </w:r>
    </w:p>
    <w:p>
      <w:pPr>
        <w:pStyle w:val="2"/>
        <w:bidi w:val="0"/>
        <w:rPr>
          <w:rStyle w:val="4"/>
        </w:rPr>
      </w:pPr>
      <w:r>
        <w:rPr>
          <w:rStyle w:val="4"/>
          <w:rFonts w:hint="eastAsia"/>
          <w:lang w:val="en-US" w:eastAsia="zh-CN"/>
        </w:rPr>
        <w:t>3.合格投标人的资格要求</w:t>
      </w:r>
    </w:p>
    <w:p>
      <w:pPr>
        <w:pStyle w:val="2"/>
        <w:bidi w:val="0"/>
        <w:rPr>
          <w:rStyle w:val="4"/>
          <w:rFonts w:hint="eastAsia"/>
        </w:rPr>
      </w:pPr>
      <w:r>
        <w:rPr>
          <w:rStyle w:val="4"/>
          <w:rFonts w:hint="eastAsia"/>
        </w:rPr>
        <w:t>3.1投标人资格要求：</w:t>
      </w:r>
    </w:p>
    <w:p>
      <w:pPr>
        <w:pStyle w:val="2"/>
        <w:bidi w:val="0"/>
        <w:rPr>
          <w:rStyle w:val="4"/>
          <w:rFonts w:hint="eastAsia"/>
        </w:rPr>
      </w:pPr>
      <w:r>
        <w:rPr>
          <w:rStyle w:val="4"/>
          <w:rFonts w:hint="eastAsia"/>
        </w:rPr>
        <w:t>1、投标人未被国家企业</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信用</w:t>
      </w:r>
      <w:r>
        <w:rPr>
          <w:rStyle w:val="4"/>
          <w:rFonts w:hint="eastAsia"/>
        </w:rPr>
        <w:fldChar w:fldCharType="end"/>
      </w:r>
      <w:r>
        <w:rPr>
          <w:rStyle w:val="4"/>
          <w:rFonts w:hint="eastAsia"/>
        </w:rPr>
        <w:t>信息公示系统(www.gsxt.gov.cn)列入严重违法</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失信</w:t>
      </w:r>
      <w:r>
        <w:rPr>
          <w:rStyle w:val="4"/>
          <w:rFonts w:hint="eastAsia"/>
        </w:rPr>
        <w:fldChar w:fldCharType="end"/>
      </w:r>
      <w:r>
        <w:rPr>
          <w:rStyle w:val="4"/>
          <w:rFonts w:hint="eastAsia"/>
        </w:rPr>
        <w:t>企业名单（以开标当日数据为准）。</w:t>
      </w:r>
    </w:p>
    <w:p>
      <w:pPr>
        <w:pStyle w:val="2"/>
        <w:bidi w:val="0"/>
        <w:rPr>
          <w:rStyle w:val="4"/>
          <w:rFonts w:hint="eastAsia"/>
        </w:rPr>
      </w:pPr>
      <w:r>
        <w:rPr>
          <w:rStyle w:val="4"/>
          <w:rFonts w:hint="eastAsia"/>
        </w:rPr>
        <w:t>2、投标人未被“信用中国”网站(www.creditchina.gov.cn)列入失信被执行人名单（以开标当日数据为准）。</w:t>
      </w:r>
    </w:p>
    <w:p>
      <w:pPr>
        <w:pStyle w:val="2"/>
        <w:bidi w:val="0"/>
        <w:rPr>
          <w:rStyle w:val="4"/>
          <w:rFonts w:hint="eastAsia"/>
        </w:rPr>
      </w:pPr>
      <w:r>
        <w:rPr>
          <w:rStyle w:val="4"/>
          <w:rFonts w:hint="eastAsia"/>
        </w:rPr>
        <w:t>3、投标人未被宝武集团、招标人或其上级控股、托管公司列入禁止交易名单。</w:t>
      </w:r>
    </w:p>
    <w:p>
      <w:pPr>
        <w:pStyle w:val="2"/>
        <w:bidi w:val="0"/>
        <w:rPr>
          <w:rStyle w:val="4"/>
          <w:rFonts w:hint="eastAsia"/>
        </w:rPr>
      </w:pPr>
      <w:r>
        <w:rPr>
          <w:rStyle w:val="4"/>
          <w:rFonts w:hint="eastAsia"/>
        </w:rPr>
        <w:t>4、投标人须具有有效的营业执照，注册资金不得低于200万人民币。</w:t>
      </w:r>
    </w:p>
    <w:p>
      <w:pPr>
        <w:pStyle w:val="2"/>
        <w:bidi w:val="0"/>
        <w:rPr>
          <w:rStyle w:val="4"/>
          <w:rFonts w:hint="eastAsia"/>
        </w:rPr>
      </w:pPr>
      <w:r>
        <w:rPr>
          <w:rStyle w:val="4"/>
          <w:rFonts w:hint="eastAsia"/>
        </w:rPr>
        <w:t>5、投标人须具有有效的道路运输经营许可证。</w:t>
      </w:r>
    </w:p>
    <w:p>
      <w:pPr>
        <w:pStyle w:val="2"/>
        <w:bidi w:val="0"/>
        <w:rPr>
          <w:rStyle w:val="4"/>
          <w:rFonts w:hint="eastAsia"/>
        </w:rPr>
      </w:pPr>
      <w:r>
        <w:rPr>
          <w:rStyle w:val="4"/>
          <w:rFonts w:hint="eastAsia"/>
        </w:rPr>
        <w:t>3.2本次招标不接受联合体投标。</w:t>
      </w:r>
    </w:p>
    <w:p>
      <w:pPr>
        <w:pStyle w:val="2"/>
        <w:bidi w:val="0"/>
        <w:rPr>
          <w:rStyle w:val="4"/>
        </w:rPr>
      </w:pPr>
      <w:r>
        <w:rPr>
          <w:rStyle w:val="4"/>
          <w:rFonts w:hint="eastAsia"/>
          <w:lang w:val="en-US" w:eastAsia="zh-CN"/>
        </w:rPr>
        <w:t>4.</w:t>
      </w:r>
      <w:r>
        <w:rPr>
          <w:rStyle w:val="4"/>
          <w:rFonts w:hint="eastAsia"/>
          <w:lang w:val="en-US" w:eastAsia="zh-CN"/>
        </w:rPr>
        <w:fldChar w:fldCharType="begin"/>
      </w:r>
      <w:r>
        <w:rPr>
          <w:rStyle w:val="4"/>
          <w:rFonts w:hint="eastAsia"/>
          <w:lang w:val="en-US" w:eastAsia="zh-CN"/>
        </w:rPr>
        <w:instrText xml:space="preserve"> HYPERLINK "javascript:setPayZixun()" \o "标书制作" </w:instrText>
      </w:r>
      <w:r>
        <w:rPr>
          <w:rStyle w:val="4"/>
          <w:rFonts w:hint="eastAsia"/>
          <w:lang w:val="en-US" w:eastAsia="zh-CN"/>
        </w:rPr>
        <w:fldChar w:fldCharType="separate"/>
      </w:r>
      <w:r>
        <w:rPr>
          <w:rStyle w:val="4"/>
          <w:rFonts w:hint="eastAsia"/>
        </w:rPr>
        <w:t>招标文件</w:t>
      </w:r>
      <w:r>
        <w:rPr>
          <w:rStyle w:val="4"/>
          <w:rFonts w:hint="eastAsia"/>
          <w:lang w:val="en-US" w:eastAsia="zh-CN"/>
        </w:rPr>
        <w:fldChar w:fldCharType="end"/>
      </w:r>
      <w:r>
        <w:rPr>
          <w:rStyle w:val="4"/>
          <w:rFonts w:hint="eastAsia"/>
          <w:lang w:val="en-US" w:eastAsia="zh-CN"/>
        </w:rPr>
        <w:t>的获取</w:t>
      </w:r>
    </w:p>
    <w:p>
      <w:pPr>
        <w:pStyle w:val="2"/>
        <w:bidi w:val="0"/>
        <w:rPr>
          <w:rStyle w:val="4"/>
          <w:rFonts w:hint="eastAsia"/>
        </w:rPr>
      </w:pPr>
      <w:r>
        <w:rPr>
          <w:rStyle w:val="4"/>
          <w:rFonts w:hint="eastAsia"/>
        </w:rPr>
        <w:t>4.1凡有意参加投标者，请于2025年11月26日11时00分至2025年12月01日11时00分（北京时间，下同），登录宝华智慧招标共享平台下载电子招标文件。</w:t>
      </w:r>
    </w:p>
    <w:p>
      <w:pPr>
        <w:pStyle w:val="2"/>
        <w:bidi w:val="0"/>
        <w:rPr>
          <w:rStyle w:val="4"/>
          <w:rFonts w:hint="eastAsia"/>
        </w:rPr>
      </w:pPr>
      <w:r>
        <w:rPr>
          <w:rStyle w:val="4"/>
          <w:rFonts w:hint="eastAsia"/>
        </w:rPr>
        <w:t>4.2招标平台使用费:1,000.00元。</w:t>
      </w:r>
    </w:p>
    <w:p>
      <w:pPr>
        <w:pStyle w:val="2"/>
        <w:bidi w:val="0"/>
        <w:rPr>
          <w:rStyle w:val="4"/>
          <w:rFonts w:hint="eastAsia"/>
        </w:rPr>
      </w:pPr>
      <w:r>
        <w:rPr>
          <w:rStyle w:val="4"/>
          <w:rFonts w:hint="eastAsia"/>
        </w:rPr>
        <w:t>宝华客服热线：4001800060（投标系统操作及CA证书办理问题咨询）。</w:t>
      </w:r>
    </w:p>
    <w:p>
      <w:pPr>
        <w:pStyle w:val="2"/>
        <w:bidi w:val="0"/>
        <w:rPr>
          <w:rStyle w:val="4"/>
          <w:rFonts w:hint="eastAsia"/>
        </w:rPr>
      </w:pPr>
      <w:r>
        <w:rPr>
          <w:rStyle w:val="4"/>
          <w:rFonts w:hint="eastAsia"/>
        </w:rPr>
        <w:t>欧贝平台热线：400-920-9595（注册、自荐问题咨询）</w:t>
      </w:r>
    </w:p>
    <w:p>
      <w:pPr>
        <w:pStyle w:val="2"/>
        <w:bidi w:val="0"/>
        <w:rPr>
          <w:rStyle w:val="4"/>
          <w:rFonts w:hint="eastAsia"/>
        </w:rPr>
      </w:pPr>
      <w:r>
        <w:rPr>
          <w:rStyle w:val="4"/>
          <w:rFonts w:hint="eastAsia"/>
        </w:rPr>
        <w:t>网上购标方法 ：具体操作方法详见宝华智慧招标共享平台“操作指南”。</w:t>
      </w:r>
    </w:p>
    <w:p>
      <w:pPr>
        <w:pStyle w:val="2"/>
        <w:bidi w:val="0"/>
        <w:rPr>
          <w:rStyle w:val="4"/>
        </w:rPr>
      </w:pPr>
      <w:r>
        <w:rPr>
          <w:rStyle w:val="4"/>
          <w:rFonts w:hint="eastAsia"/>
          <w:lang w:val="en-US" w:eastAsia="zh-CN"/>
        </w:rPr>
        <w:t>5.提交</w:t>
      </w:r>
      <w:r>
        <w:rPr>
          <w:rStyle w:val="4"/>
          <w:rFonts w:hint="eastAsia"/>
          <w:lang w:val="en-US" w:eastAsia="zh-CN"/>
        </w:rPr>
        <w:fldChar w:fldCharType="begin"/>
      </w:r>
      <w:r>
        <w:rPr>
          <w:rStyle w:val="4"/>
          <w:rFonts w:hint="eastAsia"/>
          <w:lang w:val="en-US" w:eastAsia="zh-CN"/>
        </w:rPr>
        <w:instrText xml:space="preserve"> HYPERLINK "javascript:setPayZixun()" \o "标书制作" </w:instrText>
      </w:r>
      <w:r>
        <w:rPr>
          <w:rStyle w:val="4"/>
          <w:rFonts w:hint="eastAsia"/>
          <w:lang w:val="en-US" w:eastAsia="zh-CN"/>
        </w:rPr>
        <w:fldChar w:fldCharType="separate"/>
      </w:r>
      <w:r>
        <w:rPr>
          <w:rStyle w:val="4"/>
          <w:rFonts w:hint="eastAsia"/>
        </w:rPr>
        <w:t>投标文件</w:t>
      </w:r>
      <w:r>
        <w:rPr>
          <w:rStyle w:val="4"/>
          <w:rFonts w:hint="eastAsia"/>
          <w:lang w:val="en-US" w:eastAsia="zh-CN"/>
        </w:rPr>
        <w:fldChar w:fldCharType="end"/>
      </w:r>
      <w:r>
        <w:rPr>
          <w:rStyle w:val="4"/>
          <w:rFonts w:hint="eastAsia"/>
          <w:lang w:val="en-US" w:eastAsia="zh-CN"/>
        </w:rPr>
        <w:t>的截止时间与地点</w:t>
      </w:r>
    </w:p>
    <w:p>
      <w:pPr>
        <w:pStyle w:val="2"/>
        <w:bidi w:val="0"/>
        <w:rPr>
          <w:rStyle w:val="4"/>
          <w:rFonts w:hint="eastAsia"/>
        </w:rPr>
      </w:pPr>
      <w:r>
        <w:rPr>
          <w:rStyle w:val="4"/>
          <w:rFonts w:hint="eastAsia"/>
        </w:rPr>
        <w:t>5.1投标文件递交的截止时间（投标截止时间，下同）为2025年12月02日10时00分，投标人应在截止时间前通过宝华智慧招标共享平台递交电子投标文件。</w:t>
      </w:r>
    </w:p>
    <w:p>
      <w:pPr>
        <w:pStyle w:val="2"/>
        <w:bidi w:val="0"/>
        <w:rPr>
          <w:rStyle w:val="4"/>
          <w:rFonts w:hint="eastAsia"/>
        </w:rPr>
      </w:pPr>
      <w:r>
        <w:rPr>
          <w:rStyle w:val="4"/>
          <w:rFonts w:hint="eastAsia"/>
        </w:rPr>
        <w:t>5.2逾期送达的投标文件，宝华智慧招标共享平台将予以拒收。</w:t>
      </w:r>
    </w:p>
    <w:p>
      <w:pPr>
        <w:pStyle w:val="2"/>
        <w:bidi w:val="0"/>
        <w:rPr>
          <w:rStyle w:val="4"/>
        </w:rPr>
      </w:pPr>
      <w:r>
        <w:rPr>
          <w:rStyle w:val="4"/>
          <w:rFonts w:hint="eastAsia"/>
          <w:lang w:val="en-US" w:eastAsia="zh-CN"/>
        </w:rPr>
        <w:t>6.发布公告的媒介</w:t>
      </w:r>
    </w:p>
    <w:p>
      <w:pPr>
        <w:pStyle w:val="2"/>
        <w:bidi w:val="0"/>
        <w:rPr>
          <w:rStyle w:val="4"/>
          <w:rFonts w:hint="eastAsia"/>
        </w:rPr>
      </w:pPr>
      <w:r>
        <w:rPr>
          <w:rStyle w:val="4"/>
          <w:rFonts w:hint="eastAsia"/>
        </w:rPr>
        <w:t>本次招标公告同时在宝华智慧招标共享平台（https://www.baohuabidding.com）和中国招标投标公共服务平台（http://www.cebpubservice.com/)上发布。</w:t>
      </w:r>
    </w:p>
    <w:p>
      <w:pPr>
        <w:pStyle w:val="2"/>
        <w:bidi w:val="0"/>
        <w:rPr>
          <w:rStyle w:val="4"/>
        </w:rPr>
      </w:pPr>
      <w:r>
        <w:rPr>
          <w:rStyle w:val="4"/>
          <w:rFonts w:hint="eastAsia"/>
          <w:lang w:val="en-US" w:eastAsia="zh-CN"/>
        </w:rPr>
        <w:t>7.受理招标文件异议联系人及联系方式</w:t>
      </w:r>
    </w:p>
    <w:tbl>
      <w:tblPr>
        <w:tblW w:w="9191"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1820"/>
        <w:gridCol w:w="2632"/>
        <w:gridCol w:w="2379"/>
        <w:gridCol w:w="2360"/>
      </w:tblGrid>
      <w:tr>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2000"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异议联系人:</w:t>
            </w:r>
          </w:p>
        </w:tc>
        <w:tc>
          <w:tcPr>
            <w:tcW w:w="2918"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常真</w:t>
            </w:r>
          </w:p>
        </w:tc>
        <w:tc>
          <w:tcPr>
            <w:tcW w:w="2627"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联 系 方 式:</w:t>
            </w:r>
          </w:p>
        </w:tc>
        <w:tc>
          <w:tcPr>
            <w:tcW w:w="2627"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021-66891178</w:t>
            </w:r>
          </w:p>
        </w:tc>
      </w:tr>
    </w:tbl>
    <w:p>
      <w:pPr>
        <w:pStyle w:val="2"/>
        <w:bidi w:val="0"/>
        <w:rPr>
          <w:rStyle w:val="4"/>
        </w:rPr>
      </w:pPr>
      <w:r>
        <w:rPr>
          <w:rStyle w:val="4"/>
          <w:rFonts w:hint="eastAsia"/>
          <w:lang w:val="en-US" w:eastAsia="zh-CN"/>
        </w:rPr>
        <w:t>8.招标人及招标代理机构联系方式</w:t>
      </w:r>
    </w:p>
    <w:tbl>
      <w:tblPr>
        <w:tblW w:w="9191"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1407"/>
        <w:gridCol w:w="2774"/>
        <w:gridCol w:w="2512"/>
        <w:gridCol w:w="2498"/>
      </w:tblGrid>
      <w:tr>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772"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招标人:</w:t>
            </w:r>
          </w:p>
        </w:tc>
        <w:tc>
          <w:tcPr>
            <w:tcW w:w="2918"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上海宝信软件股份有限公司</w:t>
            </w:r>
          </w:p>
        </w:tc>
        <w:tc>
          <w:tcPr>
            <w:tcW w:w="2627"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招标代理机构：</w:t>
            </w:r>
          </w:p>
        </w:tc>
        <w:tc>
          <w:tcPr>
            <w:tcW w:w="2627"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上海宝华国际招标有限公司</w:t>
            </w:r>
          </w:p>
        </w:tc>
      </w:tr>
      <w:tr>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772"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地 址:</w:t>
            </w:r>
          </w:p>
        </w:tc>
        <w:tc>
          <w:tcPr>
            <w:tcW w:w="2918"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上海浦东张江郭守敬路515号</w:t>
            </w:r>
          </w:p>
        </w:tc>
        <w:tc>
          <w:tcPr>
            <w:tcW w:w="1469"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地    址：</w:t>
            </w:r>
          </w:p>
        </w:tc>
        <w:tc>
          <w:tcPr>
            <w:tcW w:w="2627"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上海市宝山区克山路550弄8号楼</w:t>
            </w:r>
          </w:p>
        </w:tc>
      </w:tr>
      <w:tr>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1469"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联系人:</w:t>
            </w:r>
          </w:p>
        </w:tc>
        <w:tc>
          <w:tcPr>
            <w:tcW w:w="2918"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杨颖</w:t>
            </w:r>
          </w:p>
        </w:tc>
        <w:tc>
          <w:tcPr>
            <w:tcW w:w="1469"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联   系   人：</w:t>
            </w:r>
          </w:p>
        </w:tc>
        <w:tc>
          <w:tcPr>
            <w:tcW w:w="2627"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常真</w:t>
            </w:r>
          </w:p>
        </w:tc>
      </w:tr>
      <w:tr>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772"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电 话:</w:t>
            </w:r>
          </w:p>
        </w:tc>
        <w:tc>
          <w:tcPr>
            <w:tcW w:w="2918"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17765129321</w:t>
            </w:r>
          </w:p>
        </w:tc>
        <w:tc>
          <w:tcPr>
            <w:tcW w:w="1469"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电    话：</w:t>
            </w:r>
          </w:p>
        </w:tc>
        <w:tc>
          <w:tcPr>
            <w:tcW w:w="2627" w:type="dxa"/>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021-66891178</w:t>
            </w:r>
          </w:p>
        </w:tc>
      </w:tr>
      <w:tr>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gridSpan w:val="4"/>
            <w:tcBorders>
              <w:top w:val="single" w:color="D1D1D1" w:sz="4" w:space="0"/>
              <w:left w:val="single" w:color="D1D1D1" w:sz="4" w:space="0"/>
              <w:bottom w:val="single" w:color="D1D1D1" w:sz="4" w:space="0"/>
              <w:right w:val="single" w:color="D1D1D1" w:sz="4" w:space="0"/>
            </w:tcBorders>
            <w:shd w:val="clear" w:color="auto" w:fill="FFFFFF"/>
            <w:tcMar>
              <w:left w:w="20" w:type="dxa"/>
              <w:right w:w="20" w:type="dxa"/>
            </w:tcMar>
            <w:vAlign w:val="bottom"/>
          </w:tcPr>
          <w:p>
            <w:pPr>
              <w:pStyle w:val="2"/>
              <w:bidi w:val="0"/>
              <w:rPr>
                <w:rStyle w:val="4"/>
                <w:rFonts w:hint="eastAsia"/>
              </w:rPr>
            </w:pPr>
            <w:r>
              <w:rPr>
                <w:rStyle w:val="4"/>
                <w:rFonts w:hint="eastAsia"/>
              </w:rPr>
              <w:t>监督部门：上海宝信软件股份有限公司招标管理部门</w:t>
            </w:r>
          </w:p>
        </w:tc>
      </w:tr>
    </w:tbl>
    <w:p>
      <w:pPr>
        <w:pStyle w:val="2"/>
        <w:bidi w:val="0"/>
        <w:rPr>
          <w:rStyle w:val="4"/>
          <w:rFonts w:hint="eastAsia"/>
        </w:rPr>
      </w:pPr>
      <w:r>
        <w:rPr>
          <w:rStyle w:val="4"/>
        </w:rPr>
        <w:t> </w:t>
      </w:r>
    </w:p>
    <w:p>
      <w:pPr>
        <w:pStyle w:val="2"/>
        <w:bidi w:val="0"/>
        <w:rPr>
          <w:rStyle w:val="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M4MmNhODlmMTU2MGVhYjYxZmQzMGI2MjkxZmEifQ=="/>
  </w:docVars>
  <w:rsids>
    <w:rsidRoot w:val="00000000"/>
    <w:rsid w:val="106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2025-11-26T06:18:30Z</dcterms:created>
  <dc:creator>yj</dc:creator>
  <cp:lastModifiedBy>yj</cp:lastModifiedBy>
  <dcterms:modified xsi:type="dcterms:W3CDTF">2025-11-26T07:37:49Z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36B3CC6AA7A44E51935D3FF33EB05D2D_12</vt:lpwstr>
  </property>
</Properties>
</file>