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4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广州浪奇日用品有限公司（以下简称“采购方”）就以下采购项目进行公开采购，欢迎符合资格条件的供应商参与。</w:t>
      </w:r>
    </w:p>
    <w:p w14:paraId="1772F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w:t>
      </w:r>
    </w:p>
    <w:p w14:paraId="001AF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广州浪奇日用品有限公司2026 年⽊托盘租赁询价项⽬</w:t>
      </w:r>
    </w:p>
    <w:p w14:paraId="51F48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二、项目类别</w:t>
      </w:r>
    </w:p>
    <w:p w14:paraId="6E057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服务</w:t>
      </w:r>
    </w:p>
    <w:p w14:paraId="5DA10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三、采购方式</w:t>
      </w:r>
    </w:p>
    <w:p w14:paraId="2D701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询价</w:t>
      </w:r>
    </w:p>
    <w:p w14:paraId="3BB88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四、采购内容</w:t>
      </w:r>
    </w:p>
    <w:p w14:paraId="2898B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项目目的：为满足南沙浪奇工厂生产及仓储物流日常货物周转拟向第三方公司租赁木托盘满足需求。</w:t>
      </w:r>
      <w:r>
        <w:rPr>
          <w:rStyle w:val="4"/>
          <w:rFonts w:hint="eastAsia"/>
          <w:lang w:val="en-US" w:eastAsia="zh-CN"/>
        </w:rPr>
        <w:br w:type="textWrapping"/>
      </w:r>
      <w:r>
        <w:rPr>
          <w:rStyle w:val="4"/>
          <w:rFonts w:hint="eastAsia"/>
          <w:lang w:val="en-US" w:eastAsia="zh-CN"/>
        </w:rPr>
        <w:t>项目合作效期：两年（2026年1月1日-2027年12月31日）</w:t>
      </w:r>
      <w:r>
        <w:rPr>
          <w:rStyle w:val="4"/>
          <w:rFonts w:hint="eastAsia"/>
          <w:lang w:val="en-US" w:eastAsia="zh-CN"/>
        </w:rPr>
        <w:br w:type="textWrapping"/>
      </w:r>
      <w:r>
        <w:rPr>
          <w:rStyle w:val="4"/>
          <w:rFonts w:hint="eastAsia"/>
          <w:lang w:val="en-US" w:eastAsia="zh-CN"/>
        </w:rPr>
        <w:t>材质：木材</w:t>
      </w:r>
      <w:r>
        <w:rPr>
          <w:rStyle w:val="4"/>
          <w:rFonts w:hint="eastAsia"/>
          <w:lang w:val="en-US" w:eastAsia="zh-CN"/>
        </w:rPr>
        <w:br w:type="textWrapping"/>
      </w:r>
      <w:r>
        <w:rPr>
          <w:rStyle w:val="4"/>
          <w:rFonts w:hint="eastAsia"/>
          <w:lang w:val="en-US" w:eastAsia="zh-CN"/>
        </w:rPr>
        <w:t>产品规格：1200*1000*156mm</w:t>
      </w:r>
      <w:r>
        <w:rPr>
          <w:rStyle w:val="4"/>
          <w:rFonts w:hint="eastAsia"/>
          <w:lang w:val="en-US" w:eastAsia="zh-CN"/>
        </w:rPr>
        <w:br w:type="textWrapping"/>
      </w:r>
      <w:r>
        <w:rPr>
          <w:rStyle w:val="4"/>
          <w:rFonts w:hint="eastAsia"/>
          <w:lang w:val="en-US" w:eastAsia="zh-CN"/>
        </w:rPr>
        <w:t>每月平均租赁量：约3500块/天</w:t>
      </w:r>
      <w:r>
        <w:rPr>
          <w:rStyle w:val="4"/>
          <w:rFonts w:hint="eastAsia"/>
          <w:lang w:val="en-US" w:eastAsia="zh-CN"/>
        </w:rPr>
        <w:br w:type="textWrapping"/>
      </w:r>
      <w:r>
        <w:rPr>
          <w:rStyle w:val="4"/>
          <w:rFonts w:hint="eastAsia"/>
          <w:lang w:val="en-US" w:eastAsia="zh-CN"/>
        </w:rPr>
        <w:t>其他要求：合同期内退/回板服务内容由中选人提供。</w:t>
      </w:r>
    </w:p>
    <w:p w14:paraId="54C7C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五、采购控制价</w:t>
      </w:r>
    </w:p>
    <w:p w14:paraId="75E55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其他 总采购控制价461480元 （实际按每月租赁量结算为准）</w:t>
      </w:r>
    </w:p>
    <w:p w14:paraId="75C6E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六、供应商资格条件</w:t>
      </w:r>
    </w:p>
    <w:p w14:paraId="0F75FB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1.必须为中华人民共和国境内注册成立、合法存续的法人。</w:t>
      </w:r>
      <w:r>
        <w:rPr>
          <w:rStyle w:val="4"/>
          <w:rFonts w:hint="eastAsia"/>
          <w:lang w:val="en-US" w:eastAsia="zh-CN"/>
        </w:rPr>
        <w:br w:type="textWrapping"/>
      </w:r>
      <w:r>
        <w:rPr>
          <w:rStyle w:val="4"/>
          <w:rFonts w:hint="eastAsia"/>
          <w:lang w:val="en-US" w:eastAsia="zh-CN"/>
        </w:rPr>
        <w:t>2、没有处于被责令停业或破产状态，且资产未被重组、接管和冻结，提供声明在经营活动及投标活动中 3 年内没有重大的违法活动和违规行为。</w:t>
      </w:r>
      <w:r>
        <w:rPr>
          <w:rStyle w:val="4"/>
          <w:rFonts w:hint="eastAsia"/>
          <w:lang w:val="en-US" w:eastAsia="zh-CN"/>
        </w:rPr>
        <w:br w:type="textWrapping"/>
      </w:r>
      <w:r>
        <w:rPr>
          <w:rStyle w:val="4"/>
          <w:rFonts w:hint="eastAsia"/>
          <w:lang w:val="en-US" w:eastAsia="zh-CN"/>
        </w:rPr>
        <w:t>3、未被列入“信用中国”网站(www.creditchina.gov.cn)“记录失信被执行人或重大税收违法案件当事人名单，意向供应商须提供《信用记录承诺函》，并附“信用中国”网站（www.creditchina.gov.cn）的信用记录查询结果截图并打印页面加盖公章。(备注：《无重大违法记录声明书》及《信用记录承诺函》可按我司提供的模板（见附件），也可自行提供，如未提供的视为无效报价。)</w:t>
      </w:r>
      <w:r>
        <w:rPr>
          <w:rStyle w:val="4"/>
          <w:rFonts w:hint="eastAsia"/>
          <w:lang w:val="en-US" w:eastAsia="zh-CN"/>
        </w:rPr>
        <w:br w:type="textWrapping"/>
      </w:r>
      <w:r>
        <w:rPr>
          <w:rStyle w:val="4"/>
          <w:rFonts w:hint="eastAsia"/>
          <w:lang w:val="en-US" w:eastAsia="zh-CN"/>
        </w:rPr>
        <w:t>4、本项目不接受联合体报价。</w:t>
      </w:r>
      <w:r>
        <w:rPr>
          <w:rStyle w:val="4"/>
          <w:rFonts w:hint="eastAsia"/>
          <w:lang w:val="en-US" w:eastAsia="zh-CN"/>
        </w:rPr>
        <w:br w:type="textWrapping"/>
      </w:r>
      <w:r>
        <w:rPr>
          <w:rStyle w:val="4"/>
          <w:rFonts w:hint="eastAsia"/>
          <w:lang w:val="en-US" w:eastAsia="zh-CN"/>
        </w:rPr>
        <w:t>（备注：以上需提供的资料须加盖公章，未提供或不符合要求的视为无效报价。）</w:t>
      </w:r>
    </w:p>
    <w:p w14:paraId="4BDB4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七、公告开始时间</w:t>
      </w:r>
    </w:p>
    <w:p w14:paraId="4F28F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2025年11月27日</w:t>
      </w:r>
    </w:p>
    <w:p w14:paraId="5F15E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八、公告结束时间</w:t>
      </w:r>
    </w:p>
    <w:p w14:paraId="0234E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2025年12月04日</w:t>
      </w:r>
    </w:p>
    <w:p w14:paraId="5BFC8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九、采购文件领取地址</w:t>
      </w:r>
    </w:p>
    <w:p w14:paraId="142A88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发送邮件至chenzhuoqian@lonkey.com.cn申请报价文件。</w:t>
      </w:r>
    </w:p>
    <w:p w14:paraId="159DC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十、响应文件递交截止时间</w:t>
      </w:r>
    </w:p>
    <w:p w14:paraId="5E5D7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2025年12月08日 16:30</w:t>
      </w:r>
    </w:p>
    <w:p w14:paraId="6D898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十一、采购方联系方式</w:t>
      </w:r>
    </w:p>
    <w:p w14:paraId="59579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联系人：陈先生</w:t>
      </w:r>
    </w:p>
    <w:p w14:paraId="1EAA8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联系电话：13380086342</w:t>
      </w:r>
    </w:p>
    <w:p w14:paraId="2DAF5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联系地址：广州市南沙区黄阁镇小虎岛小虎南三路8号</w:t>
      </w:r>
    </w:p>
    <w:p w14:paraId="71F8B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采购方：广州浪奇日用品有限公司</w:t>
      </w:r>
    </w:p>
    <w:p w14:paraId="11B40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日期：2025年11月27日</w:t>
      </w:r>
    </w:p>
    <w:p w14:paraId="755E3A04">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3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2025-11-27T06:14:27Z</dcterms:created>
  <dc:creator>28039</dc:creator>
  <cp:lastModifiedBy>璇儿</cp:lastModifiedBy>
  <dcterms:modified xsi:type="dcterms:W3CDTF">2025-11-27T06:14:34Z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D93A5B7F9C0E486F9BD6B9766B7BD085_12</vt:lpwstr>
  </property>
</Properties>
</file>