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A7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4"/>
        </w:rPr>
      </w:pPr>
      <w:bookmarkStart w:id="0" w:name="_GoBack"/>
      <w:r>
        <w:rPr>
          <w:rStyle w:val="4"/>
          <w:lang w:val="en-US" w:eastAsia="zh-CN"/>
        </w:rPr>
        <w:t>项目信息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12"/>
        <w:gridCol w:w="4877"/>
        <w:gridCol w:w="1202"/>
        <w:gridCol w:w="1815"/>
      </w:tblGrid>
      <w:tr w14:paraId="7745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B6F9F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4B69D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惠州深粮食品有限公司2026年物流运输服务外包项目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5A478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4B7E1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YG25ZT0019098</w:t>
            </w:r>
          </w:p>
        </w:tc>
      </w:tr>
      <w:tr w14:paraId="31C0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41455D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028ED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广东省惠州市惠城区汝湖镇东亚村东新工业区惠州深粮食品有限公司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D818C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项目类型</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829A6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服务</w:t>
            </w:r>
          </w:p>
        </w:tc>
      </w:tr>
      <w:tr w14:paraId="5314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21D69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采购方式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38E7F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竞争性谈判</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3BA33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项目行业分类</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FFD65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茶饮料及其他饮料制造</w:t>
            </w:r>
          </w:p>
        </w:tc>
      </w:tr>
      <w:tr w14:paraId="0FD9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5A69AC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公开方式</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A2023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公开</w:t>
            </w:r>
          </w:p>
        </w:tc>
      </w:tr>
      <w:tr w14:paraId="7FCA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F22415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资金来源</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25E01B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其他100%</w:t>
            </w:r>
          </w:p>
        </w:tc>
      </w:tr>
      <w:tr w14:paraId="44C21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10A60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项目概况</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8C3AD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惠州深粮食品有限公司我司以生产销售饮料和调味品为主营业务，为了满足销售配送到全国经销商的物流运输需求，现采购2026年物流运输服务（包括海运和陆运），签订2026年度供应商，费用预算为40万/年。</w:t>
            </w:r>
          </w:p>
        </w:tc>
      </w:tr>
      <w:tr w14:paraId="5260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DC650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公告名称</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A5B4A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惠州深粮食品有限公司2026年物流运输服务外包项目</w:t>
            </w:r>
          </w:p>
        </w:tc>
      </w:tr>
      <w:tr w14:paraId="4581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25EF00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公告媒体</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9D63E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深圳阳光采购平台</w:t>
            </w:r>
          </w:p>
        </w:tc>
      </w:tr>
      <w:tr w14:paraId="1FA3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19941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发布时间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CE1E9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2025-11-28 09:30 至 2025-12-04 09:30</w:t>
            </w:r>
          </w:p>
        </w:tc>
      </w:tr>
      <w:tr w14:paraId="326F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44580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公告内容</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C5F6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惠州深粮食品有限公司我司以生产销售饮料和调味品为主营业务，为了满足销售配送到全国经销商的物流运输需求，现采购2026年物流运输服务（包括海运和陆运），签订2026年度供应商，费用预算为40万/年。</w:t>
            </w:r>
          </w:p>
        </w:tc>
      </w:tr>
    </w:tbl>
    <w:p w14:paraId="6B11C8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4"/>
        </w:rPr>
      </w:pPr>
      <w:r>
        <w:rPr>
          <w:rStyle w:val="4"/>
          <w:lang w:val="en-US" w:eastAsia="zh-CN"/>
        </w:rPr>
        <w:t>标段信息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71"/>
        <w:gridCol w:w="3660"/>
        <w:gridCol w:w="1648"/>
        <w:gridCol w:w="1327"/>
      </w:tblGrid>
      <w:tr w14:paraId="3839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A4B2D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标段名称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C4754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惠州深粮食品有限公司2026年物流运输服务外包项目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71078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标段编号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0DB50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YG25ZT0019098-01</w:t>
            </w:r>
          </w:p>
        </w:tc>
      </w:tr>
      <w:tr w14:paraId="71B5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01403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报价方式</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31F2B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单价</w:t>
            </w:r>
          </w:p>
        </w:tc>
      </w:tr>
      <w:tr w14:paraId="4DC0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AECCE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采购控制价（元）</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DBBF7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400000</w:t>
            </w:r>
          </w:p>
        </w:tc>
      </w:tr>
      <w:tr w14:paraId="5030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5A4A4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评审方法</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875E1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其他</w:t>
            </w:r>
          </w:p>
        </w:tc>
      </w:tr>
      <w:tr w14:paraId="7114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8064A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是否缴纳保证金</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28B03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r>
      <w:tr w14:paraId="42003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6EACB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是否评定分离</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CE540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r>
      <w:tr w14:paraId="23065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F2853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是否递交申请资料文件</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CB5BB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r>
      <w:tr w14:paraId="50E0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21D55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是否接受联合体</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38532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否</w:t>
            </w:r>
          </w:p>
        </w:tc>
      </w:tr>
      <w:tr w14:paraId="4BFF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5755C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服务期（天）</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3A0AF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365</w:t>
            </w:r>
          </w:p>
        </w:tc>
      </w:tr>
      <w:tr w14:paraId="6020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2211F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服务期说明</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296B2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服务期间严格按照合同约定时效、计费、发生售后赔偿等约定执行。</w:t>
            </w:r>
          </w:p>
        </w:tc>
      </w:tr>
      <w:tr w14:paraId="0AF7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DE5376A">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招标/采购范围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10144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具备全国范围覆盖的物流运输能力。</w:t>
            </w:r>
          </w:p>
        </w:tc>
      </w:tr>
      <w:tr w14:paraId="3184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9FCCC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资格条件</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8057A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具备相关国家规定的营业执照、经营许可证等资质，具备空运、陆运等运输能力。</w:t>
            </w:r>
          </w:p>
        </w:tc>
      </w:tr>
      <w:tr w14:paraId="04B07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A7E9D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招标文件获取开始时间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C1295C">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2025-11-28 09:30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7D190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招标文件获取截止时间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10E891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2025-12-02 09:30</w:t>
            </w:r>
          </w:p>
        </w:tc>
      </w:tr>
      <w:tr w14:paraId="40DF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1A7EB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质疑截止时间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F203E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2025-12-02 17:30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CE933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澄清答疑截止时间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145B2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2025-12-02 17:30</w:t>
            </w:r>
          </w:p>
        </w:tc>
      </w:tr>
      <w:tr w14:paraId="0186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5DC8DD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文件递交截止时间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6C05265">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2025-12-04 09:30</w:t>
            </w:r>
          </w:p>
        </w:tc>
      </w:tr>
      <w:tr w14:paraId="00F7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3C6942">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招标文件获取方式</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4A4A16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线下获取</w:t>
            </w:r>
          </w:p>
        </w:tc>
      </w:tr>
      <w:tr w14:paraId="4C93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9A8F43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招标文件获取地点</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8825DF">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广东省惠州市汝湖镇东亚村东新工业区惠州深粮食品有限公司</w:t>
            </w:r>
          </w:p>
        </w:tc>
      </w:tr>
      <w:tr w14:paraId="665A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3D799B">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开标时间</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A9C5AA4">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2025-12-12 09:30</w:t>
            </w:r>
          </w:p>
        </w:tc>
      </w:tr>
      <w:tr w14:paraId="6696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0D092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开标地点</w:t>
            </w:r>
          </w:p>
        </w:tc>
        <w:tc>
          <w:tcPr>
            <w:tcW w:w="0" w:type="auto"/>
            <w:gridSpan w:val="3"/>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BCF078">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广东省惠州市汝湖镇东亚村东新工业区惠州深粮食品有限公司</w:t>
            </w:r>
          </w:p>
        </w:tc>
      </w:tr>
    </w:tbl>
    <w:p w14:paraId="2787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Style w:val="4"/>
        </w:rPr>
      </w:pPr>
      <w:r>
        <w:rPr>
          <w:rStyle w:val="4"/>
          <w:lang w:val="en-US" w:eastAsia="zh-CN"/>
        </w:rPr>
        <w:t>采购人与采购代理</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40"/>
        <w:gridCol w:w="1360"/>
        <w:gridCol w:w="3040"/>
      </w:tblGrid>
      <w:tr w14:paraId="0B18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508A6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27680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155A85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惠州深粮食品有限公司</w:t>
            </w:r>
          </w:p>
        </w:tc>
      </w:tr>
      <w:tr w14:paraId="098E0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1C526A">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307C79">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采购单位地址</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01F32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惠州市汝湖镇东亚村东新工业区</w:t>
            </w:r>
          </w:p>
        </w:tc>
      </w:tr>
      <w:tr w14:paraId="4822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6CADD1">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49F86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联系人</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4399DD">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徐海鹏</w:t>
            </w:r>
          </w:p>
        </w:tc>
      </w:tr>
      <w:tr w14:paraId="2576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A61EF2">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79288FE">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联系电话</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F830D7">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17325849124</w:t>
            </w:r>
          </w:p>
        </w:tc>
      </w:tr>
      <w:tr w14:paraId="28AB2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FEB826">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9DE840">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对外监督人员</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CC7E73C">
            <w:pPr>
              <w:rPr>
                <w:rStyle w:val="4"/>
                <w:rFonts w:hint="eastAsia"/>
              </w:rPr>
            </w:pPr>
          </w:p>
        </w:tc>
      </w:tr>
      <w:tr w14:paraId="307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vMerge w:val="continue"/>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17B6CF">
            <w:pPr>
              <w:rPr>
                <w:rStyle w:val="4"/>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A3F21AD">
            <w:pPr>
              <w:keepNext w:val="0"/>
              <w:keepLines w:val="0"/>
              <w:widowControl/>
              <w:suppressLineNumbers w:val="0"/>
              <w:wordWrap w:val="0"/>
              <w:spacing w:before="0" w:beforeAutospacing="0" w:after="0" w:afterAutospacing="0" w:line="200" w:lineRule="atLeast"/>
              <w:ind w:left="0" w:right="0" w:firstLine="0"/>
              <w:jc w:val="left"/>
              <w:rPr>
                <w:rStyle w:val="4"/>
                <w:rFonts w:hint="eastAsia"/>
              </w:rPr>
            </w:pPr>
            <w:r>
              <w:rPr>
                <w:rStyle w:val="4"/>
                <w:rFonts w:hint="eastAsia"/>
              </w:rPr>
              <w:t>对外监督电话</w:t>
            </w:r>
            <w:r>
              <w:rPr>
                <w:rStyle w:val="4"/>
                <w:lang w:val="en-US" w:eastAsia="zh-CN"/>
              </w:rPr>
              <w:br w:type="textWrapping"/>
            </w:r>
          </w:p>
        </w:tc>
        <w:tc>
          <w:tcPr>
            <w:tcW w:w="0" w:type="auto"/>
            <w:shd w:val="clear"/>
            <w:tcMar>
              <w:top w:w="0" w:type="dxa"/>
              <w:left w:w="0" w:type="dxa"/>
              <w:bottom w:w="0" w:type="dxa"/>
              <w:right w:w="0" w:type="dxa"/>
            </w:tcMar>
            <w:vAlign w:val="center"/>
          </w:tcPr>
          <w:p w14:paraId="10C4C3BC">
            <w:pPr>
              <w:rPr>
                <w:rStyle w:val="4"/>
                <w:rFonts w:hint="eastAsia"/>
              </w:rPr>
            </w:pPr>
          </w:p>
        </w:tc>
      </w:tr>
    </w:tbl>
    <w:p w14:paraId="7628B9B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C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752</Words>
  <Characters>926</Characters>
  <Lines>0</Lines>
  <Paragraphs>0</Paragraphs>
  <TotalTime>0</TotalTime>
  <ScaleCrop>false</ScaleCrop>
  <LinksUpToDate>false</LinksUpToDate>
  <CharactersWithSpaces>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2025-11-28T03:00:32Z</dcterms:created>
  <dc:creator>28039</dc:creator>
  <cp:lastModifiedBy>璇儿</cp:lastModifiedBy>
  <dcterms:modified xsi:type="dcterms:W3CDTF">2025-11-28T03:00:38Z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D5379E214FEA4284B45A9550AE0FC29F_12</vt:lpwstr>
  </property>
</Properties>
</file>