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3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Autospacing="0"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eastAsia="黑体" w:cs="Times New Roman"/>
          <w:b w:val="0"/>
          <w:bCs/>
          <w:color w:val="auto"/>
          <w:kern w:val="44"/>
          <w:sz w:val="44"/>
          <w:szCs w:val="44"/>
          <w:lang w:eastAsia="zh-CN"/>
        </w:rPr>
      </w:pPr>
      <w:r>
        <w:rPr>
          <w:rFonts w:hint="eastAsia" w:ascii="黑体" w:eastAsia="黑体" w:cs="Times New Roman"/>
          <w:b w:val="0"/>
          <w:bCs/>
          <w:color w:val="auto"/>
          <w:kern w:val="44"/>
          <w:sz w:val="44"/>
          <w:szCs w:val="44"/>
          <w:lang w:val="zh-CN" w:eastAsia="zh-CN"/>
        </w:rPr>
        <w:t>企业竞争性磋商</w:t>
      </w:r>
      <w:r>
        <w:rPr>
          <w:rFonts w:hint="eastAsia" w:ascii="黑体" w:eastAsia="黑体" w:cs="Times New Roman"/>
          <w:b w:val="0"/>
          <w:bCs/>
          <w:color w:val="auto"/>
          <w:kern w:val="44"/>
          <w:sz w:val="44"/>
          <w:szCs w:val="44"/>
          <w:lang w:eastAsia="zh-CN"/>
        </w:rPr>
        <w:t>公告</w:t>
      </w:r>
    </w:p>
    <w:p w14:paraId="548332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一、竞争性磋商条件</w:t>
      </w:r>
    </w:p>
    <w:p w14:paraId="36DB4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bookmarkStart w:id="0" w:name="_bookmark3"/>
      <w:bookmarkEnd w:id="0"/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安琪酵母股份有限公司合肥销售部库2025-2027年两年度物流服务竞争性磋商项目，采购人为安琪酵母股份有限公司，资金为企业自筹，项目出资比例为100%。招标组织部门为湖北安琪生物集团有限公司招标办公室，该项目具备招标条件，现进行平台公开竞争性磋商，选定供货商。</w:t>
      </w:r>
    </w:p>
    <w:p w14:paraId="1BD4E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项目概况与范围</w:t>
      </w:r>
    </w:p>
    <w:p w14:paraId="025AF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1.采购内容：提供成品、半成品、原材料仓储服务。</w:t>
      </w:r>
    </w:p>
    <w:p w14:paraId="0B83AA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2.交货地点：详见报价清单。</w:t>
      </w:r>
    </w:p>
    <w:p w14:paraId="0CB416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3.服务时间：合同签订之日起24个月</w:t>
      </w:r>
    </w:p>
    <w:p w14:paraId="4710C1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4.区间划分：本项目只有一个标段，分两个不同报价区间。</w:t>
      </w:r>
    </w:p>
    <w:p w14:paraId="5CC55C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区间一：普通运输报价区</w:t>
      </w:r>
    </w:p>
    <w:p w14:paraId="77A15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区间二：专车运输报价区</w:t>
      </w:r>
    </w:p>
    <w:p w14:paraId="1EC6FB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注：响应单位必须同时对本项目两个区间进行全部报价。</w:t>
      </w:r>
    </w:p>
    <w:p w14:paraId="789000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磋商范围包括：商务部分、技术部分及经济部分。具体报价范围、服务范围及所应达到的具体要求，以本文件中相应规定为准。供应商的响应文件必须满足本次采购的实质目的，完全实现所应有的全部要求。供应商若存在任何理解上无法正确确定之处，均应当按照文件所规定的响应前的澄清等程序提出，否则，由此导致的任何不利后果均应当由供应商自行承担。</w:t>
      </w:r>
    </w:p>
    <w:p w14:paraId="473DC4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三、供应商资格要求</w:t>
      </w:r>
    </w:p>
    <w:p w14:paraId="4902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（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一）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向采购人提供货物、工程或者服务的法人、其他组织或者自然人，应当具有独立承担民事责任的能力，营业执照在有效期内。如供应商为不具有法人资格的分公司，须获取总公司授权并加盖法人公章。</w:t>
      </w:r>
    </w:p>
    <w:p w14:paraId="51B7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（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二）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供应商上传响应文件须为PDF格式文档，以下内容须提供加盖法人公章的扫描件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：（1）</w:t>
      </w:r>
      <w:r>
        <w:rPr>
          <w:rFonts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承诺函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；（2）营业执照；（3）</w:t>
      </w:r>
      <w:r>
        <w:rPr>
          <w:rFonts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法定代表人证明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书；（4）</w:t>
      </w:r>
      <w:r>
        <w:rPr>
          <w:rFonts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授权委托书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；（5）报价函及分项报价表；（6）技术和商务响应文件及偏差表；（7）</w:t>
      </w:r>
      <w:r>
        <w:rPr>
          <w:rFonts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资格审查资料表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；（8）</w:t>
      </w:r>
      <w:r>
        <w:rPr>
          <w:rFonts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反商业贿赂协议书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；（9）</w:t>
      </w:r>
      <w:r>
        <w:rPr>
          <w:rFonts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保密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协议等。出现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以图片粘贴、插入等不规范形式盖章的文档视为无效报价。</w:t>
      </w:r>
    </w:p>
    <w:p w14:paraId="4973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（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三）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在</w:t>
      </w:r>
      <w:r>
        <w:rPr>
          <w:rFonts w:ascii="仿宋" w:eastAsia="仿宋"/>
          <w:b w:val="0"/>
          <w:bCs w:val="0"/>
          <w:color w:val="auto"/>
          <w:sz w:val="28"/>
          <w:szCs w:val="21"/>
          <w:lang w:eastAsia="zh-CN"/>
        </w:rPr>
        <w:t>“信用中国”网站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，供应商须</w:t>
      </w:r>
      <w:r>
        <w:rPr>
          <w:rFonts w:ascii="仿宋" w:eastAsia="仿宋"/>
          <w:b w:val="0"/>
          <w:bCs w:val="0"/>
          <w:color w:val="auto"/>
          <w:sz w:val="28"/>
          <w:szCs w:val="21"/>
          <w:lang w:eastAsia="zh-CN"/>
        </w:rPr>
        <w:t>未被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记录失信行为，在“国家企业信用信息公示系统”未被列入违法失信名单，</w:t>
      </w:r>
      <w:bookmarkStart w:id="1" w:name="_Hlk175219011"/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以</w:t>
      </w:r>
      <w:r>
        <w:rPr>
          <w:rFonts w:ascii="仿宋" w:eastAsia="仿宋"/>
          <w:b w:val="0"/>
          <w:bCs w:val="0"/>
          <w:color w:val="auto"/>
          <w:sz w:val="28"/>
          <w:szCs w:val="21"/>
          <w:lang w:eastAsia="zh-CN"/>
        </w:rPr>
        <w:t>查询结果为准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。</w:t>
      </w:r>
      <w:bookmarkEnd w:id="1"/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供应商财务运作状况良好，没有处于财产被接管、冻结、破产或其它不良，近2年内，在经营活动中没有相关违法记录。</w:t>
      </w:r>
    </w:p>
    <w:p w14:paraId="56B2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（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四）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单位负责人为同一人或者存在控股、管理关系的不同单位，不得同时参加同一标段或者未划分标段的同一采购项目；与采购人存在利害关系可能影响采购公正性的法人、其他组织或者个人，不得参加项目竞争。</w:t>
      </w:r>
    </w:p>
    <w:p w14:paraId="5B56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（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五）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本次采购不接受联合体响应。</w:t>
      </w:r>
    </w:p>
    <w:p w14:paraId="018A163D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其他要求：</w:t>
      </w:r>
    </w:p>
    <w:p w14:paraId="481D8FE3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. 供应商具有有效期内的道路运输许可证。</w:t>
      </w:r>
    </w:p>
    <w:p w14:paraId="2427C8AC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2.自有4.2米及4.2以上承运车辆至少2台（提供自有车辆证明材料，车辆包含半挂牵引车头）。</w:t>
      </w:r>
    </w:p>
    <w:p w14:paraId="0439F7B0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3.本次磋商不接受联合体参与。</w:t>
      </w:r>
    </w:p>
    <w:p w14:paraId="73776332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4.合同覆盖区域供应商自营及加盟网点合计不得少于5个（提供地址及书面证明材料）。</w:t>
      </w:r>
    </w:p>
    <w:p w14:paraId="4C0E468F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5.磋商方须固定不少于2人到现场运作安琪项目，磋商方须书面申报现场运作人员姓名、身份证号、身份证复印件等信息并加盖磋商方公司公章。</w:t>
      </w:r>
    </w:p>
    <w:p w14:paraId="300FD4CA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6.与招标人存在利害关系可能影响招标公正性的法人、其他组织或者个人，不得参加投标；单位负责人为同一人或者存在控股、管理关系的不同单位，不得参加同一标段投标或者未划分标段的同一招标项</w:t>
      </w:r>
      <w:r>
        <w:rPr>
          <w:rFonts w:hint="eastAsia"/>
          <w:color w:val="auto"/>
          <w:sz w:val="28"/>
          <w:szCs w:val="28"/>
        </w:rPr>
        <w:t>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投标；违反前两款规定的，相关投标均无效。</w:t>
      </w:r>
    </w:p>
    <w:p w14:paraId="6A429271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7.与我公司产品有竞争关系的公司，或与有竞争关系的公司存在股权或其它利害关系的公司，参与本物流项目响应文件无效。</w:t>
      </w:r>
    </w:p>
    <w:p w14:paraId="32E2C242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53" w:firstLine="560" w:firstLineChars="200"/>
        <w:jc w:val="both"/>
        <w:textAlignment w:val="auto"/>
        <w:rPr>
          <w:rFonts w:hint="default" w:ascii="仿宋" w:eastAsia="仿宋"/>
          <w:b w:val="0"/>
          <w:bCs w:val="0"/>
          <w:color w:val="auto"/>
          <w:sz w:val="28"/>
          <w:szCs w:val="21"/>
          <w:lang w:val="en-US" w:eastAsia="zh-CN"/>
        </w:rPr>
      </w:pPr>
    </w:p>
    <w:p w14:paraId="74BA55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四、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磋商文件的获取</w:t>
      </w:r>
    </w:p>
    <w:p w14:paraId="0AAD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both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通过安琪SRM采购平台登录：</w:t>
      </w:r>
      <w:r>
        <w:rPr>
          <w:rFonts w:hint="eastAsia" w:ascii="仿宋" w:eastAsia="仿宋"/>
          <w:b w:val="0"/>
          <w:bCs w:val="0"/>
          <w:color w:val="auto"/>
          <w:w w:val="80"/>
          <w:sz w:val="28"/>
          <w:szCs w:val="21"/>
          <w:lang w:eastAsia="zh-CN"/>
        </w:rPr>
        <w:t>（</w:t>
      </w:r>
      <w:r>
        <w:rPr>
          <w:rFonts w:hint="eastAsia" w:ascii="仿宋" w:eastAsia="仿宋"/>
          <w:b w:val="0"/>
          <w:bCs w:val="0"/>
          <w:color w:val="auto"/>
          <w:w w:val="80"/>
          <w:sz w:val="28"/>
          <w:szCs w:val="24"/>
          <w:lang w:eastAsia="zh-CN"/>
        </w:rPr>
        <w:t>https://angelyeast.going-link.com/）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磋商文件每套售价0元，售后不退</w:t>
      </w:r>
      <w:bookmarkStart w:id="2" w:name="_bookmark6"/>
      <w:bookmarkEnd w:id="2"/>
      <w:bookmarkStart w:id="3" w:name="_bookmark9"/>
      <w:bookmarkEnd w:id="3"/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 xml:space="preserve">。 </w:t>
      </w:r>
    </w:p>
    <w:p w14:paraId="566AAC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bookmarkStart w:id="4" w:name="_Toc23014"/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五、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磋商保证金</w:t>
      </w:r>
    </w:p>
    <w:p w14:paraId="69E5C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本项目磋商保证金为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人民币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val="en-US" w:eastAsia="zh-CN"/>
        </w:rPr>
        <w:t>0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u w:val="none"/>
          <w:lang w:eastAsia="zh-CN"/>
        </w:rPr>
        <w:t>元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。供应商应在提交响应文件截止时间之前，通过企业银行基本账户，将所规定数额的保证金以电子汇款方式缴纳至以下账户：</w:t>
      </w:r>
    </w:p>
    <w:p w14:paraId="084FDBAB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lang w:eastAsia="zh-CN"/>
        </w:rPr>
        <w:t>账户名称：</w:t>
      </w:r>
      <w:r>
        <w:rPr>
          <w:rFonts w:hint="eastAsia" w:ascii="仿宋" w:eastAsia="仿宋"/>
          <w:color w:val="auto"/>
          <w:sz w:val="28"/>
          <w:lang w:eastAsia="zh-CN"/>
        </w:rPr>
        <w:t>湖北安琪生物集团有限公司</w:t>
      </w:r>
    </w:p>
    <w:p w14:paraId="3E9C25D5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lang w:eastAsia="zh-CN"/>
        </w:rPr>
        <w:t>开户行：招商银行宜昌分行营业部</w:t>
      </w:r>
    </w:p>
    <w:p w14:paraId="3F24C6E4">
      <w:pPr>
        <w:pStyle w:val="3"/>
        <w:keepNext w:val="0"/>
        <w:keepLines w:val="0"/>
        <w:pageBreakBefore w:val="0"/>
        <w:widowControl w:val="0"/>
        <w:tabs>
          <w:tab w:val="left" w:pos="2145"/>
          <w:tab w:val="left" w:pos="2832"/>
          <w:tab w:val="left" w:pos="3472"/>
          <w:tab w:val="left" w:pos="5940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lang w:eastAsia="zh-CN"/>
        </w:rPr>
        <w:t>账号：</w:t>
      </w:r>
      <w:r>
        <w:rPr>
          <w:rFonts w:hint="eastAsia" w:ascii="仿宋" w:eastAsia="仿宋"/>
          <w:color w:val="auto"/>
          <w:sz w:val="28"/>
          <w:lang w:eastAsia="zh-CN"/>
        </w:rPr>
        <w:t>717902049710088</w:t>
      </w:r>
    </w:p>
    <w:p w14:paraId="2BA7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（注：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汇出账号必须为供应商的单位账号，不接受个人或其它单位的汇出账号，送达响应文件前将保证金汇至指定账户，同时需将汇款的银行凭证回执单与响应文件一起提交。采购人发放成交供应商通知书及成交结果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公示/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通知书后7个工作日内，向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val="en-US" w:eastAsia="zh-CN"/>
        </w:rPr>
        <w:t>所有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供应商退还保证金。）</w:t>
      </w:r>
    </w:p>
    <w:p w14:paraId="643EDD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六、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响应文件的递交</w:t>
      </w:r>
      <w:bookmarkEnd w:id="4"/>
    </w:p>
    <w:p w14:paraId="255B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响应截止时间</w:t>
      </w:r>
      <w:bookmarkStart w:id="5" w:name="_Hlk175219097"/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以电子采购平台报价截止时间为准。</w:t>
      </w:r>
      <w:bookmarkEnd w:id="5"/>
      <w:bookmarkStart w:id="6" w:name="_Hlk75417906"/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供应商应当在响应截止时间前，通过互联网登录项目所属电子采购平台，将电子响应文件上传，供应商应充分考虑上传文件时的不可预见因素，未在响应截止时间前完成上传的，视为逾期送达，采购人（项目所属电子交易平台）将拒收响应文件。未采用“网上递交”方式递交响应文件的，视为放弃响应。响应截止时间是否有变化，请关注本次磋商过程中发布的变更公告或澄清修改文件中的相关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eastAsia="zh-CN"/>
        </w:rPr>
        <w:t>信息</w:t>
      </w:r>
      <w:r>
        <w:rPr>
          <w:rFonts w:hint="eastAsia" w:ascii="仿宋" w:eastAsia="仿宋"/>
          <w:b w:val="0"/>
          <w:bCs w:val="0"/>
          <w:color w:val="auto"/>
          <w:sz w:val="28"/>
          <w:szCs w:val="21"/>
          <w:lang w:eastAsia="zh-CN"/>
        </w:rPr>
        <w:t>。</w:t>
      </w:r>
    </w:p>
    <w:bookmarkEnd w:id="6"/>
    <w:p w14:paraId="0E47D8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bookmarkStart w:id="7" w:name="_Toc24687"/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七、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磋商地点及方式</w:t>
      </w:r>
      <w:bookmarkEnd w:id="7"/>
    </w:p>
    <w:p w14:paraId="12D367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bCs w:val="0"/>
          <w:color w:val="auto"/>
          <w:kern w:val="0"/>
          <w:sz w:val="28"/>
          <w:szCs w:val="21"/>
        </w:rPr>
        <w:t>磋商地点：安琪SRM采购平台</w: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t>(</w: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fldChar w:fldCharType="begin"/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instrText xml:space="preserve"> HYPERLINK "https://angelyeast.going-link.com/" </w:instrTex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fldChar w:fldCharType="separate"/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t>https://angelyeast.going-link.com/</w: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fldChar w:fldCharType="end"/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t>）。</w:t>
      </w:r>
    </w:p>
    <w:p w14:paraId="5D8368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b w:val="0"/>
          <w:bCs w:val="0"/>
          <w:color w:val="auto"/>
          <w:kern w:val="0"/>
          <w:sz w:val="28"/>
          <w:szCs w:val="21"/>
        </w:rPr>
      </w:pPr>
      <w:r>
        <w:rPr>
          <w:rFonts w:hint="eastAsia" w:ascii="仿宋" w:hAnsi="宋体" w:eastAsia="仿宋" w:cs="宋体"/>
          <w:b w:val="0"/>
          <w:bCs w:val="0"/>
          <w:color w:val="auto"/>
          <w:kern w:val="0"/>
          <w:sz w:val="28"/>
          <w:szCs w:val="21"/>
        </w:rPr>
        <w:t>磋商方式：电话、邮件或会议。</w:t>
      </w:r>
    </w:p>
    <w:p w14:paraId="3A29E7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仿宋" w:eastAsia="仿宋" w:hAnsiTheme="minorEastAsia" w:cstheme="minorEastAsia"/>
          <w:b w:val="0"/>
          <w:bCs w:val="0"/>
          <w:color w:val="auto"/>
          <w:sz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八、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信息发布开始时间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 w:bidi="ar-SA"/>
        </w:rPr>
        <w:t>2025年 12月1日。</w:t>
      </w:r>
    </w:p>
    <w:p w14:paraId="0C59C9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bookmarkStart w:id="8" w:name="_Toc6376"/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九、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磋商公告发布媒体</w:t>
      </w:r>
    </w:p>
    <w:bookmarkEnd w:id="8"/>
    <w:p w14:paraId="0E3CDE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outlineLvl w:val="0"/>
        <w:rPr>
          <w:rFonts w:hint="eastAsia" w:ascii="仿宋" w:eastAsia="仿宋" w:hAnsiTheme="minorEastAsia" w:cstheme="minorEastAsia"/>
          <w:b w:val="0"/>
          <w:bCs w:val="0"/>
          <w:color w:val="auto"/>
          <w:sz w:val="28"/>
          <w:szCs w:val="21"/>
        </w:rPr>
      </w:pPr>
      <w:bookmarkStart w:id="9" w:name="_Toc7985"/>
      <w:r>
        <w:rPr>
          <w:rFonts w:hint="eastAsia" w:ascii="仿宋" w:eastAsia="仿宋" w:hAnsiTheme="minorEastAsia" w:cstheme="minorEastAsia"/>
          <w:b w:val="0"/>
          <w:bCs w:val="0"/>
          <w:color w:val="auto"/>
          <w:sz w:val="28"/>
          <w:szCs w:val="21"/>
        </w:rPr>
        <w:t>安琪SRM采购平台</w: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t>(</w: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fldChar w:fldCharType="begin"/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instrText xml:space="preserve"> HYPERLINK "https://angelyeast.going-link.com/" </w:instrTex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fldChar w:fldCharType="separate"/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t>https://angelyeast.going-link.com/</w:t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fldChar w:fldCharType="end"/>
      </w:r>
      <w:r>
        <w:rPr>
          <w:rFonts w:hint="eastAsia" w:ascii="仿宋" w:hAnsi="宋体" w:eastAsia="仿宋" w:cs="宋体"/>
          <w:b w:val="0"/>
          <w:bCs w:val="0"/>
          <w:color w:val="auto"/>
          <w:w w:val="80"/>
          <w:kern w:val="0"/>
          <w:sz w:val="28"/>
          <w:szCs w:val="21"/>
          <w:lang w:val="en-US" w:eastAsia="zh-CN" w:bidi="ar-SA"/>
        </w:rPr>
        <w:t>）</w:t>
      </w:r>
    </w:p>
    <w:p w14:paraId="661EEC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十、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联系方式</w:t>
      </w:r>
      <w:bookmarkEnd w:id="9"/>
    </w:p>
    <w:p w14:paraId="6A566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1.采购人： 安琪酵母股份有限公司     </w:t>
      </w:r>
    </w:p>
    <w:p w14:paraId="0D33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项目负责人：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李苹苹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</w:t>
      </w:r>
    </w:p>
    <w:p w14:paraId="07CB3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18607202133</w:t>
      </w:r>
    </w:p>
    <w:p w14:paraId="3FA32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lang w:bidi="ar"/>
        </w:rPr>
        <w:t>湖北省宜昌市城东大道168号</w:t>
      </w:r>
    </w:p>
    <w:p w14:paraId="21BA9F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2.安琪SRM云平台业务咨询：董义豪   </w:t>
      </w:r>
    </w:p>
    <w:p w14:paraId="43DEA6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联系电话：18771771181</w:t>
      </w:r>
    </w:p>
    <w:p w14:paraId="2323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联系地址：湖北省宜昌市伍家岗区城东大道168号</w:t>
      </w:r>
    </w:p>
    <w:p w14:paraId="1C71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10" w:name="_bookmark17"/>
      <w:bookmarkEnd w:id="10"/>
      <w:bookmarkStart w:id="11" w:name="_bookmark18"/>
      <w:bookmarkEnd w:id="11"/>
      <w:r>
        <w:rPr>
          <w:rFonts w:hint="eastAsia" w:ascii="仿宋" w:hAnsi="仿宋" w:eastAsia="仿宋" w:cs="仿宋"/>
          <w:color w:val="auto"/>
          <w:sz w:val="28"/>
          <w:szCs w:val="28"/>
        </w:rPr>
        <w:t>磋商期间，磋商文件澄清请联系此邮箱：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"mailto:zhaobiao@angelyeast.com"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</w:rPr>
        <w:t>zhaobiao@angelyeast.com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</w:rPr>
        <w:fldChar w:fldCharType="end"/>
      </w:r>
    </w:p>
    <w:p w14:paraId="537D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十一、申诉、质疑及投诉</w:t>
      </w:r>
    </w:p>
    <w:p w14:paraId="7882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atLeast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</w:rPr>
        <w:t>请联系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eastAsia="zh-CN"/>
        </w:rPr>
        <w:t>招标办公室电话：0717-6306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t>118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t>或登录安琪SRM采购平台在网站底部“快速链接”中通过“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instrText xml:space="preserve"> HYPERLINK "https://www.angelyeast.com/cgxmts.html" \t "https://angelyeast.going-link.com/app/public/_blank"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t>安琪采购项目投诉质疑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lang w:val="en-US" w:eastAsia="zh-CN"/>
        </w:rPr>
        <w:t>”通道递交资料。</w:t>
      </w:r>
    </w:p>
    <w:p w14:paraId="196A16F6">
      <w:r>
        <w:rPr>
          <w:rFonts w:hint="eastAsia" w:ascii="仿宋" w:hAnsi="仿宋" w:eastAsia="仿宋" w:cs="仿宋"/>
          <w:b w:val="0"/>
          <w:bCs w:val="0"/>
          <w:color w:val="auto"/>
          <w:sz w:val="28"/>
          <w:lang w:eastAsia="zh-CN"/>
        </w:rPr>
        <w:t>涉及我公司员工违规违纪违法或廉洁问题，请联系纪委办公室电话：0717-6306089，邮箱：jubao＠angelyeast.com。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要点_0"/>
    <w:qFormat/>
    <w:uiPriority w:val="22"/>
    <w:rPr>
      <w:b/>
      <w:bCs/>
    </w:rPr>
  </w:style>
  <w:style w:type="paragraph" w:customStyle="1" w:styleId="8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2025-12-01T07:27:32Z</dcterms:created>
  <dc:creator>sai</dc:creator>
  <cp:lastModifiedBy>星空</cp:lastModifiedBy>
  <dcterms:modified xsi:type="dcterms:W3CDTF">2025-12-01T07:27:52Z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eyJoZGlkIjoiYzIzNjhjZjkxMjg2OGJjOTQ0NThhNzBhOGI4YTVmYWYiLCJ1c2VySWQiOiI2NDU2MTA3MzYifQ==</vt:lpwstr>
  </property>
  <property fmtid="{D5CDD505-2E9C-101B-9397-08002B2CF9AE}" pid="4" name="ICV">
    <vt:lpwstr>9CEC2EBDC0E444478F98DBBC34DC7133_12</vt:lpwstr>
  </property>
</Properties>
</file>