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30254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bookmarkStart w:id="0" w:name="_GoBack"/>
      <w:r>
        <w:rPr>
          <w:rStyle w:val="4"/>
        </w:rPr>
        <w:t>竞价采购公告</w:t>
      </w:r>
    </w:p>
    <w:p w14:paraId="7F7F861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因长沙至浏阳市域(郊)铁路黄花机场至浏阳段工程(黄花机场至集里)土建施工项目第一标段项目需要，我司拟采用竞价采购方式进行5吨叉车采购，请按以下要求于2025年12月08日10：00 前将报价文件提交至平台。</w:t>
      </w:r>
    </w:p>
    <w:p w14:paraId="73CC241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一、项目概况、采购范围</w:t>
      </w:r>
    </w:p>
    <w:p w14:paraId="7D8C682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1、项目名称：长沙至浏阳市域(郊)铁路黄花机场至浏阳段工程(黄花机场至集里)土建施工项目第一标段项目。</w:t>
      </w:r>
    </w:p>
    <w:p w14:paraId="21BE63D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项目简况：长沙至浏阳市域（郊）铁路黄花机场至浏阳段工程（黄花机场至集里）线路长约39.52公里，新建车站 7座（不含土建预留站3座、规划预留站2座）。1标共2站2区间，为起点至永安南站区间（含暗挖段、明挖段、高架区间）、永安南站、永安南站至永安站区间、永安站。</w:t>
      </w:r>
    </w:p>
    <w:p w14:paraId="739C00D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二、拟采购货物一览表</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154"/>
        <w:gridCol w:w="1894"/>
        <w:gridCol w:w="1893"/>
        <w:gridCol w:w="1155"/>
        <w:gridCol w:w="1155"/>
        <w:gridCol w:w="1155"/>
      </w:tblGrid>
      <w:tr w14:paraId="45A52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A0FE9C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序号</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13E39A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物资名称</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43930E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规格型号</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D3E722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单位</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60A11F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数量</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C0D8A2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备注</w:t>
            </w:r>
          </w:p>
        </w:tc>
      </w:tr>
      <w:tr w14:paraId="3A3B1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46F78B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1</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9F65FC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5吨叉车</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0F534A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5t</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096DED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台</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7DB3AB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1</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BF4367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 </w:t>
            </w:r>
          </w:p>
        </w:tc>
      </w:tr>
      <w:tr w14:paraId="561D5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gridSpan w:val="6"/>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E089F1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说明：1、本次招标所需上表设备及其构配件数量仅作为本次投标报价的参考依据。最终实际结算金额以实际供货（验收合格）数量和合同单价计算结果为准。若因施工原因，致使招标材料实际供货数量与招标数量发生较大偏差时，投标人应予接受，并不得以此作调价、索赔依据。</w:t>
            </w:r>
          </w:p>
        </w:tc>
      </w:tr>
    </w:tbl>
    <w:p w14:paraId="304ADD8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三、采购要求</w:t>
      </w:r>
    </w:p>
    <w:p w14:paraId="7EE51DF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1、本次竞价为整体采购，采用逆向竞拍报价方式，供应商报价时须写明单价及总价、产品的详细配置参数，报价包含设备出厂价格、整机初装油（液压油和齿轮油等润滑油脂）、安装调试、随机配件及专用工具、特种设备型式检验、环保检测、保险费、运输费、装车费、过江过路过桥费、合理利润、税金税费等；包括售后服务以及市场价格涨幅等的各类风险费用；包括交付采购人使用前所有可能发生的费用，确定成交供应商不再增补任何费用。</w:t>
      </w:r>
    </w:p>
    <w:p w14:paraId="2B4A34F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2、交货期：计划交货期为2025年12月15日前，按买方下达的供货计划交货（实际供货时间可能与计划交货时间存在差异），供应商不得因此向采购人提出任何补偿要求。</w:t>
      </w:r>
    </w:p>
    <w:p w14:paraId="3A98044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3、交货地点：水电八局长沙至浏阳市域(郊)铁路黄花机场至浏阳段工程(黄花机场至集里)土建施工项目第一标段项目，即长沙县黄花镇长浏磁浮快线1标项目施工现场。采用合适有效的运输和货物交付方式，制定保证工程所需物资按时、按量供应的具体措施。</w:t>
      </w:r>
    </w:p>
    <w:p w14:paraId="4E471AC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4、叉车主要技术参数要求：</w:t>
      </w:r>
    </w:p>
    <w:p w14:paraId="4F1D0A7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动力形式：柴油</w:t>
      </w:r>
    </w:p>
    <w:p w14:paraId="6002D14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额定荷载：5000kg</w:t>
      </w:r>
    </w:p>
    <w:p w14:paraId="42F295A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H1最大起升高度3m</w:t>
      </w:r>
    </w:p>
    <w:p w14:paraId="686B7AE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 </w:t>
      </w:r>
    </w:p>
    <w:p w14:paraId="153C2F6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5、质量标准或要求：标的物应满足相关国家标准、地方及行业标准。</w:t>
      </w:r>
    </w:p>
    <w:p w14:paraId="3CE75B6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5.1基础安全与设计标准应符合GB/T5182-2008《叉车货叉技术要求和试验方法》 规定货叉的材料、强度、试验方法及技术要求，确保货叉承载安全性。符合GB 10827-1999《机动工业车辆安全规范》涵盖叉车操作安全要求，包括制动性能、稳定性及防护装置等。符合GB/T5141-2005《平衡重式叉车稳定性试验》明确平衡重式叉车的稳定性测试方法，防止倾翻事故。检验与维护标准应符合GB/T 16178-1996《厂内机动车辆安全检验技术要求》提供叉车定期检验的技术依据，包括制动、转向、灯光等项目的检测方法。TSG N0001—2017《场(厂)内专用机动车辆安全技术监察规程》特种设备安全技术规范，强制要求叉车设计、制造、使用、检验的全流程合规性，如液压系统压力保护、电气绝缘等。稳定性与性能验证符合GB/T 26949.15-2025《工业车辆稳定性验证第15部分：带铰接转向的平衡重式叉车》。</w:t>
      </w:r>
    </w:p>
    <w:p w14:paraId="73F5623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其他相关标准GB/T 26562-2011《自行式坐驾工业车辆踏板的结构与布置》 规范叉车踏板设计，确保操作舒适性与安全性。GB 3847-2018 &amp; GB 36886-2018 用于内燃叉车排放检测，不符合限值的车辆需禁用或报废。</w:t>
      </w:r>
    </w:p>
    <w:p w14:paraId="418B315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交货时卖方应出具相应质量证明材料，设备均应附有合格证、出厂检验报告、特种设备型式检验报告、环保检测报告、维保手册、设备及其构配件的技术规格书。</w:t>
      </w:r>
    </w:p>
    <w:p w14:paraId="72AA4F6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5.2产品必须符合国家有关环保法律法规的规定和GB/T19001-2016、GB/T24001-2016、GB/T45001-2020、GB/T 50430-2017等管理体系标准。如有调整，以最新标准为准，不能对环境造成污染和对人员健康造成危害。</w:t>
      </w:r>
    </w:p>
    <w:p w14:paraId="0A75275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    6、质保期：本合同项下货物的质量保证期为12 个月。自双方最终验收合格之日（如需：政府质量监督部门及其它检验部门检验的产品，还需政府相关部门检验合格）起计算。分批次供货的，每批货物验收合格之日起算。</w:t>
      </w:r>
    </w:p>
    <w:p w14:paraId="7B820AE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四、供应商资质要求：</w:t>
      </w:r>
    </w:p>
    <w:p w14:paraId="7D66BD9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1、供应商为生产厂家的必须是依照中华人民共和国法律设立并在中华人民共和国境内登记注册的企业法人。</w:t>
      </w:r>
    </w:p>
    <w:p w14:paraId="75CAE04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2、供应商是代理商的，必须是依照中华人民共和国法律设立并在中华人民共和国境内登记注册的企业法人，应是生产厂家的授权经销商。</w:t>
      </w:r>
    </w:p>
    <w:p w14:paraId="6DB0C07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3、供应商在近三年（2023年至今）应具有叉车销售供应业绩，且相应业绩的单项合同金额均在20万元以上的合同不少于2份，并提供证明材料（合同扫描件，同时提供销售发票（每份合同至少一份）等证明文件，提供资料须包含清晰可见的合同金额、发票金额）。</w:t>
      </w:r>
    </w:p>
    <w:p w14:paraId="1B6FA15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4、供应商具有良好的商业信誉，近三年（2023年至今）财务状况良好，没有处于被责令停业，财产被接管、冻结、破产状态。无采取非法手段谋取不正当利益的违法、违纪不良记录。</w:t>
      </w:r>
    </w:p>
    <w:p w14:paraId="5E296C3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5、近三年未被列入失信被执行人、政府采购违法失信行为人、税收违法当事人(以 “信用中国网站”和“中国政府采购网”查询信息为准)。</w:t>
      </w:r>
    </w:p>
    <w:p w14:paraId="6380B07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6、本次采购不接受联合体响应。</w:t>
      </w:r>
    </w:p>
    <w:p w14:paraId="6930D91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7、供应商不存在《中华人民共和国招标投标法》、《中华人民共和国招标投标法实施条例》禁止投标的情形。</w:t>
      </w:r>
    </w:p>
    <w:p w14:paraId="2B01615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五、文件的获取</w:t>
      </w:r>
    </w:p>
    <w:p w14:paraId="53F30E8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1、凡满足本公告规定的供应商资格要求并有意参加的供应商，请于2025年12月07日10时00分前（北京时间）在中国电建阳光采购网（http://bid.powerchina.cn)获取采购文件。</w:t>
      </w:r>
    </w:p>
    <w:p w14:paraId="1D935F5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2、有意参加的供应商需在线上传下列资料后方可下载采购文件：</w:t>
      </w:r>
    </w:p>
    <w:p w14:paraId="503FAB4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经办人身份证和法定代表人签发的针对本采购项目的授权委托书或介绍信（加盖公章）扫描件（合并文件上传）。</w:t>
      </w:r>
    </w:p>
    <w:p w14:paraId="7C4A2D8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3、采购文件免费提供。</w:t>
      </w:r>
    </w:p>
    <w:p w14:paraId="1430BB0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六、文件的递交</w:t>
      </w:r>
    </w:p>
    <w:p w14:paraId="0FDE763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1、响应文件递交的截止时间为：2025年 12 月 08日10时00分（北京时间），供应商应在截止时间前通过中国电建阳光采购网递交电子响应文件。</w:t>
      </w:r>
    </w:p>
    <w:p w14:paraId="7AFECFC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2、竞价采购截止时间如有变动，采购人将及时在中国电建阳光采购网（http：//bid.powerchina.cn)通知所有的潜在供应商。</w:t>
      </w:r>
    </w:p>
    <w:p w14:paraId="11CBA8D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3、供应商资格条件后审。</w:t>
      </w:r>
    </w:p>
    <w:p w14:paraId="0224877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4、平台使用问题可咨询平台客服，阳光采购网首页“联系电话”或“在线咨询”。</w:t>
      </w:r>
    </w:p>
    <w:p w14:paraId="2E69449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  5、超时竞价：竞价截止时间倒计时10分钟内，有供应商进行报价则进入超时竞价，有1家供应商超时竞价，竞价时间就延长10分钟。</w:t>
      </w:r>
    </w:p>
    <w:p w14:paraId="1F1DA6A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6、竞价最小幅度：500元。</w:t>
      </w:r>
    </w:p>
    <w:p w14:paraId="6731E2B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七、联系方式</w:t>
      </w:r>
    </w:p>
    <w:p w14:paraId="4882EAC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采 购 人：中国水利水电第八工程局有限公司</w:t>
      </w:r>
    </w:p>
    <w:p w14:paraId="49D2F56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地    址：湖南省长沙市天心区常青路8号</w:t>
      </w:r>
    </w:p>
    <w:p w14:paraId="312E3A6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邮    编：410004</w:t>
      </w:r>
    </w:p>
    <w:p w14:paraId="3532B30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联 系 人：胡先生0731-82862566、叶先生0731-82822027</w:t>
      </w:r>
    </w:p>
    <w:p w14:paraId="41E55CE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项目联系人：贺先生15863059966</w:t>
      </w:r>
    </w:p>
    <w:p w14:paraId="0824654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八、提出异议的渠道和方式</w:t>
      </w:r>
    </w:p>
    <w:p w14:paraId="0947423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电    话：0731-82822027</w:t>
      </w:r>
    </w:p>
    <w:p w14:paraId="3A2CD65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邮    箱：123740@powerchina.cn</w:t>
      </w:r>
    </w:p>
    <w:p w14:paraId="414AC06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九、监督机构</w:t>
      </w:r>
    </w:p>
    <w:p w14:paraId="46C0BC9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供应商或者其他利害关系人认为本次采购活动存在违规违纪行为的，可以书面形式向中国水利水电第八工程局有限公司纪委办公室（0731-82822029）提出投诉。 </w:t>
      </w:r>
    </w:p>
    <w:p w14:paraId="012109D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中国水利水电第八工程局有限公司采购中心</w:t>
      </w:r>
    </w:p>
    <w:p w14:paraId="64BF964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2025年12月02日</w:t>
      </w:r>
    </w:p>
    <w:p w14:paraId="29EFFFD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 </w:t>
      </w:r>
    </w:p>
    <w:p w14:paraId="3F2FE425">
      <w:pPr>
        <w:rPr>
          <w:rStyle w:val="4"/>
        </w:rPr>
      </w:pPr>
      <w:r>
        <w:rPr>
          <w:rStyle w:val="4"/>
          <w:rFonts w:hint="eastAsia"/>
        </w:rPr>
        <w:t>报价网址:https://bid.powerchina.cn/newcbs/recpro-newmember/BidAnnouncementSummary/getInfo/2409363357</w:t>
      </w: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F915B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2576</Words>
  <Characters>3007</Characters>
  <Lines>0</Lines>
  <Paragraphs>0</Paragraphs>
  <TotalTime>0</TotalTime>
  <ScaleCrop>false</ScaleCrop>
  <LinksUpToDate>false</LinksUpToDate>
  <CharactersWithSpaces>3057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2025-12-04T08:03:18Z</dcterms:created>
  <dc:creator>28039</dc:creator>
  <cp:lastModifiedBy>璇儿</cp:lastModifiedBy>
  <dcterms:modified xsi:type="dcterms:W3CDTF">2025-12-04T08:03:24Z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eyJoZGlkIjoiMGM2Y2JhNTI2ODZhZDhlNDdiZWJlOWMzN2NmM2E2N2QiLCJ1c2VySWQiOiI5NjU3NTMzMzUifQ==</vt:lpwstr>
  </property>
  <property fmtid="{D5CDD505-2E9C-101B-9397-08002B2CF9AE}" pid="4" name="ICV">
    <vt:lpwstr>9B085CD242B449A9A63248D90555399B_12</vt:lpwstr>
  </property>
</Properties>
</file>