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2156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DA1719">
            <w:pPr>
              <w:keepNext w:val="0"/>
              <w:keepLines w:val="0"/>
              <w:widowControl/>
              <w:suppressLineNumbers w:val="0"/>
              <w:wordWrap w:val="0"/>
              <w:spacing w:before="0" w:beforeAutospacing="0" w:after="0" w:afterAutospacing="0" w:line="200" w:lineRule="atLeast"/>
              <w:ind w:left="0" w:right="0"/>
              <w:jc w:val="left"/>
              <w:rPr>
                <w:rStyle w:val="3"/>
              </w:rPr>
            </w:pPr>
            <w:bookmarkStart w:id="0" w:name="_GoBack"/>
            <w:r>
              <w:rPr>
                <w:rStyle w:val="3"/>
                <w:rFonts w:hint="eastAsia"/>
                <w:lang w:val="en-US" w:eastAsia="zh-CN"/>
              </w:rPr>
              <w:t> 一、项目概况</w:t>
            </w:r>
          </w:p>
        </w:tc>
      </w:tr>
      <w:tr w14:paraId="7DAF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65CCEE">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山东省轻工业供销有限公司物流服务商选聘项目，采购人为山东省轻工业供销有限公司。项目已具备采购条件，现对该项目以竞争性磋商方式进行采购。</w:t>
            </w:r>
          </w:p>
        </w:tc>
      </w:tr>
      <w:tr w14:paraId="3AA0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45B266">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二、项目基本情况</w:t>
            </w:r>
          </w:p>
        </w:tc>
      </w:tr>
      <w:tr w14:paraId="757D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A91678">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1、项目名称：山东省轻工业供销有限公司物流服务商选聘项目</w:t>
            </w:r>
          </w:p>
        </w:tc>
      </w:tr>
      <w:tr w14:paraId="1A8C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830F81">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2、项目类别：服务类</w:t>
            </w:r>
          </w:p>
        </w:tc>
      </w:tr>
      <w:tr w14:paraId="0D26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C25AD6">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3、采购方式：竞争性磋商</w:t>
            </w:r>
          </w:p>
        </w:tc>
      </w:tr>
      <w:tr w14:paraId="1438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6B46C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4、采购内容：标段3上海-纸浆物流服务商选聘：拟选聘2家物流服务商提供进口纸浆通关接运、装卸、仓储、运输等服务； 标段4常熟-纸浆物流服务商选聘：拟选聘2家物流服务商提供进口纸浆通关接运、装卸、仓储、运输等服务； 标段5宁波-纸浆物流服务商选聘：拟选聘2家物流服务商提供进口纸浆通关接运、装卸、仓储、运输等服务； 标段6广州-纸浆物流服务商选聘：拟选聘2家物流服务商提供进口纸浆通关接运、装卸、仓储、运输等服务； 标段7南沙-纸浆物流服务商选聘：拟选聘2家物流服务商提供进口纸浆通关接运、装卸、仓储、运输等服务； 标段8青岛-淀粉物流服务商选聘：拟选聘2家物流服务商提供进口淀粉通关接运、装卸、仓储、运输等服务； 标段9厦门-淀粉物流服务商选聘：拟选聘2家物流服务商提供进口淀粉通关接运、装卸、仓储、运输等服务； 标段10上海-淀粉物流服务商选聘：拟选聘2家物流服务商提供进口淀粉通关接运、装卸、仓储、运输等服务； 标段12太仓-淀粉物流服务商选聘：拟选聘2家物流服务商提供进口淀粉通关接运、装卸、仓储、运输等服务； 标段13黄埔-淀粉物流服务商选聘：拟选聘2家物流服务商提供进口淀粉通关接运、装卸、仓储、运输等服务； 标段14南沙-淀粉物流服务商选聘：拟选聘2家物流服务商提供进口淀粉通关接运、装卸、仓储、运输等服务； 标段15钦州-淀粉物流服务商选聘：拟选聘2家物流服务商提供进口淀粉通关接运、装卸、仓储、运输等服务； 标段16梧州-淀粉物流服务商选聘：拟选聘2家物流服务商提供进口淀粉通关接运、装卸、仓储、运输等服务； 标段17武汉-淀粉物流服务商选聘：拟选聘2家物流服务商提供进口淀粉通关接运、装卸、仓储、运输等服务； 标段18蛇口-淀粉物流服务商选聘：拟选聘2家物流服务商提供进口淀粉通关接运、装卸、仓储、运输等服务； 标段19大连-淀粉物流服务商选聘：拟选聘2家物流服务商提供进口淀粉通关接运、装卸、仓储、运输等服务。</w:t>
            </w:r>
          </w:p>
        </w:tc>
      </w:tr>
      <w:tr w14:paraId="3921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38278F">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三、供应商资格条件</w:t>
            </w:r>
          </w:p>
        </w:tc>
      </w:tr>
      <w:tr w14:paraId="4DF0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863BEA">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1、服务商须在中华人民共和国境内合法注册，具有有效的《营业执照》。</w:t>
            </w:r>
            <w:r>
              <w:rPr>
                <w:rStyle w:val="3"/>
                <w:rFonts w:hint="eastAsia"/>
                <w:lang w:val="en-US" w:eastAsia="zh-CN"/>
              </w:rPr>
              <w:br w:type="textWrapping"/>
            </w:r>
            <w:r>
              <w:rPr>
                <w:rStyle w:val="3"/>
                <w:rFonts w:hint="eastAsia"/>
                <w:lang w:val="en-US" w:eastAsia="zh-CN"/>
              </w:rPr>
              <w:t>    2、服务商在“中国执行信息公开”网站（https://zxgk.court.gov.cn/shixin/）查询，未列入失信被执行人（须提供加盖公章的“中国执行信息公开”查询截屏）。</w:t>
            </w:r>
            <w:r>
              <w:rPr>
                <w:rStyle w:val="3"/>
                <w:rFonts w:hint="eastAsia"/>
                <w:lang w:val="en-US" w:eastAsia="zh-CN"/>
              </w:rPr>
              <w:br w:type="textWrapping"/>
            </w:r>
            <w:r>
              <w:rPr>
                <w:rStyle w:val="3"/>
                <w:rFonts w:hint="eastAsia"/>
                <w:lang w:val="en-US" w:eastAsia="zh-CN"/>
              </w:rPr>
              <w:t>    3、单位负责人为同一人或者存在直接控股、管理关系的不同服务商，不得参加同一标段的采购活动。</w:t>
            </w:r>
            <w:r>
              <w:rPr>
                <w:rStyle w:val="3"/>
                <w:rFonts w:hint="eastAsia"/>
                <w:lang w:val="en-US" w:eastAsia="zh-CN"/>
              </w:rPr>
              <w:br w:type="textWrapping"/>
            </w:r>
            <w:r>
              <w:rPr>
                <w:rStyle w:val="3"/>
                <w:rFonts w:hint="eastAsia"/>
                <w:lang w:val="en-US" w:eastAsia="zh-CN"/>
              </w:rPr>
              <w:t>    4、本项目不接受联合体报价。</w:t>
            </w:r>
          </w:p>
        </w:tc>
      </w:tr>
      <w:tr w14:paraId="7456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CBDF8E">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四、采购文件领取</w:t>
            </w:r>
          </w:p>
        </w:tc>
      </w:tr>
      <w:tr w14:paraId="2D39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FC12C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1、采购文件领取方式：线上</w:t>
            </w:r>
          </w:p>
        </w:tc>
      </w:tr>
      <w:tr w14:paraId="3F28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B2C9EA">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2、采购文件领取截止时间：2025-12-12 17:00</w:t>
            </w:r>
          </w:p>
        </w:tc>
      </w:tr>
      <w:tr w14:paraId="6178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286BB9">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3、采购文件领取地点：第一步：供应商登录阳光采购服务平台（www.ygcgfw.com）网站进行供应商注册，注册完成后搜索到该项目，进行信息填报（已注册账号的无需再注册，本项目无需办理CA）（该项操作将影响成交结果公示的发布，各供应商务必确保在阳光采购服务平台信息填报成功，因未在阳光采购服务平台注册和信息填报而造成的后果由供应商自行承担）。第二步：将以下资料（须加盖公章，注明项目名称、项目编号、联系人及联系方式）发送至采购代理机构邮箱hyhawb@vip.126.com：①营业执照；②中国执行信息公开网截图；③承诺函（须加盖公章），承诺“1、本单位不存在‘单位负责人为同一人或者存在直接控股、管理关系的不同服务商，参加同一标段的采购活动’的情形。2、本单位被授权人与其他任何单位不存在任何形式的关联关系。”④法定代表人证明（须提供法定代表人身份证）或法定代表人授权委托书（须提供法定代表人和被授权人身份证、被授权人近三个月社保缴纳证明）。第三步：资料审核通过且缴纳标书费后方可获取竞争性磋商文件。标书费售价：300元/份；标书费电汇账户信息如下（电汇时须注明项目名称或项目编号，可简写）：开户名称：海逸恒安项目管理有限公司；开户银行：农业银行济南市泺源支行；账号：15159101040022530；注：获取竞争性磋商文件时的资料查验不代表资格审查的最终通过或合格，服务商最终资格的确认以磋商小组资格审查为准。</w:t>
            </w:r>
          </w:p>
        </w:tc>
      </w:tr>
      <w:tr w14:paraId="3A51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2BEE6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五、响应文件提交</w:t>
            </w:r>
          </w:p>
        </w:tc>
      </w:tr>
      <w:tr w14:paraId="51C5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F513E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1、递交方式：纸质文件提交。</w:t>
            </w:r>
          </w:p>
        </w:tc>
      </w:tr>
      <w:tr w14:paraId="6F57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7CA66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2、递交截止时间：2025-12-19 9:30</w:t>
            </w:r>
          </w:p>
        </w:tc>
      </w:tr>
      <w:tr w14:paraId="7278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767F29">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3、递交地点：海逸恒安项目管理有限公司2705会议室（山东省济南市历下区华润置地广场A5-6号楼27层）。</w:t>
            </w:r>
          </w:p>
        </w:tc>
      </w:tr>
      <w:tr w14:paraId="34EA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19AA4A">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六、开标时间和地点</w:t>
            </w:r>
          </w:p>
        </w:tc>
      </w:tr>
      <w:tr w14:paraId="50B5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1FF4FB">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1、开标时间：2025-12-19 09:30:00</w:t>
            </w:r>
          </w:p>
        </w:tc>
      </w:tr>
      <w:tr w14:paraId="5EA1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C88E5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2、开标地点：海逸恒安项目管理有限公司2705会议室（山东省济南市历下区华润置地广场A5-6号楼27层）。</w:t>
            </w:r>
          </w:p>
        </w:tc>
      </w:tr>
      <w:tr w14:paraId="3482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50DEDF">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七、发布公告的媒介：</w:t>
            </w:r>
          </w:p>
        </w:tc>
      </w:tr>
      <w:tr w14:paraId="4538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39A521">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本项目公告同时在阳光采购服务平台（http://www.ygcgfw.com/）、中国招标投标公共服务平台（http://www.cebpubservice.com/）发布。</w:t>
            </w:r>
          </w:p>
        </w:tc>
      </w:tr>
      <w:tr w14:paraId="60B0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C2DF3E">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八、联系方式</w:t>
            </w:r>
          </w:p>
        </w:tc>
      </w:tr>
      <w:tr w14:paraId="6886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01B1D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1、采购人信息：</w:t>
            </w:r>
          </w:p>
        </w:tc>
      </w:tr>
      <w:tr w14:paraId="7F0B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E0FB0B">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名称：山东省轻工业供销有限公司</w:t>
            </w:r>
          </w:p>
        </w:tc>
      </w:tr>
      <w:tr w14:paraId="1F77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1702F1">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地址：济南市历下区泉城路342号山东轻工大厦</w:t>
            </w:r>
          </w:p>
        </w:tc>
      </w:tr>
      <w:tr w14:paraId="5CC3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868B16">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联系人：蔺老师</w:t>
            </w:r>
          </w:p>
        </w:tc>
      </w:tr>
      <w:tr w14:paraId="489D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1BF8A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联系电话：0531-86022842</w:t>
            </w:r>
          </w:p>
        </w:tc>
      </w:tr>
      <w:tr w14:paraId="412C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71F61A">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2、采购代理机构：</w:t>
            </w:r>
          </w:p>
        </w:tc>
      </w:tr>
      <w:tr w14:paraId="5676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0BC78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名称：海逸恒安项目管理有限公司</w:t>
            </w:r>
          </w:p>
        </w:tc>
      </w:tr>
      <w:tr w14:paraId="2F0F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D2168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地址：山东省济南市历下区华润置地广场A5-6号楼27层招标五部</w:t>
            </w:r>
          </w:p>
        </w:tc>
      </w:tr>
      <w:tr w14:paraId="3CFB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C36BC7">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联系人：李欣欣、张庆泽</w:t>
            </w:r>
          </w:p>
        </w:tc>
      </w:tr>
      <w:tr w14:paraId="7912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6CF0A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联系电话：15668372337、15965900085</w:t>
            </w:r>
          </w:p>
        </w:tc>
      </w:tr>
      <w:tr w14:paraId="3578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BEFB5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九、其他说明</w:t>
            </w:r>
          </w:p>
        </w:tc>
      </w:tr>
      <w:tr w14:paraId="3520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651DB4">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采购代理机构邮箱：hyhawb@vip.126.com。</w:t>
            </w:r>
          </w:p>
        </w:tc>
      </w:tr>
    </w:tbl>
    <w:p w14:paraId="3ECC5F59">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E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2016</Words>
  <Characters>2265</Characters>
  <Lines>0</Lines>
  <Paragraphs>0</Paragraphs>
  <TotalTime>0</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2025-12-04T05:20:05Z</dcterms:created>
  <dc:creator>28039</dc:creator>
  <cp:lastModifiedBy>璇儿</cp:lastModifiedBy>
  <dcterms:modified xsi:type="dcterms:W3CDTF">2025-12-04T05:20:11Z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5BE93609318B45CF8224E704725CBB07_12</vt:lpwstr>
  </property>
</Properties>
</file>