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AD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招标公告</w:t>
      </w:r>
    </w:p>
    <w:p w14:paraId="17D3FA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2026年物流项目</w:t>
      </w:r>
    </w:p>
    <w:p w14:paraId="364B0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r>
        <w:rPr>
          <w:rStyle w:val="4"/>
          <w:rFonts w:hint="eastAsia"/>
        </w:rPr>
        <w:t>招标公告：</w:t>
      </w:r>
    </w:p>
    <w:p w14:paraId="4EC529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根据公司生产经营需要，为提高物流服务质量，本着互惠互利的原则，寻求物流合作伙伴，科恒股份决定对2026年国内公路运输零担及整车业务进行公开招标。请各物流承运商按要求提供相关的投标资料，本着自愿、合作及诚信原则参与本次项目竞标。</w:t>
      </w:r>
    </w:p>
    <w:p w14:paraId="1B017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r>
        <w:rPr>
          <w:rStyle w:val="4"/>
          <w:rFonts w:hint="eastAsia"/>
        </w:rPr>
        <w:t>1、招标项目信息 ○</w:t>
      </w:r>
    </w:p>
    <w:p w14:paraId="17D1E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797EC3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19D354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14E18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1、标的招标路线</w:t>
      </w:r>
    </w:p>
    <w:p w14:paraId="527E1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（1）江门市科恒实业股份有限公司</w:t>
      </w:r>
      <w:r>
        <w:rPr>
          <w:rStyle w:val="4"/>
          <w:rFonts w:hint="eastAsia"/>
        </w:rPr>
        <w:br w:type="textWrapping"/>
      </w:r>
      <w:r>
        <w:rPr>
          <w:rStyle w:val="4"/>
          <w:rFonts w:hint="eastAsia"/>
        </w:rPr>
        <w:t>（广东省江门市江海区滘头滘兴南路22号）-全国各地零担及整车业务</w:t>
      </w:r>
    </w:p>
    <w:p w14:paraId="7D5C1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（2）英德市科恒新能源科技有限公司（广东省英德市东华镇清远华侨工业园中区工业大道1号）-全国各地零担及整车业务</w:t>
      </w:r>
    </w:p>
    <w:p w14:paraId="2AAF0C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按生产基地为始发运输路线进行承包招标。</w:t>
      </w:r>
    </w:p>
    <w:p w14:paraId="77879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63AF51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2、标的包装要求</w:t>
      </w:r>
    </w:p>
    <w:p w14:paraId="441EC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（1）25ＫＧ/胶桶（胶桶尺寸：30(桶面）*26.5（桶底）*38.2（高））</w:t>
      </w:r>
    </w:p>
    <w:p w14:paraId="079E57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（2）纸箱/托（25ＫＧ/纸箱*40箱）/托（卡板尺寸：1.25Ｍ*1.1Ｍ）</w:t>
      </w:r>
    </w:p>
    <w:p w14:paraId="7BAD20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（3）纺织袋或纸桶/托（卡板尺寸：1.25M*1.1Ｍ）</w:t>
      </w:r>
    </w:p>
    <w:p w14:paraId="1AAD9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754A3F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3、运输要求</w:t>
      </w:r>
    </w:p>
    <w:p w14:paraId="04FCBB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（1）上门取货，按发货地址安全送达目的地，终端派送需提供尾板车卸货及卸货上楼服务；</w:t>
      </w:r>
    </w:p>
    <w:p w14:paraId="615552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（2）投标方必须按相关规定对配送的货物向保险公司进行投保，能够担负运输过程中所发生的所有人身安全、货物丢失、损毁等风险,否则造成的损失由物流配送商负全责；</w:t>
      </w:r>
    </w:p>
    <w:p w14:paraId="6DBCA3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（3）随货附我司送货单，送货时予客户验收货物，回单由客户盖章加签名确认，随即将送货单回单按我司要求上传；</w:t>
      </w:r>
    </w:p>
    <w:p w14:paraId="2BF2A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（4）除胶桶包装货物外，一律不能叠放货物；</w:t>
      </w:r>
    </w:p>
    <w:p w14:paraId="69C71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提供全天候服务，迅速安排最合适车辆，最佳运输路线及时承运；需直接由承运商挂名的车辆提货对接（客户指定货拉拉专运除外），不接受业务转移，提货车辆装载重量不得超过车辆核定载质量；在途中出现任何问题能够提供车辆续运，确保准时将货物送达目的地；</w:t>
      </w:r>
    </w:p>
    <w:p w14:paraId="5931B8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（6）必须保证承运货物全程安全，发生意外对承运货物的失窃、损毁、损失承担全额赔偿责任；</w:t>
      </w:r>
    </w:p>
    <w:p w14:paraId="36F6C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（7）具备严格的物流现场管理制度，安全科学地进行装卸作业，确保装卸全程人员及货物安全可靠。</w:t>
      </w:r>
    </w:p>
    <w:p w14:paraId="2FEBA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244ADB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4、运费结算说明</w:t>
      </w:r>
    </w:p>
    <w:p w14:paraId="461E06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（1）凭有效送货单回单按月结算；</w:t>
      </w:r>
    </w:p>
    <w:p w14:paraId="530543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（2）要求省内7天内交回单，省外10天内交回单。送货回单丢失按关联货物追溯责任；</w:t>
      </w:r>
    </w:p>
    <w:p w14:paraId="0FED7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（3）按中标价格根据帐期支付运费，不支持临时涨价。（结算方式为：月结60天）。</w:t>
      </w:r>
    </w:p>
    <w:p w14:paraId="4875BD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r>
        <w:rPr>
          <w:rStyle w:val="4"/>
          <w:rFonts w:hint="eastAsia"/>
        </w:rPr>
        <w:t> 2、招标要求 ○</w:t>
      </w:r>
    </w:p>
    <w:p w14:paraId="055006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42E31A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54D478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（1）注册资金500万元及以上；</w:t>
      </w:r>
    </w:p>
    <w:p w14:paraId="4E800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（2）须为正规物流运输企业，能提供年检有效的企业营业执照，道路运输经营许可证、开户许可证、一般纳税人证明等证件；</w:t>
      </w:r>
    </w:p>
    <w:p w14:paraId="158FE3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（3）须是专业的物流企业，具备两年以上物流营运经验；</w:t>
      </w:r>
    </w:p>
    <w:p w14:paraId="3F749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（4）核载量5吨或以上自有车辆不低于5辆；</w:t>
      </w:r>
    </w:p>
    <w:p w14:paraId="4A086D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（5）具备抗运输风险能力和运输质量保障能力，承担在运输过程中造成的损失；</w:t>
      </w:r>
    </w:p>
    <w:p w14:paraId="5CF318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（6）提供24小时运输服务，具有流畅的信息沟通渠道；</w:t>
      </w:r>
    </w:p>
    <w:p w14:paraId="486D26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（7）确保货物安全、快速送抵指定地点；</w:t>
      </w:r>
    </w:p>
    <w:p w14:paraId="68767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（8）确保运输车辆足额向保险公司投保，能够担负运输过程中所发生的所有人身安全、货物丢失、损毁等风险；</w:t>
      </w:r>
    </w:p>
    <w:p w14:paraId="02118A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（9）投标方需向招标方提交人民币伍万元（50000元）投标保证金，用于保护本次招标免受因投标方行为而引起的风险；</w:t>
      </w:r>
    </w:p>
    <w:p w14:paraId="240D9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（10）未按规定提交保证金的投标，将被视为无效投标，未中标的投标方的保证金将予以无息退还；</w:t>
      </w:r>
    </w:p>
    <w:p w14:paraId="796AD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（11）投标保证金责任：投标人在投标后撤回其投标文件或在收到招标人中标通知书后拒绝按招标文件规定时间签订合同的，招标人将没收投标保证金；</w:t>
      </w:r>
    </w:p>
    <w:p w14:paraId="1170D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（12）本次招标不接受两家及以上物流公司联合投标；</w:t>
      </w:r>
    </w:p>
    <w:p w14:paraId="395E4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（13）能开具9%增值税专用发票。</w:t>
      </w:r>
    </w:p>
    <w:p w14:paraId="0D687C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r>
        <w:rPr>
          <w:rStyle w:val="4"/>
          <w:rFonts w:hint="eastAsia"/>
        </w:rPr>
        <w:t> ○ 3、投标文件与流程 ○</w:t>
      </w:r>
    </w:p>
    <w:p w14:paraId="05ED4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5EB8E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4720DE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5CE8A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1、投标提供文件</w:t>
      </w:r>
    </w:p>
    <w:p w14:paraId="658948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（1）有效的营业执照（复印件）、道路运输经营许可证（复印件），法人代表身份证（复印件），一般纳税人证明（复印件）、授权书、以上资料需要加盖公章各一份；</w:t>
      </w:r>
    </w:p>
    <w:p w14:paraId="6386C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（2）提供组织架构图及相关管理制度相关文件、货物保险保障及客诉处理机制等证明文件；</w:t>
      </w:r>
    </w:p>
    <w:p w14:paraId="7984A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（3）提供物流经营业务信息网络化管理及物流跟踪查询方式等证明文件；</w:t>
      </w:r>
    </w:p>
    <w:p w14:paraId="208BF0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（4）提供业务辐射范围面证明文件；</w:t>
      </w:r>
    </w:p>
    <w:p w14:paraId="58DEAE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（5）江门及英德站点的自有（租用）场地合同复印件，及应标物流公司与之股权证明文件；</w:t>
      </w:r>
    </w:p>
    <w:p w14:paraId="74FC28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（6）5吨（含5吨）以上自有车辆清单及行驶证复印件；</w:t>
      </w:r>
    </w:p>
    <w:p w14:paraId="742697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（7）物流等级认证证书复印件；</w:t>
      </w:r>
    </w:p>
    <w:p w14:paraId="3AB03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（8）质量体系认证证书复印件，提供高级物流师，物流师，物流员资格证书复印件及其聘用劳动合同复印件；</w:t>
      </w:r>
    </w:p>
    <w:p w14:paraId="4127B4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（9）货物运输保险单复印件；</w:t>
      </w:r>
    </w:p>
    <w:p w14:paraId="0922BD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（10）目前保持物流业务合作单位的清单；</w:t>
      </w:r>
    </w:p>
    <w:p w14:paraId="72D16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（11）按我司提供的模版《2026年江门市科恒实业股份有限公司物流招标报价表》进行书面报价（加盖公章）。</w:t>
      </w:r>
    </w:p>
    <w:p w14:paraId="15283D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123D4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2、投标方式</w:t>
      </w:r>
    </w:p>
    <w:p w14:paraId="165707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 投标人需在2025年12月22日17:30前将电子版投标文件发送到科恒招标审计专用邮箱（邮箱地址</w:t>
      </w:r>
    </w:p>
    <w:p w14:paraId="39591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wuyanmei@keheng.com.cn）（注：投标提供文件需分类扫描上传）。投标联系人：梁女士 0750-3863985；</w:t>
      </w:r>
    </w:p>
    <w:p w14:paraId="51B5E9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 线下邮寄：商务投标纸质文件，需装订成册，并用牛皮信封密封，在密封处加盖公章，邮寄至：广东省江门市江海区滘头滘兴南路22号，审计监察部伍艳媚0750-3863977；</w:t>
      </w:r>
    </w:p>
    <w:p w14:paraId="7D49E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 一次投标：招标小组公开评选（江门基地、英德基地各选3家入围）；</w:t>
      </w:r>
    </w:p>
    <w:p w14:paraId="08796D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 二次竞价：入围单位进行二次竞价，二次竞价不能高于第一次报价（江门基地、英德基地各选2家中标）；</w:t>
      </w:r>
    </w:p>
    <w:p w14:paraId="67747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 竞价中标单位经我方审批通过后，签订为期壹年的货物运输合同，在合同有效期内以中标价格执行，不能上调价格但可下调；如中标单位弃标或合作不满6个月，投标保证金不再退还。</w:t>
      </w:r>
    </w:p>
    <w:p w14:paraId="678AF6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 保证金汇款信息：</w:t>
      </w:r>
    </w:p>
    <w:p w14:paraId="786DCA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单位名称：</w:t>
      </w:r>
    </w:p>
    <w:p w14:paraId="2C4A8E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江门市科恒实业股份有限公司</w:t>
      </w:r>
    </w:p>
    <w:p w14:paraId="5C3973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银行账号：</w:t>
      </w:r>
    </w:p>
    <w:p w14:paraId="7B8FCA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2012002719224809311 </w:t>
      </w:r>
    </w:p>
    <w:p w14:paraId="25EEF0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开户银行：</w:t>
      </w:r>
    </w:p>
    <w:p w14:paraId="2B36B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中国工商银行江门分行</w:t>
      </w:r>
    </w:p>
    <w:p w14:paraId="6E3BD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12008C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3、投标日程</w:t>
      </w:r>
    </w:p>
    <w:p w14:paraId="087BA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（1）线上投标\文件寄收\保证金截止（三者同步）</w:t>
      </w:r>
    </w:p>
    <w:p w14:paraId="2A1AEB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2025年12月22日17：30</w:t>
      </w:r>
    </w:p>
    <w:p w14:paraId="0B2AA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（2）小组评标</w:t>
      </w:r>
    </w:p>
    <w:p w14:paraId="46DBF7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2026年1月7日    </w:t>
      </w:r>
    </w:p>
    <w:p w14:paraId="00224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（3）二次竞价</w:t>
      </w:r>
    </w:p>
    <w:p w14:paraId="3300C3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2026年1月8日  </w:t>
      </w:r>
    </w:p>
    <w:p w14:paraId="78E9F7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（4）投标结果审批</w:t>
      </w:r>
    </w:p>
    <w:p w14:paraId="5E123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2026年1月16日前</w:t>
      </w:r>
    </w:p>
    <w:p w14:paraId="3BDA9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（5）招标结果发布</w:t>
      </w:r>
    </w:p>
    <w:p w14:paraId="53468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2026年1月22日前</w:t>
      </w:r>
    </w:p>
    <w:p w14:paraId="750FD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（6）中标合同签定</w:t>
      </w:r>
    </w:p>
    <w:p w14:paraId="48D5A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2026年1月28日前</w:t>
      </w:r>
    </w:p>
    <w:p w14:paraId="0F4E0D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r>
        <w:rPr>
          <w:rStyle w:val="4"/>
        </w:rPr>
        <w:t> ○ 4、廉政要求○</w:t>
      </w:r>
      <w:r>
        <w:rPr>
          <w:rStyle w:val="4"/>
          <w:rFonts w:hint="eastAsia"/>
        </w:rPr>
        <w:t>投标人在合同采购和实施过程中应遵守《中华人民共和国招标投标法》的有关规定；如果中标人在本合同的竞争中有腐败和欺诈行为，招标人将取消其中标资格，并列入科恒股份供应商黑名单，永不合作。</w:t>
      </w:r>
    </w:p>
    <w:p w14:paraId="250AC6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本次招投标严禁串标、围标行为，一经发现保留追究法律责任的权利。</w:t>
      </w:r>
    </w:p>
    <w:p w14:paraId="2DAB87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r>
        <w:rPr>
          <w:rStyle w:val="4"/>
          <w:rFonts w:hint="eastAsia"/>
        </w:rPr>
        <w:t>供应商发现招投标活动中其他供应商或我方人员存在违法违纪行为的，都有权向江门市科恒实业有限公司进行举报，举报联系电话如下：审计监察部0750-3863977。  </w:t>
      </w:r>
    </w:p>
    <w:p w14:paraId="2E7BD3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p>
    <w:p w14:paraId="1BD8E2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特别提醒：提交的材料必须附上联系人姓名、电话号码及邮箱。本次招标信息以科恒股份官网公布为准，相关参考附件请移步至本司官网查看。</w:t>
      </w:r>
    </w:p>
    <w:p w14:paraId="70F578F9">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7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2025-12-05T05:10:09Z</dcterms:created>
  <dc:creator>28039</dc:creator>
  <cp:lastModifiedBy>璇儿</cp:lastModifiedBy>
  <dcterms:modified xsi:type="dcterms:W3CDTF">2025-12-05T05:15:05Z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548D01A4515B4E348A126D8651936AAF_12</vt:lpwstr>
  </property>
</Properties>
</file>