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AA9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Pr>
      </w:pPr>
      <w:bookmarkStart w:id="0" w:name="_GoBack"/>
      <w:r>
        <w:rPr>
          <w:rStyle w:val="3"/>
          <w:rFonts w:hint="eastAsia"/>
          <w:lang w:val="en-US" w:eastAsia="zh-CN"/>
        </w:rPr>
        <w:t>安徽华塑平衡重式叉车采购公告</w:t>
      </w:r>
    </w:p>
    <w:p w14:paraId="65E2FD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发布时间 : 2025-12-08 16:13</w:t>
      </w:r>
    </w:p>
    <w:p w14:paraId="2B712E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招标单位 :  淮北矿业股份有限公司</w:t>
      </w:r>
    </w:p>
    <w:p w14:paraId="3CD737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 </w:t>
      </w:r>
    </w:p>
    <w:p w14:paraId="287FE8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采购编号 : AHHS-60-2025-1208-01</w:t>
      </w:r>
    </w:p>
    <w:p w14:paraId="7AD418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公告截止时间 : 2025-12-15 16:13</w:t>
      </w:r>
    </w:p>
    <w:p w14:paraId="4F016A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 </w:t>
      </w:r>
    </w:p>
    <w:p w14:paraId="75A0E6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一、采购物资</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04"/>
        <w:gridCol w:w="790"/>
        <w:gridCol w:w="782"/>
        <w:gridCol w:w="630"/>
        <w:gridCol w:w="2401"/>
        <w:gridCol w:w="404"/>
        <w:gridCol w:w="404"/>
        <w:gridCol w:w="593"/>
        <w:gridCol w:w="594"/>
        <w:gridCol w:w="594"/>
        <w:gridCol w:w="405"/>
        <w:gridCol w:w="405"/>
      </w:tblGrid>
      <w:tr w14:paraId="796B1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703D80">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序号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08438A7">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物资编码</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615D8C">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物资名称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26B15F">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材质/品牌</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FB01F52">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型号规格</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BA7D823">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单位</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8FE603E">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数量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C09C795">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其他属性</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9DF45F1">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需求单位</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16C6EB8">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使用方向</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8340A8">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备注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1D3C302">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附件</w:t>
            </w:r>
          </w:p>
        </w:tc>
      </w:tr>
      <w:tr w14:paraId="1B76F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63C8B3">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15C050">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600010020032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FE3693">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平衡重式叉车</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A5339EA">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 </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2DEC2F9">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额定载荷：3800Kg；轴距1750mm；总重：4705Kg</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7AE98B6">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辆</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28525A0">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A3F4CE0">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 </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E5F45C">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 </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551A2A">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 </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7C44E6A">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 </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BEB9CE">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 </w:t>
            </w:r>
          </w:p>
        </w:tc>
      </w:tr>
    </w:tbl>
    <w:p w14:paraId="402559F0">
      <w:pPr>
        <w:rPr>
          <w:rStyle w:val="3"/>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780"/>
        <w:gridCol w:w="310"/>
      </w:tblGrid>
      <w:tr w14:paraId="52B25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8ACB12">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物资采购详细要求</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385986">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无</w:t>
            </w:r>
          </w:p>
        </w:tc>
      </w:tr>
    </w:tbl>
    <w:p w14:paraId="24DC62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p>
    <w:p w14:paraId="50BE9E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二、报名要求</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84"/>
        <w:gridCol w:w="7422"/>
      </w:tblGrid>
      <w:tr w14:paraId="70323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A9D37ED">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交货地址</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591E28">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安徽省滁州市定远县安徽华塑股份有限公司</w:t>
            </w:r>
          </w:p>
        </w:tc>
      </w:tr>
      <w:tr w14:paraId="1AC6C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8A71AA">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报价是否含税</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17D8C1">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是，说明： 13%</w:t>
            </w:r>
          </w:p>
        </w:tc>
      </w:tr>
      <w:tr w14:paraId="0FD3A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963FE98">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物资报价备注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157083">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可不填写</w:t>
            </w:r>
          </w:p>
        </w:tc>
      </w:tr>
      <w:tr w14:paraId="4F0DD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59C030C">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物资报价要求</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6E8B055">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必须全部报价</w:t>
            </w:r>
          </w:p>
        </w:tc>
      </w:tr>
      <w:tr w14:paraId="3C81C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FE18AE">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发票要求</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D4465ED">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专票</w:t>
            </w:r>
          </w:p>
        </w:tc>
      </w:tr>
      <w:tr w14:paraId="3EAF1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E3B0E9E">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报价有效期</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662C11">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不填写</w:t>
            </w:r>
          </w:p>
        </w:tc>
      </w:tr>
      <w:tr w14:paraId="1BD0B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160A8A5">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是否上传报价单</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432F8A">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是</w:t>
            </w:r>
          </w:p>
        </w:tc>
      </w:tr>
      <w:tr w14:paraId="44CFC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534CED1">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经营模式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C938673">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生产厂家，招商代理</w:t>
            </w:r>
          </w:p>
        </w:tc>
      </w:tr>
      <w:tr w14:paraId="538CD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E8612DD">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注册资金</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5AB00B">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500.00万元以上</w:t>
            </w:r>
          </w:p>
        </w:tc>
      </w:tr>
      <w:tr w14:paraId="3436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247BB2">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入供应商库要求</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0DE0744">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本项目接受已在淮北矿业集团聚能商城注册通过，且满足本公告要求的所有供应商</w:t>
            </w:r>
          </w:p>
        </w:tc>
      </w:tr>
      <w:tr w14:paraId="47C1D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5F62A8">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基本证件</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E3C654A">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营业执照,业绩证件</w:t>
            </w:r>
          </w:p>
        </w:tc>
      </w:tr>
      <w:tr w14:paraId="5AEB3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DDF70EF">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业绩要求</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D9A600">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报名供应商须提供相似物资的经营业绩证明，业绩证明需为近三年内两份以上（含两份）合同原件及全部（或部分）配套发票扫描件，总金额遮挡无效 。合同及发票需上传同一PDF文件中。</w:t>
            </w:r>
          </w:p>
        </w:tc>
      </w:tr>
      <w:tr w14:paraId="109B1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21E792A">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其他证件</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273EF2">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廉洁合同,质量体系认证或授权销售证书（包含项目、区域授权）,安全承诺书</w:t>
            </w:r>
          </w:p>
        </w:tc>
      </w:tr>
      <w:tr w14:paraId="15D3A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7788A0">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供应商邮箱</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8FE41DD">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必填</w:t>
            </w:r>
          </w:p>
        </w:tc>
      </w:tr>
      <w:tr w14:paraId="5F47F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817C5E">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是否允许自然人报价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C8568D">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否</w:t>
            </w:r>
          </w:p>
        </w:tc>
      </w:tr>
      <w:tr w14:paraId="14F5E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0B9983A">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补充说明</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C62456">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生产厂家上传质量体系认证，招商代理上传品牌授权销售证明</w:t>
            </w:r>
          </w:p>
        </w:tc>
      </w:tr>
    </w:tbl>
    <w:p w14:paraId="393A03C2">
      <w:pPr>
        <w:keepNext w:val="0"/>
        <w:keepLines w:val="0"/>
        <w:widowControl/>
        <w:suppressLineNumbers w:val="0"/>
        <w:spacing w:before="0" w:beforeAutospacing="0" w:after="0" w:afterAutospacing="0"/>
        <w:ind w:left="0" w:right="0"/>
        <w:jc w:val="left"/>
        <w:rPr>
          <w:rStyle w:val="3"/>
        </w:rPr>
      </w:pPr>
    </w:p>
    <w:p w14:paraId="269FF9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三、评审规则</w:t>
      </w:r>
    </w:p>
    <w:p w14:paraId="50E28B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评审规则：最低价法</w:t>
      </w:r>
    </w:p>
    <w:p w14:paraId="3378A923">
      <w:pPr>
        <w:keepNext w:val="0"/>
        <w:keepLines w:val="0"/>
        <w:widowControl/>
        <w:suppressLineNumbers w:val="0"/>
        <w:spacing w:before="0" w:beforeAutospacing="0" w:after="0" w:afterAutospacing="0"/>
        <w:ind w:left="0" w:right="0"/>
        <w:jc w:val="left"/>
        <w:rPr>
          <w:rStyle w:val="3"/>
        </w:rPr>
      </w:pPr>
    </w:p>
    <w:p w14:paraId="6BAC95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四、保证金</w:t>
      </w:r>
    </w:p>
    <w:p w14:paraId="69C3DE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保证金收取方式：不收取费用</w:t>
      </w:r>
    </w:p>
    <w:p w14:paraId="2FEDD18C">
      <w:pPr>
        <w:keepNext w:val="0"/>
        <w:keepLines w:val="0"/>
        <w:widowControl/>
        <w:suppressLineNumbers w:val="0"/>
        <w:spacing w:before="0" w:beforeAutospacing="0" w:after="0" w:afterAutospacing="0"/>
        <w:ind w:left="0" w:right="0"/>
        <w:jc w:val="left"/>
        <w:rPr>
          <w:rStyle w:val="3"/>
        </w:rPr>
      </w:pPr>
    </w:p>
    <w:p w14:paraId="1F69A7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五、报价须知</w:t>
      </w:r>
    </w:p>
    <w:p w14:paraId="416F4D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1、报价截止时间：公告发送至淮北矿业集团聚能商城后7天</w:t>
      </w:r>
      <w:r>
        <w:rPr>
          <w:rStyle w:val="3"/>
          <w:rFonts w:hint="eastAsia"/>
          <w:lang w:val="en-US" w:eastAsia="zh-CN"/>
        </w:rPr>
        <w:br w:type="textWrapping"/>
      </w:r>
      <w:r>
        <w:rPr>
          <w:rStyle w:val="3"/>
          <w:rFonts w:hint="eastAsia"/>
          <w:lang w:val="en-US" w:eastAsia="zh-CN"/>
        </w:rPr>
        <w:t>2、报价方式：</w:t>
      </w:r>
      <w:r>
        <w:rPr>
          <w:rStyle w:val="3"/>
          <w:rFonts w:hint="eastAsia"/>
          <w:lang w:val="en-US" w:eastAsia="zh-CN"/>
        </w:rPr>
        <w:br w:type="textWrapping"/>
      </w:r>
      <w:r>
        <w:rPr>
          <w:rStyle w:val="3"/>
          <w:rFonts w:hint="eastAsia"/>
          <w:lang w:val="en-US" w:eastAsia="zh-CN"/>
        </w:rPr>
        <w:t>（1）登录淮北矿业集团聚能商城（https://www.junengsc.com）公告查看页面点击“我要报价”。请未注册的供应商及时办理注册审核。因未及时办理注册审核手续影响报价的，责任自负。</w:t>
      </w:r>
      <w:r>
        <w:rPr>
          <w:rStyle w:val="3"/>
          <w:rFonts w:hint="eastAsia"/>
          <w:lang w:val="en-US" w:eastAsia="zh-CN"/>
        </w:rPr>
        <w:br w:type="textWrapping"/>
      </w:r>
      <w:r>
        <w:rPr>
          <w:rStyle w:val="3"/>
          <w:rFonts w:hint="eastAsia"/>
          <w:lang w:val="en-US" w:eastAsia="zh-CN"/>
        </w:rPr>
        <w:t>（2）供应商需完整填写报价信息，并按采购要求上传相应资料的扫描件，须在报价截止时间前提交报价，逾期责任自负。</w:t>
      </w:r>
      <w:r>
        <w:rPr>
          <w:rStyle w:val="3"/>
          <w:rFonts w:hint="eastAsia"/>
          <w:lang w:val="en-US" w:eastAsia="zh-CN"/>
        </w:rPr>
        <w:br w:type="textWrapping"/>
      </w:r>
      <w:r>
        <w:rPr>
          <w:rStyle w:val="3"/>
          <w:rFonts w:hint="eastAsia"/>
          <w:lang w:val="en-US" w:eastAsia="zh-CN"/>
        </w:rPr>
        <w:t>3、报价须响应条件</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66"/>
        <w:gridCol w:w="973"/>
        <w:gridCol w:w="7067"/>
      </w:tblGrid>
      <w:tr w14:paraId="68305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345D7E46">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序号</w:t>
            </w:r>
          </w:p>
        </w:tc>
        <w:tc>
          <w:tcPr>
            <w:tcW w:w="0" w:type="auto"/>
            <w:shd w:val="clear"/>
            <w:tcMar>
              <w:top w:w="0" w:type="dxa"/>
              <w:left w:w="0" w:type="dxa"/>
              <w:bottom w:w="0" w:type="dxa"/>
              <w:right w:w="0" w:type="dxa"/>
            </w:tcMar>
            <w:vAlign w:val="center"/>
          </w:tcPr>
          <w:p w14:paraId="50754F82">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条件名称</w:t>
            </w:r>
          </w:p>
        </w:tc>
        <w:tc>
          <w:tcPr>
            <w:tcW w:w="0" w:type="auto"/>
            <w:shd w:val="clear"/>
            <w:tcMar>
              <w:top w:w="0" w:type="dxa"/>
              <w:left w:w="0" w:type="dxa"/>
              <w:bottom w:w="0" w:type="dxa"/>
              <w:right w:w="0" w:type="dxa"/>
            </w:tcMar>
            <w:vAlign w:val="center"/>
          </w:tcPr>
          <w:p w14:paraId="2C0C2AFC">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条件内容</w:t>
            </w:r>
          </w:p>
        </w:tc>
      </w:tr>
      <w:tr w14:paraId="55CCA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A58786">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AD5FE1">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违约责任</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1ED3A82">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成交供应商延迟交货或提供商品服务不满足公告所列要求的视为违约，需承担违约赔偿责任，情节严重的，采购方有权取消其为成交供应商并拉入黑名单。</w:t>
            </w:r>
          </w:p>
        </w:tc>
      </w:tr>
      <w:tr w14:paraId="00C38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DEA5E9">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FF0C775">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交货时间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EFDD7F1">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合同签订后60天内到货。</w:t>
            </w:r>
          </w:p>
        </w:tc>
      </w:tr>
      <w:tr w14:paraId="61CE6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8A813B">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683FA2">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付款方式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228AE1">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货到验收合格后开具增值税专用发票，发票入账后支付50%，第6个月后支付40%，剩余10%为质保金，质保期内无质量异常，无息支付，质保期内有质量问题未能解决，质保金不予支付，优先使用银行电子承兑支付。（不响应付款方式 ， 资格预审不予通过）</w:t>
            </w:r>
          </w:p>
        </w:tc>
      </w:tr>
      <w:tr w14:paraId="61BD6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73B6113">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4</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933EC41">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质保期</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363AF1">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设备调试合格后12个月或货到现场18个月（以先到为准）。</w:t>
            </w:r>
          </w:p>
        </w:tc>
      </w:tr>
      <w:tr w14:paraId="0EAFC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211C982">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5</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3FB4F07">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廉洁合同，安全承诺书</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034FAD">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请下载附件中的廉洁合同，安全承诺书，需要扫描上传至报名材料中。</w:t>
            </w:r>
          </w:p>
        </w:tc>
      </w:tr>
    </w:tbl>
    <w:p w14:paraId="14FE3D93">
      <w:pPr>
        <w:rPr>
          <w:rStyle w:val="3"/>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68"/>
        <w:gridCol w:w="7738"/>
      </w:tblGrid>
      <w:tr w14:paraId="267B1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947377">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报价须知</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3EC3A81">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（1）供应商需完整填写报名信息 ，并按采购公告要求上传相应报名资料的扫描件；</w:t>
            </w:r>
            <w:r>
              <w:rPr>
                <w:rStyle w:val="3"/>
                <w:lang w:val="en-US" w:eastAsia="zh-CN"/>
              </w:rPr>
              <w:br w:type="textWrapping"/>
            </w:r>
            <w:r>
              <w:rPr>
                <w:rStyle w:val="3"/>
                <w:lang w:val="en-US" w:eastAsia="zh-CN"/>
              </w:rPr>
              <w:t>（2）供应商报名成功并通过资格预审后直接采用网上提交报价 ，并上传相应报价单扫描件；</w:t>
            </w:r>
            <w:r>
              <w:rPr>
                <w:rStyle w:val="3"/>
                <w:lang w:val="en-US" w:eastAsia="zh-CN"/>
              </w:rPr>
              <w:br w:type="textWrapping"/>
            </w:r>
            <w:r>
              <w:rPr>
                <w:rStyle w:val="3"/>
                <w:lang w:val="en-US" w:eastAsia="zh-CN"/>
              </w:rPr>
              <w:t>（3）供应商报名资料中提供虚假资料 ，经核实后暂停参与我公司所有采购项目1年；</w:t>
            </w:r>
            <w:r>
              <w:rPr>
                <w:rStyle w:val="3"/>
                <w:lang w:val="en-US" w:eastAsia="zh-CN"/>
              </w:rPr>
              <w:br w:type="textWrapping"/>
            </w:r>
            <w:r>
              <w:rPr>
                <w:rStyle w:val="3"/>
                <w:lang w:val="en-US" w:eastAsia="zh-CN"/>
              </w:rPr>
              <w:t>（4）供应商中标后由于自身原因不签订合同，禁止其参与我公司所有采购项目5年；</w:t>
            </w:r>
            <w:r>
              <w:rPr>
                <w:rStyle w:val="3"/>
                <w:lang w:val="en-US" w:eastAsia="zh-CN"/>
              </w:rPr>
              <w:br w:type="textWrapping"/>
            </w:r>
            <w:r>
              <w:rPr>
                <w:rStyle w:val="3"/>
                <w:lang w:val="en-US" w:eastAsia="zh-CN"/>
              </w:rPr>
              <w:t>（5）供应商签订合同不供应货物暂停参与我公司所有采购项目5年；</w:t>
            </w:r>
            <w:r>
              <w:rPr>
                <w:rStyle w:val="3"/>
                <w:lang w:val="en-US" w:eastAsia="zh-CN"/>
              </w:rPr>
              <w:br w:type="textWrapping"/>
            </w:r>
            <w:r>
              <w:rPr>
                <w:rStyle w:val="3"/>
                <w:lang w:val="en-US" w:eastAsia="zh-CN"/>
              </w:rPr>
              <w:t>（6）供应商报价后在结果公示前放弃本次报价的暂停参与我公司项目6个月；</w:t>
            </w:r>
            <w:r>
              <w:rPr>
                <w:rStyle w:val="3"/>
                <w:lang w:val="en-US" w:eastAsia="zh-CN"/>
              </w:rPr>
              <w:br w:type="textWrapping"/>
            </w:r>
            <w:r>
              <w:rPr>
                <w:rStyle w:val="3"/>
                <w:lang w:val="en-US" w:eastAsia="zh-CN"/>
              </w:rPr>
              <w:t>（7）供应商报名联系电话一致的暂停参与我公司所有采购项目5年；</w:t>
            </w:r>
            <w:r>
              <w:rPr>
                <w:rStyle w:val="3"/>
                <w:lang w:val="en-US" w:eastAsia="zh-CN"/>
              </w:rPr>
              <w:br w:type="textWrapping"/>
            </w:r>
            <w:r>
              <w:rPr>
                <w:rStyle w:val="3"/>
                <w:lang w:val="en-US" w:eastAsia="zh-CN"/>
              </w:rPr>
              <w:t>（8）供应商报名IP地址一致的暂停参与我公司所有采购项目5年；</w:t>
            </w:r>
            <w:r>
              <w:rPr>
                <w:rStyle w:val="3"/>
                <w:lang w:val="en-US" w:eastAsia="zh-CN"/>
              </w:rPr>
              <w:br w:type="textWrapping"/>
            </w:r>
            <w:r>
              <w:rPr>
                <w:rStyle w:val="3"/>
                <w:lang w:val="en-US" w:eastAsia="zh-CN"/>
              </w:rPr>
              <w:t>（9）随货附带发货清单 ，清单按照合同约定的物资编码、名称、规格型号、数量等 ，如无以上资料 ，视为三无产品 ，可拒收；</w:t>
            </w:r>
            <w:r>
              <w:rPr>
                <w:rStyle w:val="3"/>
                <w:lang w:val="en-US" w:eastAsia="zh-CN"/>
              </w:rPr>
              <w:br w:type="textWrapping"/>
            </w:r>
            <w:r>
              <w:rPr>
                <w:rStyle w:val="3"/>
                <w:lang w:val="en-US" w:eastAsia="zh-CN"/>
              </w:rPr>
              <w:t>（10） 随货必须附带产品合格证或检验报告 ，进口产品附带原产地证明、海关报关单、检验报告等 ，如无以上证明 ，均按三无产品处理；</w:t>
            </w:r>
            <w:r>
              <w:rPr>
                <w:rStyle w:val="3"/>
                <w:lang w:val="en-US" w:eastAsia="zh-CN"/>
              </w:rPr>
              <w:br w:type="textWrapping"/>
            </w:r>
            <w:r>
              <w:rPr>
                <w:rStyle w:val="3"/>
                <w:lang w:val="en-US" w:eastAsia="zh-CN"/>
              </w:rPr>
              <w:t>（11）必须送达公司综合仓库或指定地点 ，货物到达目的地后必须有收货人签字 ，收货手续留存 ，否则视为未收到货物。</w:t>
            </w:r>
          </w:p>
        </w:tc>
      </w:tr>
    </w:tbl>
    <w:p w14:paraId="21549D36">
      <w:pPr>
        <w:keepNext w:val="0"/>
        <w:keepLines w:val="0"/>
        <w:widowControl/>
        <w:suppressLineNumbers w:val="0"/>
        <w:spacing w:before="0" w:beforeAutospacing="0" w:after="0" w:afterAutospacing="0"/>
        <w:ind w:left="0" w:right="0"/>
        <w:jc w:val="left"/>
        <w:rPr>
          <w:rStyle w:val="3"/>
        </w:rPr>
      </w:pPr>
    </w:p>
    <w:p w14:paraId="54C483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六、注意事项</w:t>
      </w:r>
    </w:p>
    <w:p w14:paraId="7E9A56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1、供应商如有疑问可以在线提问并在线查看答疑澄清；</w:t>
      </w:r>
      <w:r>
        <w:rPr>
          <w:rStyle w:val="3"/>
          <w:rFonts w:hint="eastAsia"/>
          <w:lang w:val="en-US" w:eastAsia="zh-CN"/>
        </w:rPr>
        <w:br w:type="textWrapping"/>
      </w:r>
      <w:r>
        <w:rPr>
          <w:rStyle w:val="3"/>
          <w:rFonts w:hint="eastAsia"/>
          <w:lang w:val="en-US" w:eastAsia="zh-CN"/>
        </w:rPr>
        <w:t>2、供应商应合理安排报价时间，特别是网络速度慢的地区为防止在报价结束前网络拥堵无法操作。如果因计算机及网络故障无法报价，责任自负；</w:t>
      </w:r>
      <w:r>
        <w:rPr>
          <w:rStyle w:val="3"/>
          <w:rFonts w:hint="eastAsia"/>
          <w:lang w:val="en-US" w:eastAsia="zh-CN"/>
        </w:rPr>
        <w:br w:type="textWrapping"/>
      </w:r>
      <w:r>
        <w:rPr>
          <w:rStyle w:val="3"/>
          <w:rFonts w:hint="eastAsia"/>
          <w:lang w:val="en-US" w:eastAsia="zh-CN"/>
        </w:rPr>
        <w:t>3、报价过程中如有任何平台操作问题，请联系平台客服；</w:t>
      </w:r>
    </w:p>
    <w:p w14:paraId="7C3401A2">
      <w:pPr>
        <w:keepNext w:val="0"/>
        <w:keepLines w:val="0"/>
        <w:widowControl/>
        <w:suppressLineNumbers w:val="0"/>
        <w:spacing w:before="0" w:beforeAutospacing="0" w:after="0" w:afterAutospacing="0"/>
        <w:ind w:left="0" w:right="0"/>
        <w:jc w:val="left"/>
        <w:rPr>
          <w:rStyle w:val="3"/>
        </w:rPr>
      </w:pPr>
    </w:p>
    <w:p w14:paraId="18D4A4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七、联系方式</w:t>
      </w:r>
    </w:p>
    <w:p w14:paraId="18477D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采购单位：安徽华塑股份有限公司</w:t>
      </w:r>
    </w:p>
    <w:p w14:paraId="4FA82B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地址：</w:t>
      </w:r>
    </w:p>
    <w:p w14:paraId="6850BC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联系人：范经理</w:t>
      </w:r>
    </w:p>
    <w:p w14:paraId="023DDF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联系方式：13966117683</w:t>
      </w:r>
    </w:p>
    <w:p w14:paraId="7B71C8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其他联系人：投诉电话</w:t>
      </w:r>
    </w:p>
    <w:p w14:paraId="7E3DAE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其他联系方式：0550-2168727</w:t>
      </w:r>
    </w:p>
    <w:p w14:paraId="20E04590">
      <w:pPr>
        <w:rPr>
          <w:rStyle w:val="3"/>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0D5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2025-12-09T06:39:23Z</dcterms:created>
  <dc:creator>28039</dc:creator>
  <cp:lastModifiedBy>璇儿</cp:lastModifiedBy>
  <dcterms:modified xsi:type="dcterms:W3CDTF">2025-12-09T06:39:46Z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11A3E2FAB32A4C529513DF1D93CF8BDB_12</vt:lpwstr>
  </property>
</Properties>
</file>