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26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陕西美鑫产业投资有限公司2026年煤炭铁路运输服务项目</w:t>
      </w:r>
    </w:p>
    <w:p w14:paraId="4F3B03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招标公告</w:t>
      </w:r>
    </w:p>
    <w:p w14:paraId="1A5A6A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（招标项目编号：SCZF2025-ZB-3336/001）</w:t>
      </w:r>
    </w:p>
    <w:p w14:paraId="6C760C61">
      <w:pPr>
        <w:keepNext w:val="0"/>
        <w:keepLines w:val="0"/>
        <w:widowControl/>
        <w:suppressLineNumbers w:val="0"/>
        <w:jc w:val="left"/>
        <w:rPr>
          <w:rStyle w:val="4"/>
        </w:rPr>
      </w:pPr>
      <w:r>
        <w:rPr>
          <w:rStyle w:val="4"/>
          <w:rFonts w:hint="eastAsia"/>
          <w:lang w:val="en-US" w:eastAsia="zh-CN"/>
        </w:rPr>
        <w:t>1. 招标条件 本陕西美鑫产业投资有限公司2026年煤炭铁路运输服务项目（招标项目编号：SCZF2025-ZB-3336/001），已由项目审批/核准/备案机关批准，项目资金来源为自筹100%，招标人为陕西美鑫产业投资有限公司。本项目已具备招标条件，现进行公开招标。 2. 项目概况与招标范围</w:t>
      </w:r>
    </w:p>
    <w:p w14:paraId="0EF364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规模：本次招标为陕西美鑫产业投资有限公司2026年煤炭铁路运输服务项目，乙方负责将煤炭由起运地陕西有色榆林杭来湾煤矿（起运地有曹家伙场站陕西有色榆林铁路运销有限公司铁路专用线），使用20英尺35吨敞顶集装箱以铁路运输方式运输至陕西美鑫产业投资有限公司就近的火车站，再由清洁能源汽车（纯电车、氢燃料电池车、混合动力汽车等）短驳至陕西美鑫锦阳电厂，运输总量预计80-100万吨左右，具体以实际发运量为准。运输保证金200万元，服务期限为自合同签订之日起至2026年12月25日，预算金额160元/吨，具体内容详见招标文件。</w:t>
      </w:r>
    </w:p>
    <w:p w14:paraId="4332C7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2.2、范围：本招标项目划分为1个标段，本次招标为：陕西美鑫产业投资有限公司2026年煤炭铁路运输服务项目。</w:t>
      </w:r>
    </w:p>
    <w:p w14:paraId="0A872004">
      <w:pPr>
        <w:keepNext w:val="0"/>
        <w:keepLines w:val="0"/>
        <w:widowControl/>
        <w:suppressLineNumbers w:val="0"/>
        <w:jc w:val="left"/>
        <w:rPr>
          <w:rStyle w:val="4"/>
        </w:rPr>
      </w:pPr>
      <w:r>
        <w:rPr>
          <w:rStyle w:val="4"/>
          <w:rFonts w:hint="eastAsia"/>
          <w:lang w:val="en-US" w:eastAsia="zh-CN"/>
        </w:rPr>
        <w:t>3. 投标人资格要求</w:t>
      </w:r>
    </w:p>
    <w:p w14:paraId="18B673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3.1、投标人须为中华人民共和国境内正式注册的独立法人或其他组织，具有合法有效的营业执照（提供营业执照复印件）；</w:t>
      </w:r>
    </w:p>
    <w:p w14:paraId="54009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3.2、投标人须具备货物道路运输经营许可证，证书经营范围包含集装箱（提供证书复印件）；</w:t>
      </w:r>
    </w:p>
    <w:p w14:paraId="719EF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3.3、投标人须具有铁路95306账号（提供证明材料）；</w:t>
      </w:r>
    </w:p>
    <w:p w14:paraId="0D2A2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投标人自2024年11月1日至投标截止时间须具有铁路运输业绩（提供和需要运输货物的甲方签订的业绩合同复印件、铁路大票复印件、铁路公司开给投标人的发票复印件，合同或铁路大票或发票时间任意一项满足在2024年11月1日至投标截止时间之间均可）；</w:t>
      </w:r>
    </w:p>
    <w:p w14:paraId="571D9F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投标人须具有独立签订合同的权利和良好履行合同的能力，能够满足招标方工作业务要求，并在人员、设备、资金等方面具备相应的管理和服务能力，投标人近五年未发生过安全事故或运输过程中违法倒运等行为（以相关行业主管部门的行政处罚决定或司法机关出具的有关法律文书为准），具有良好的信誉；以上内容投标人须出具相关承诺书自主承诺；</w:t>
      </w:r>
    </w:p>
    <w:p w14:paraId="12E9E2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3.6、投标人在“国家企业信用信息公示系统”网站（www.gsxt.gov.cn）未被列入严重违法失信企业名单；“信用中国”网站（www.creditchina.gov.cn）未被列入经营（活动）异常名录名单、重大税收违法失信主体名单（提供网站截图）；</w:t>
      </w:r>
    </w:p>
    <w:p w14:paraId="3DBDE1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3.7、投标人不得在“中国执行信息公开网”网站（zxgk.court.gov.cn/）被列为失信被执行人（提供网站截图）；</w:t>
      </w:r>
    </w:p>
    <w:p w14:paraId="7BBD3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3.8、本项目不接受联合体投标。</w:t>
      </w:r>
    </w:p>
    <w:p w14:paraId="2EB10F37">
      <w:pPr>
        <w:keepNext w:val="0"/>
        <w:keepLines w:val="0"/>
        <w:widowControl/>
        <w:suppressLineNumbers w:val="0"/>
        <w:jc w:val="left"/>
        <w:rPr>
          <w:rStyle w:val="4"/>
        </w:rPr>
      </w:pPr>
      <w:r>
        <w:rPr>
          <w:rStyle w:val="4"/>
          <w:rFonts w:hint="eastAsia"/>
          <w:lang w:val="en-US" w:eastAsia="zh-CN"/>
        </w:rPr>
        <w:t>4. 招标文件的获取</w:t>
      </w:r>
    </w:p>
    <w:p w14:paraId="64DBB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4.1、获取时间：从2025年12月9日09时00分00秒---2025年12月16日17时00分00秒。</w:t>
      </w:r>
    </w:p>
    <w:p w14:paraId="6F822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获取方法：凡有意参加的投标人，请于获取时间内，选择以下两种方式之一获取招标文件：①将投标人介绍信、投标人资格要求第三条各项资质复印件及联系人姓名、联系电话、邮箱发送至215974414@qq.com，招标代理机构将招标文件缴费信息发送至投标人联系人邮箱后投标人完成招标文件缴费，招标代理机构将电子版招标文件发至投标人联系人邮箱，投标人如需要纸质招标文件可在完成招标文件缴费后前往陕西省西安市高新区锦业路1号都市之门C座9层陕西省采购招标有限责任公司招标六部领取。②在陕西省西安市高新区锦业路1号都市之门C座9层陕西省采购招标有限责任公司招标六部持投标人介绍信、投标人资格要求第三条各项资质复印件购买招标文件。</w:t>
      </w:r>
    </w:p>
    <w:p w14:paraId="6A3C5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4.3、招标文件售价：800元人民币，售后不退。</w:t>
      </w:r>
    </w:p>
    <w:p w14:paraId="43BFDC33">
      <w:pPr>
        <w:keepNext w:val="0"/>
        <w:keepLines w:val="0"/>
        <w:widowControl/>
        <w:suppressLineNumbers w:val="0"/>
        <w:jc w:val="left"/>
        <w:rPr>
          <w:rStyle w:val="4"/>
        </w:rPr>
      </w:pPr>
      <w:r>
        <w:rPr>
          <w:rStyle w:val="4"/>
          <w:rFonts w:hint="eastAsia"/>
          <w:lang w:val="en-US" w:eastAsia="zh-CN"/>
        </w:rPr>
        <w:t>5. 投标文件的递交</w:t>
      </w:r>
    </w:p>
    <w:p w14:paraId="3CB27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5.1、投标文件递交的截止时间：2025年12月30日09时30分00秒。</w:t>
      </w:r>
    </w:p>
    <w:p w14:paraId="279BF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5.2、递交方式：1、投标文件的递交截止时间（投标截止时间）为2025年12月30日09时30分00秒，地址为陕西省西安市高新区锦业路1号都市之门C座9层评标4室。 2、逾期送达或者未送达指定地点的投标文件，招标人不予受理。 3、纸质投标文件递交。</w:t>
      </w:r>
    </w:p>
    <w:p w14:paraId="387021C7">
      <w:pPr>
        <w:keepNext w:val="0"/>
        <w:keepLines w:val="0"/>
        <w:widowControl/>
        <w:suppressLineNumbers w:val="0"/>
        <w:jc w:val="left"/>
        <w:rPr>
          <w:rStyle w:val="4"/>
        </w:rPr>
      </w:pPr>
      <w:r>
        <w:rPr>
          <w:rStyle w:val="4"/>
          <w:rFonts w:hint="eastAsia"/>
          <w:lang w:val="en-US" w:eastAsia="zh-CN"/>
        </w:rPr>
        <w:t>6. 开标时间及地点</w:t>
      </w:r>
    </w:p>
    <w:p w14:paraId="20824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6.1、开标时间：2025年12月30日09时30分00秒。</w:t>
      </w:r>
    </w:p>
    <w:p w14:paraId="5610F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6.2、开标地点及方式：开标时间为2025年12月30日09时30分00秒，开标地点为陕西省西安市高新区锦业路1号都市之门C座9层评标4室。</w:t>
      </w:r>
    </w:p>
    <w:p w14:paraId="7DD51AEC">
      <w:pPr>
        <w:keepNext w:val="0"/>
        <w:keepLines w:val="0"/>
        <w:widowControl/>
        <w:suppressLineNumbers w:val="0"/>
        <w:jc w:val="left"/>
        <w:rPr>
          <w:rStyle w:val="4"/>
        </w:rPr>
      </w:pPr>
      <w:r>
        <w:rPr>
          <w:rStyle w:val="4"/>
          <w:rFonts w:hint="eastAsia"/>
          <w:lang w:val="en-US" w:eastAsia="zh-CN"/>
        </w:rPr>
        <w:t>7.  其他</w:t>
      </w:r>
    </w:p>
    <w:p w14:paraId="285577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本次招标公告在《陕西招标网》上公布。</w:t>
      </w:r>
    </w:p>
    <w:p w14:paraId="495C0AC1">
      <w:pPr>
        <w:keepNext w:val="0"/>
        <w:keepLines w:val="0"/>
        <w:widowControl/>
        <w:suppressLineNumbers w:val="0"/>
        <w:jc w:val="left"/>
        <w:rPr>
          <w:rStyle w:val="4"/>
        </w:rPr>
      </w:pPr>
      <w:r>
        <w:rPr>
          <w:rStyle w:val="4"/>
          <w:rFonts w:hint="eastAsia"/>
          <w:lang w:val="en-US" w:eastAsia="zh-CN"/>
        </w:rPr>
        <w:t>8.监督部门</w:t>
      </w:r>
    </w:p>
    <w:p w14:paraId="03D0A7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本招标项目的监督部门为陕西美鑫产业投资有限公司审计部。</w:t>
      </w:r>
    </w:p>
    <w:p w14:paraId="757DBC6F">
      <w:pPr>
        <w:keepNext w:val="0"/>
        <w:keepLines w:val="0"/>
        <w:widowControl/>
        <w:suppressLineNumbers w:val="0"/>
        <w:jc w:val="left"/>
        <w:rPr>
          <w:rStyle w:val="4"/>
        </w:rPr>
      </w:pPr>
      <w:r>
        <w:rPr>
          <w:rStyle w:val="4"/>
          <w:rFonts w:hint="eastAsia"/>
          <w:lang w:val="en-US" w:eastAsia="zh-CN"/>
        </w:rPr>
        <w:t>9.联系方式（同受理异议的联系人及联系方式）</w:t>
      </w:r>
    </w:p>
    <w:p w14:paraId="28947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招标人：陕西美鑫产业投资有限公司</w:t>
      </w:r>
    </w:p>
    <w:p w14:paraId="52959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址：陕西省铜川市耀州区董家河工业园区</w:t>
      </w:r>
    </w:p>
    <w:p w14:paraId="7E954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联系人：全晓龙</w:t>
      </w:r>
    </w:p>
    <w:p w14:paraId="51577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话：0919-6982100</w:t>
      </w:r>
    </w:p>
    <w:p w14:paraId="1811EB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电子邮箱：421005527@qq.com</w:t>
      </w:r>
    </w:p>
    <w:p w14:paraId="0249E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97B9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招标代理机构：陕西省采购招标有限责任公司</w:t>
      </w:r>
    </w:p>
    <w:p w14:paraId="7A3D7D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地址：陕西省西安市高新区锦业路1号都市之门C座9层</w:t>
      </w:r>
    </w:p>
    <w:p w14:paraId="7FA662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联系人：邱锐 杨晓义</w:t>
      </w:r>
    </w:p>
    <w:p w14:paraId="06E820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电话：029-88496536</w:t>
      </w:r>
    </w:p>
    <w:p w14:paraId="2B31FF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电子邮件：215974414@qq.com</w:t>
      </w:r>
    </w:p>
    <w:p w14:paraId="6C579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5872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9611A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招标人或其招标代理机构主要负责人（项目负责人）：                （签名）</w:t>
      </w:r>
    </w:p>
    <w:p w14:paraId="3B519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5CDA4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783F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招标人或其招标代理机构：                   （盖章）</w:t>
      </w:r>
    </w:p>
    <w:p w14:paraId="4676A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E6F43A4">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7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2025-12-09T07:33:26Z</dcterms:created>
  <dc:creator>28039</dc:creator>
  <cp:lastModifiedBy>璇儿</cp:lastModifiedBy>
  <dcterms:modified xsi:type="dcterms:W3CDTF">2025-12-09T07:33:32Z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0FDDE8A6FBFC430C92A4F747D44A4A80_12</vt:lpwstr>
  </property>
</Properties>
</file>