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88" w:rsidRPr="00C86869" w:rsidRDefault="006A4460" w:rsidP="0043208F">
      <w:pPr>
        <w:jc w:val="center"/>
        <w:rPr>
          <w:rFonts w:ascii="微软雅黑" w:eastAsia="微软雅黑" w:hAnsi="微软雅黑"/>
          <w:b/>
          <w:sz w:val="32"/>
          <w:szCs w:val="32"/>
          <w:u w:val="single"/>
        </w:rPr>
      </w:pPr>
      <w:r w:rsidRPr="00C86869">
        <w:rPr>
          <w:rFonts w:ascii="微软雅黑" w:eastAsia="微软雅黑" w:hAnsi="微软雅黑" w:hint="eastAsia"/>
          <w:b/>
          <w:sz w:val="32"/>
          <w:szCs w:val="32"/>
          <w:u w:val="single"/>
        </w:rPr>
        <w:t>钱江摩托海外售后国际快递项目</w:t>
      </w:r>
    </w:p>
    <w:p w:rsidR="00BA6ED7" w:rsidRPr="00C86869" w:rsidRDefault="00C577D6" w:rsidP="0043208F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C86869">
        <w:rPr>
          <w:rFonts w:ascii="微软雅黑" w:eastAsia="微软雅黑" w:hAnsi="微软雅黑" w:hint="eastAsia"/>
          <w:b/>
          <w:sz w:val="36"/>
          <w:szCs w:val="36"/>
        </w:rPr>
        <w:t>招标公告</w:t>
      </w:r>
    </w:p>
    <w:p w:rsidR="00182F28" w:rsidRPr="00C86869" w:rsidRDefault="00C577D6" w:rsidP="00FA68A3">
      <w:pPr>
        <w:spacing w:line="480" w:lineRule="exact"/>
        <w:rPr>
          <w:rFonts w:ascii="微软雅黑" w:eastAsia="微软雅黑" w:hAnsi="微软雅黑"/>
          <w:sz w:val="24"/>
          <w:szCs w:val="24"/>
          <w:u w:val="single"/>
        </w:rPr>
      </w:pPr>
      <w:r w:rsidRPr="00C86869">
        <w:rPr>
          <w:rFonts w:ascii="微软雅黑" w:eastAsia="微软雅黑" w:hAnsi="微软雅黑" w:hint="eastAsia"/>
          <w:b/>
          <w:sz w:val="24"/>
          <w:szCs w:val="24"/>
        </w:rPr>
        <w:t>1.项目名称</w:t>
      </w:r>
      <w:r w:rsidR="00A97115" w:rsidRPr="00C86869">
        <w:rPr>
          <w:rFonts w:ascii="微软雅黑" w:eastAsia="微软雅黑" w:hAnsi="微软雅黑" w:hint="eastAsia"/>
          <w:b/>
          <w:sz w:val="24"/>
          <w:szCs w:val="24"/>
        </w:rPr>
        <w:t>：</w:t>
      </w:r>
      <w:r w:rsidR="0015718A" w:rsidRPr="00C86869"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  <w:r w:rsidR="00C52034" w:rsidRPr="00C86869">
        <w:rPr>
          <w:rFonts w:ascii="微软雅黑" w:eastAsia="微软雅黑" w:hAnsi="微软雅黑" w:hint="eastAsia"/>
          <w:sz w:val="24"/>
          <w:szCs w:val="24"/>
          <w:u w:val="single"/>
        </w:rPr>
        <w:t>钱江摩托海外售后国际快递项目</w:t>
      </w:r>
    </w:p>
    <w:p w:rsidR="00A97115" w:rsidRPr="00C86869" w:rsidRDefault="00C577D6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C86869">
        <w:rPr>
          <w:rFonts w:ascii="微软雅黑" w:eastAsia="微软雅黑" w:hAnsi="微软雅黑" w:hint="eastAsia"/>
          <w:b/>
          <w:sz w:val="24"/>
          <w:szCs w:val="24"/>
        </w:rPr>
        <w:t>2.项目概况与招标范围</w:t>
      </w:r>
    </w:p>
    <w:p w:rsidR="0098714C" w:rsidRPr="00C86869" w:rsidRDefault="00C577D6" w:rsidP="0098714C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2.1</w:t>
      </w:r>
      <w:r w:rsidRPr="00C86869">
        <w:rPr>
          <w:rFonts w:ascii="微软雅黑" w:eastAsia="微软雅黑" w:hAnsi="微软雅黑" w:cs="华文仿宋" w:hint="eastAsia"/>
          <w:sz w:val="24"/>
          <w:szCs w:val="24"/>
        </w:rPr>
        <w:t>项目概</w:t>
      </w:r>
      <w:r w:rsidRPr="00C86869">
        <w:rPr>
          <w:rFonts w:ascii="微软雅黑" w:eastAsia="微软雅黑" w:hAnsi="微软雅黑" w:hint="eastAsia"/>
          <w:sz w:val="24"/>
          <w:szCs w:val="24"/>
        </w:rPr>
        <w:t>况：</w:t>
      </w:r>
      <w:bookmarkStart w:id="0" w:name="OLE_LINK1"/>
    </w:p>
    <w:bookmarkEnd w:id="0"/>
    <w:p w:rsidR="001355A1" w:rsidRPr="00C86869" w:rsidRDefault="00C577D6" w:rsidP="00BB798E">
      <w:pPr>
        <w:spacing w:line="480" w:lineRule="exact"/>
        <w:jc w:val="lef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为了满足</w:t>
      </w:r>
      <w:r w:rsidR="00DB1934" w:rsidRPr="00C86869">
        <w:rPr>
          <w:rFonts w:ascii="微软雅黑" w:eastAsia="微软雅黑" w:hAnsi="微软雅黑" w:hint="eastAsia"/>
          <w:sz w:val="24"/>
          <w:szCs w:val="24"/>
        </w:rPr>
        <w:t>浙江钱江摩托进出口有限公司售后零</w:t>
      </w:r>
      <w:r w:rsidR="00BB798E" w:rsidRPr="00C86869">
        <w:rPr>
          <w:rFonts w:ascii="微软雅黑" w:eastAsia="微软雅黑" w:hAnsi="微软雅黑" w:hint="eastAsia"/>
          <w:sz w:val="24"/>
          <w:szCs w:val="24"/>
        </w:rPr>
        <w:t>备件</w:t>
      </w:r>
      <w:r w:rsidR="00664241" w:rsidRPr="00C86869">
        <w:rPr>
          <w:rFonts w:ascii="微软雅黑" w:eastAsia="微软雅黑" w:hAnsi="微软雅黑" w:hint="eastAsia"/>
          <w:sz w:val="24"/>
          <w:szCs w:val="24"/>
        </w:rPr>
        <w:t>出口</w:t>
      </w:r>
      <w:r w:rsidR="00DB1934" w:rsidRPr="00C86869">
        <w:rPr>
          <w:rFonts w:ascii="微软雅黑" w:eastAsia="微软雅黑" w:hAnsi="微软雅黑" w:hint="eastAsia"/>
          <w:sz w:val="24"/>
          <w:szCs w:val="24"/>
        </w:rPr>
        <w:t>空运</w:t>
      </w:r>
      <w:r w:rsidR="00BB798E" w:rsidRPr="00C86869">
        <w:rPr>
          <w:rFonts w:ascii="微软雅黑" w:eastAsia="微软雅黑" w:hAnsi="微软雅黑" w:hint="eastAsia"/>
          <w:sz w:val="24"/>
          <w:szCs w:val="24"/>
        </w:rPr>
        <w:t>快递</w:t>
      </w:r>
      <w:r w:rsidR="00664241" w:rsidRPr="00C86869">
        <w:rPr>
          <w:rFonts w:ascii="微软雅黑" w:eastAsia="微软雅黑" w:hAnsi="微软雅黑" w:hint="eastAsia"/>
          <w:sz w:val="24"/>
          <w:szCs w:val="24"/>
        </w:rPr>
        <w:t>业务</w:t>
      </w:r>
      <w:r w:rsidRPr="00C86869">
        <w:rPr>
          <w:rFonts w:ascii="微软雅黑" w:eastAsia="微软雅黑" w:hAnsi="微软雅黑" w:hint="eastAsia"/>
          <w:sz w:val="24"/>
          <w:szCs w:val="24"/>
        </w:rPr>
        <w:t>需求，</w:t>
      </w:r>
      <w:r w:rsidR="00BB798E" w:rsidRPr="00C86869">
        <w:rPr>
          <w:rFonts w:ascii="微软雅黑" w:eastAsia="微软雅黑" w:hAnsi="微软雅黑" w:hint="eastAsia"/>
          <w:sz w:val="24"/>
          <w:szCs w:val="24"/>
        </w:rPr>
        <w:t>进行</w:t>
      </w:r>
      <w:r w:rsidR="00DB1934" w:rsidRPr="00C86869">
        <w:rPr>
          <w:rFonts w:ascii="微软雅黑" w:eastAsia="微软雅黑" w:hAnsi="微软雅黑" w:hint="eastAsia"/>
          <w:sz w:val="24"/>
          <w:szCs w:val="24"/>
        </w:rPr>
        <w:t>公开招标</w:t>
      </w:r>
      <w:r w:rsidR="00BB798E" w:rsidRPr="00C86869">
        <w:rPr>
          <w:rFonts w:ascii="微软雅黑" w:eastAsia="微软雅黑" w:hAnsi="微软雅黑" w:hint="eastAsia"/>
          <w:sz w:val="24"/>
          <w:szCs w:val="24"/>
        </w:rPr>
        <w:t>，选定</w:t>
      </w:r>
      <w:r w:rsidR="00664241" w:rsidRPr="00C86869">
        <w:rPr>
          <w:rFonts w:ascii="微软雅黑" w:eastAsia="微软雅黑" w:hAnsi="微软雅黑" w:hint="eastAsia"/>
          <w:sz w:val="24"/>
          <w:szCs w:val="24"/>
        </w:rPr>
        <w:t>合适的供应商</w:t>
      </w:r>
      <w:r w:rsidR="00B40C94" w:rsidRPr="00C86869">
        <w:rPr>
          <w:rFonts w:ascii="微软雅黑" w:eastAsia="微软雅黑" w:hAnsi="微软雅黑" w:hint="eastAsia"/>
          <w:sz w:val="24"/>
          <w:szCs w:val="24"/>
        </w:rPr>
        <w:t>。</w:t>
      </w:r>
    </w:p>
    <w:p w:rsidR="00C342D9" w:rsidRPr="00C86869" w:rsidRDefault="00C577D6" w:rsidP="00C342D9">
      <w:pPr>
        <w:spacing w:line="480" w:lineRule="exact"/>
        <w:jc w:val="lef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cs="华文仿宋" w:hint="eastAsia"/>
          <w:sz w:val="24"/>
          <w:szCs w:val="24"/>
        </w:rPr>
        <w:t>2.2</w:t>
      </w:r>
      <w:r w:rsidRPr="00C86869">
        <w:rPr>
          <w:rFonts w:ascii="微软雅黑" w:eastAsia="微软雅黑" w:hAnsi="微软雅黑" w:hint="eastAsia"/>
          <w:sz w:val="24"/>
          <w:szCs w:val="24"/>
        </w:rPr>
        <w:t>招标范围：</w:t>
      </w:r>
      <w:r w:rsidR="00C342D9" w:rsidRPr="00C86869">
        <w:rPr>
          <w:rFonts w:ascii="微软雅黑" w:eastAsia="微软雅黑" w:hAnsi="微软雅黑" w:hint="eastAsia"/>
          <w:sz w:val="24"/>
          <w:szCs w:val="24"/>
        </w:rPr>
        <w:t>4</w:t>
      </w:r>
      <w:r w:rsidR="00C342D9" w:rsidRPr="00C86869">
        <w:rPr>
          <w:rFonts w:ascii="微软雅黑" w:eastAsia="微软雅黑" w:hAnsi="微软雅黑"/>
          <w:sz w:val="24"/>
          <w:szCs w:val="24"/>
        </w:rPr>
        <w:t>5公斤以内摩托车零部件</w:t>
      </w:r>
      <w:r w:rsidR="00C342D9" w:rsidRPr="00C86869">
        <w:rPr>
          <w:rFonts w:ascii="微软雅黑" w:eastAsia="微软雅黑" w:hAnsi="微软雅黑" w:hint="eastAsia"/>
          <w:sz w:val="24"/>
          <w:szCs w:val="24"/>
        </w:rPr>
        <w:t>的跨境运输，清报关等工作。</w:t>
      </w:r>
    </w:p>
    <w:p w:rsidR="0098714C" w:rsidRPr="00C86869" w:rsidRDefault="00C577D6" w:rsidP="0098714C">
      <w:pPr>
        <w:spacing w:line="480" w:lineRule="exact"/>
        <w:jc w:val="lef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2.2.</w:t>
      </w:r>
      <w:r w:rsidR="00C342D9" w:rsidRPr="00C86869">
        <w:rPr>
          <w:rFonts w:ascii="微软雅黑" w:eastAsia="微软雅黑" w:hAnsi="微软雅黑"/>
          <w:sz w:val="24"/>
          <w:szCs w:val="24"/>
        </w:rPr>
        <w:t>1</w:t>
      </w:r>
      <w:r w:rsidRPr="00C86869">
        <w:rPr>
          <w:rFonts w:ascii="微软雅黑" w:eastAsia="微软雅黑" w:hAnsi="微软雅黑" w:hint="eastAsia"/>
          <w:sz w:val="24"/>
          <w:szCs w:val="24"/>
        </w:rPr>
        <w:t xml:space="preserve"> 招标项目内容：</w:t>
      </w:r>
    </w:p>
    <w:p w:rsidR="00C342D9" w:rsidRPr="00C86869" w:rsidRDefault="00C342D9" w:rsidP="00C342D9">
      <w:pPr>
        <w:spacing w:line="48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 w:rsidRPr="00C86869">
        <w:rPr>
          <w:rFonts w:ascii="微软雅黑" w:eastAsia="微软雅黑" w:hAnsi="微软雅黑" w:hint="eastAsia"/>
          <w:b/>
          <w:sz w:val="24"/>
          <w:szCs w:val="24"/>
        </w:rPr>
        <w:t>运输方式：空运快递DDP方式发运</w:t>
      </w:r>
    </w:p>
    <w:p w:rsidR="003362E1" w:rsidRPr="00C86869" w:rsidRDefault="003362E1" w:rsidP="00C342D9">
      <w:pPr>
        <w:spacing w:line="48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 w:rsidRPr="00C86869">
        <w:rPr>
          <w:rFonts w:ascii="微软雅黑" w:eastAsia="微软雅黑" w:hAnsi="微软雅黑"/>
          <w:b/>
          <w:sz w:val="24"/>
          <w:szCs w:val="24"/>
        </w:rPr>
        <w:t>发运地：</w:t>
      </w:r>
      <w:r w:rsidR="001005B7" w:rsidRPr="00C86869">
        <w:rPr>
          <w:rFonts w:ascii="微软雅黑" w:eastAsia="微软雅黑" w:hAnsi="微软雅黑" w:hint="eastAsia"/>
          <w:b/>
          <w:sz w:val="24"/>
          <w:szCs w:val="24"/>
        </w:rPr>
        <w:t>温岭</w:t>
      </w:r>
      <w:r w:rsidR="001005B7" w:rsidRPr="00C86869">
        <w:rPr>
          <w:rFonts w:ascii="微软雅黑" w:eastAsia="微软雅黑" w:hAnsi="微软雅黑"/>
          <w:b/>
          <w:sz w:val="24"/>
          <w:szCs w:val="24"/>
        </w:rPr>
        <w:t>各厂区</w:t>
      </w:r>
      <w:r w:rsidR="00E73AEB" w:rsidRPr="00C86869">
        <w:rPr>
          <w:rFonts w:ascii="微软雅黑" w:eastAsia="微软雅黑" w:hAnsi="微软雅黑"/>
          <w:b/>
          <w:sz w:val="24"/>
          <w:szCs w:val="24"/>
        </w:rPr>
        <w:t>至全球</w:t>
      </w:r>
      <w:r w:rsidR="00E73AEB" w:rsidRPr="00C86869">
        <w:rPr>
          <w:rFonts w:ascii="微软雅黑" w:eastAsia="微软雅黑" w:hAnsi="微软雅黑" w:hint="eastAsia"/>
          <w:b/>
          <w:sz w:val="24"/>
          <w:szCs w:val="24"/>
        </w:rPr>
        <w:t>各</w:t>
      </w:r>
      <w:r w:rsidR="00E73AEB" w:rsidRPr="00C86869">
        <w:rPr>
          <w:rFonts w:ascii="微软雅黑" w:eastAsia="微软雅黑" w:hAnsi="微软雅黑"/>
          <w:b/>
          <w:sz w:val="24"/>
          <w:szCs w:val="24"/>
        </w:rPr>
        <w:t>区域代理</w:t>
      </w:r>
    </w:p>
    <w:p w:rsidR="003362E1" w:rsidRPr="00C86869" w:rsidRDefault="003362E1" w:rsidP="00C342D9">
      <w:pPr>
        <w:spacing w:line="48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 w:rsidRPr="00C86869">
        <w:rPr>
          <w:rFonts w:ascii="微软雅黑" w:eastAsia="微软雅黑" w:hAnsi="微软雅黑"/>
          <w:b/>
          <w:sz w:val="24"/>
          <w:szCs w:val="24"/>
        </w:rPr>
        <w:t>送货方式：</w:t>
      </w:r>
      <w:r w:rsidR="00E73AEB" w:rsidRPr="00C86869">
        <w:rPr>
          <w:rFonts w:ascii="微软雅黑" w:eastAsia="微软雅黑" w:hAnsi="微软雅黑" w:hint="eastAsia"/>
          <w:b/>
          <w:sz w:val="24"/>
          <w:szCs w:val="24"/>
        </w:rPr>
        <w:t>、</w:t>
      </w:r>
      <w:r w:rsidRPr="00C86869">
        <w:rPr>
          <w:rFonts w:ascii="微软雅黑" w:eastAsia="微软雅黑" w:hAnsi="微软雅黑"/>
          <w:b/>
          <w:sz w:val="24"/>
          <w:szCs w:val="24"/>
        </w:rPr>
        <w:t>门到门，送达到指定地址</w:t>
      </w:r>
    </w:p>
    <w:p w:rsidR="00B33A72" w:rsidRPr="00C86869" w:rsidRDefault="00B33A72" w:rsidP="00C342D9">
      <w:pPr>
        <w:spacing w:line="480" w:lineRule="exact"/>
        <w:jc w:val="left"/>
        <w:rPr>
          <w:rFonts w:ascii="微软雅黑" w:eastAsia="微软雅黑" w:hAnsi="微软雅黑"/>
          <w:sz w:val="18"/>
          <w:szCs w:val="18"/>
          <w:shd w:val="clear" w:color="auto" w:fill="FFFFFF"/>
        </w:rPr>
      </w:pPr>
      <w:r w:rsidRPr="00C86869">
        <w:rPr>
          <w:rFonts w:ascii="微软雅黑" w:eastAsia="微软雅黑" w:hAnsi="微软雅黑"/>
          <w:b/>
          <w:sz w:val="24"/>
          <w:szCs w:val="24"/>
        </w:rPr>
        <w:t>送货时效：全球10天</w:t>
      </w:r>
    </w:p>
    <w:p w:rsidR="002D1E95" w:rsidRPr="00C86869" w:rsidRDefault="00C577D6" w:rsidP="00C342D9">
      <w:pPr>
        <w:spacing w:line="480" w:lineRule="exact"/>
        <w:jc w:val="lef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2</w:t>
      </w:r>
      <w:r w:rsidRPr="00C86869">
        <w:rPr>
          <w:rFonts w:ascii="微软雅黑" w:eastAsia="微软雅黑" w:hAnsi="微软雅黑"/>
          <w:sz w:val="24"/>
          <w:szCs w:val="24"/>
        </w:rPr>
        <w:t>.2.</w:t>
      </w:r>
      <w:r w:rsidR="003362E1" w:rsidRPr="00C86869">
        <w:rPr>
          <w:rFonts w:ascii="微软雅黑" w:eastAsia="微软雅黑" w:hAnsi="微软雅黑"/>
          <w:sz w:val="24"/>
          <w:szCs w:val="24"/>
        </w:rPr>
        <w:t>2</w:t>
      </w:r>
      <w:r w:rsidR="0003448F" w:rsidRPr="00C86869">
        <w:rPr>
          <w:rFonts w:ascii="微软雅黑" w:eastAsia="微软雅黑" w:hAnsi="微软雅黑" w:hint="eastAsia"/>
          <w:sz w:val="24"/>
          <w:szCs w:val="24"/>
        </w:rPr>
        <w:t>项目</w:t>
      </w:r>
      <w:r w:rsidRPr="00C86869">
        <w:rPr>
          <w:rFonts w:ascii="微软雅黑" w:eastAsia="微软雅黑" w:hAnsi="微软雅黑"/>
          <w:sz w:val="24"/>
          <w:szCs w:val="24"/>
        </w:rPr>
        <w:t>时间</w:t>
      </w:r>
      <w:r w:rsidRPr="00C86869">
        <w:rPr>
          <w:rFonts w:ascii="微软雅黑" w:eastAsia="微软雅黑" w:hAnsi="微软雅黑" w:hint="eastAsia"/>
          <w:sz w:val="24"/>
          <w:szCs w:val="24"/>
        </w:rPr>
        <w:t>：</w:t>
      </w:r>
      <w:r w:rsidR="00C342D9" w:rsidRPr="00C86869">
        <w:rPr>
          <w:rFonts w:ascii="微软雅黑" w:eastAsia="微软雅黑" w:hAnsi="微软雅黑"/>
          <w:sz w:val="24"/>
          <w:szCs w:val="24"/>
        </w:rPr>
        <w:t xml:space="preserve">1年 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b/>
        </w:rPr>
      </w:pPr>
      <w:bookmarkStart w:id="1" w:name="_Hlk77792108"/>
      <w:r w:rsidRPr="00C86869">
        <w:rPr>
          <w:rFonts w:ascii="微软雅黑" w:eastAsia="微软雅黑" w:hAnsi="微软雅黑" w:hint="eastAsia"/>
          <w:b/>
          <w:sz w:val="24"/>
          <w:szCs w:val="24"/>
        </w:rPr>
        <w:t>3.投标人资格要求：</w:t>
      </w:r>
    </w:p>
    <w:p w:rsidR="00664241" w:rsidRPr="00C86869" w:rsidRDefault="00C577D6" w:rsidP="00664241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3</w:t>
      </w:r>
      <w:r w:rsidRPr="00C86869">
        <w:rPr>
          <w:rFonts w:ascii="微软雅黑" w:eastAsia="微软雅黑" w:hAnsi="微软雅黑"/>
          <w:sz w:val="24"/>
          <w:szCs w:val="24"/>
        </w:rPr>
        <w:t>.1</w:t>
      </w:r>
      <w:r w:rsidR="003362E1" w:rsidRPr="00C86869">
        <w:rPr>
          <w:rFonts w:ascii="微软雅黑" w:eastAsia="微软雅黑" w:hAnsi="微软雅黑"/>
          <w:sz w:val="24"/>
          <w:szCs w:val="24"/>
        </w:rPr>
        <w:t>在中国境内注册，拥有国内固定办公场所及经营所需相关证件的合法经营企业。</w:t>
      </w:r>
      <w:r w:rsidRPr="00C86869">
        <w:rPr>
          <w:rFonts w:ascii="微软雅黑" w:eastAsia="微软雅黑" w:hAnsi="微软雅黑" w:hint="eastAsia"/>
          <w:sz w:val="24"/>
          <w:szCs w:val="24"/>
        </w:rPr>
        <w:t>有成熟的</w:t>
      </w:r>
      <w:r w:rsidR="00E73AEB" w:rsidRPr="00C86869">
        <w:rPr>
          <w:rFonts w:ascii="微软雅黑" w:eastAsia="微软雅黑" w:hAnsi="微软雅黑" w:hint="eastAsia"/>
          <w:sz w:val="24"/>
          <w:szCs w:val="24"/>
        </w:rPr>
        <w:t>国际</w:t>
      </w:r>
      <w:r w:rsidR="00BB798E" w:rsidRPr="00C86869">
        <w:rPr>
          <w:rFonts w:ascii="微软雅黑" w:eastAsia="微软雅黑" w:hAnsi="微软雅黑" w:hint="eastAsia"/>
          <w:sz w:val="24"/>
          <w:szCs w:val="24"/>
        </w:rPr>
        <w:t>运输能力</w:t>
      </w:r>
      <w:bookmarkStart w:id="2" w:name="_Hlk109320189"/>
      <w:r w:rsidR="00FA2215" w:rsidRPr="00C86869">
        <w:rPr>
          <w:rFonts w:ascii="微软雅黑" w:eastAsia="微软雅黑" w:hAnsi="微软雅黑" w:hint="eastAsia"/>
          <w:sz w:val="24"/>
          <w:szCs w:val="24"/>
        </w:rPr>
        <w:t>及报关清关能力</w:t>
      </w:r>
      <w:r w:rsidR="008D1FDF" w:rsidRPr="00C86869">
        <w:rPr>
          <w:rFonts w:ascii="微软雅黑" w:eastAsia="微软雅黑" w:hAnsi="微软雅黑" w:hint="eastAsia"/>
          <w:sz w:val="24"/>
          <w:szCs w:val="24"/>
        </w:rPr>
        <w:t>。</w:t>
      </w:r>
      <w:r w:rsidR="007D627E" w:rsidRPr="00C86869">
        <w:rPr>
          <w:rFonts w:ascii="微软雅黑" w:eastAsia="微软雅黑" w:hAnsi="微软雅黑" w:hint="eastAsia"/>
          <w:sz w:val="24"/>
          <w:szCs w:val="24"/>
        </w:rPr>
        <w:t>公司经营范围需</w:t>
      </w:r>
      <w:r w:rsidR="00BC0D82">
        <w:rPr>
          <w:rFonts w:ascii="微软雅黑" w:eastAsia="微软雅黑" w:hAnsi="微软雅黑" w:hint="eastAsia"/>
          <w:sz w:val="24"/>
          <w:szCs w:val="24"/>
        </w:rPr>
        <w:t>包含</w:t>
      </w:r>
      <w:r w:rsidR="007D627E" w:rsidRPr="00C86869">
        <w:rPr>
          <w:rFonts w:ascii="微软雅黑" w:eastAsia="微软雅黑" w:hAnsi="微软雅黑"/>
          <w:sz w:val="24"/>
          <w:szCs w:val="24"/>
        </w:rPr>
        <w:t> “国际货物运输代理”</w:t>
      </w:r>
      <w:r w:rsidR="00BC0D82">
        <w:rPr>
          <w:rFonts w:ascii="微软雅黑" w:eastAsia="微软雅黑" w:hAnsi="微软雅黑" w:hint="eastAsia"/>
          <w:sz w:val="24"/>
          <w:szCs w:val="24"/>
        </w:rPr>
        <w:t>及</w:t>
      </w:r>
      <w:r w:rsidR="007D627E" w:rsidRPr="00C86869">
        <w:rPr>
          <w:rFonts w:ascii="微软雅黑" w:eastAsia="微软雅黑" w:hAnsi="微软雅黑"/>
          <w:sz w:val="24"/>
          <w:szCs w:val="24"/>
        </w:rPr>
        <w:t>“快递服务” 等相关类目。</w:t>
      </w:r>
    </w:p>
    <w:bookmarkEnd w:id="2"/>
    <w:p w:rsidR="008125C0" w:rsidRPr="00C86869" w:rsidRDefault="00C577D6" w:rsidP="00BB798E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/>
          <w:sz w:val="24"/>
          <w:szCs w:val="24"/>
        </w:rPr>
        <w:t>3</w:t>
      </w:r>
      <w:r w:rsidR="000B1D10" w:rsidRPr="00C86869">
        <w:rPr>
          <w:rFonts w:ascii="微软雅黑" w:eastAsia="微软雅黑" w:hAnsi="微软雅黑" w:hint="eastAsia"/>
          <w:sz w:val="24"/>
          <w:szCs w:val="24"/>
        </w:rPr>
        <w:t>.</w:t>
      </w:r>
      <w:r w:rsidR="004A54AF" w:rsidRPr="00C86869">
        <w:rPr>
          <w:rFonts w:ascii="微软雅黑" w:eastAsia="微软雅黑" w:hAnsi="微软雅黑"/>
          <w:sz w:val="24"/>
          <w:szCs w:val="24"/>
        </w:rPr>
        <w:t>2</w:t>
      </w:r>
      <w:r w:rsidR="007D627E" w:rsidRPr="00C86869">
        <w:rPr>
          <w:rFonts w:ascii="微软雅黑" w:eastAsia="微软雅黑" w:hAnsi="微软雅黑"/>
          <w:sz w:val="24"/>
          <w:szCs w:val="24"/>
        </w:rPr>
        <w:t>需通过国际航空运输协会（IATA）认证，具备订舱、签发空运提单资格。</w:t>
      </w:r>
    </w:p>
    <w:p w:rsidR="005B0926" w:rsidRPr="00C86869" w:rsidRDefault="00C577D6" w:rsidP="000B1D10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/>
          <w:sz w:val="24"/>
          <w:szCs w:val="24"/>
        </w:rPr>
        <w:t>3</w:t>
      </w:r>
      <w:r w:rsidRPr="00C86869">
        <w:rPr>
          <w:rFonts w:ascii="微软雅黑" w:eastAsia="微软雅黑" w:hAnsi="微软雅黑" w:hint="eastAsia"/>
          <w:sz w:val="24"/>
          <w:szCs w:val="24"/>
        </w:rPr>
        <w:t>.</w:t>
      </w:r>
      <w:r w:rsidR="004A54AF" w:rsidRPr="00C86869">
        <w:rPr>
          <w:rFonts w:ascii="微软雅黑" w:eastAsia="微软雅黑" w:hAnsi="微软雅黑"/>
          <w:sz w:val="24"/>
          <w:szCs w:val="24"/>
        </w:rPr>
        <w:t>3</w:t>
      </w:r>
      <w:r w:rsidR="005B0926" w:rsidRPr="00C86869">
        <w:rPr>
          <w:rFonts w:ascii="微软雅黑" w:eastAsia="微软雅黑" w:hAnsi="微软雅黑" w:hint="eastAsia"/>
          <w:sz w:val="24"/>
          <w:szCs w:val="24"/>
        </w:rPr>
        <w:t>具有良好的商业信誉和健全的财务会计制度；未被列入严重违法失信名单或经营异常名录，无重大违法、违规投标等不良记录及其它合同纠份；</w:t>
      </w:r>
    </w:p>
    <w:p w:rsidR="000B1D10" w:rsidRPr="00C86869" w:rsidRDefault="005B0926" w:rsidP="000B1D10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/>
          <w:sz w:val="24"/>
          <w:szCs w:val="24"/>
        </w:rPr>
        <w:t>3.4</w:t>
      </w:r>
      <w:r w:rsidRPr="00C86869">
        <w:rPr>
          <w:rFonts w:ascii="微软雅黑" w:eastAsia="微软雅黑" w:hAnsi="微软雅黑" w:hint="eastAsia"/>
          <w:sz w:val="24"/>
          <w:szCs w:val="24"/>
        </w:rPr>
        <w:t>近</w:t>
      </w:r>
      <w:r w:rsidR="001005B7" w:rsidRPr="00C86869">
        <w:rPr>
          <w:rFonts w:ascii="微软雅黑" w:eastAsia="微软雅黑" w:hAnsi="微软雅黑" w:hint="eastAsia"/>
          <w:sz w:val="24"/>
          <w:szCs w:val="24"/>
        </w:rPr>
        <w:t>五</w:t>
      </w:r>
      <w:r w:rsidRPr="00C86869">
        <w:rPr>
          <w:rFonts w:ascii="微软雅黑" w:eastAsia="微软雅黑" w:hAnsi="微软雅黑" w:hint="eastAsia"/>
          <w:sz w:val="24"/>
          <w:szCs w:val="24"/>
        </w:rPr>
        <w:t>年有</w:t>
      </w:r>
      <w:r w:rsidR="00E73AEB" w:rsidRPr="00C86869">
        <w:rPr>
          <w:rFonts w:ascii="微软雅黑" w:eastAsia="微软雅黑" w:hAnsi="微软雅黑" w:hint="eastAsia"/>
          <w:sz w:val="24"/>
          <w:szCs w:val="24"/>
        </w:rPr>
        <w:t>海外空运快递</w:t>
      </w:r>
      <w:r w:rsidRPr="00C86869">
        <w:rPr>
          <w:rFonts w:ascii="微软雅黑" w:eastAsia="微软雅黑" w:hAnsi="微软雅黑" w:hint="eastAsia"/>
          <w:sz w:val="24"/>
          <w:szCs w:val="24"/>
        </w:rPr>
        <w:t>项目承包经验不少于</w:t>
      </w:r>
      <w:r w:rsidR="00616D1E" w:rsidRPr="00C86869">
        <w:rPr>
          <w:rFonts w:ascii="微软雅黑" w:eastAsia="微软雅黑" w:hAnsi="微软雅黑"/>
          <w:sz w:val="24"/>
          <w:szCs w:val="24"/>
        </w:rPr>
        <w:t>1</w:t>
      </w:r>
      <w:r w:rsidR="00616D1E" w:rsidRPr="00C86869">
        <w:rPr>
          <w:rFonts w:ascii="微软雅黑" w:eastAsia="微软雅黑" w:hAnsi="微软雅黑" w:hint="eastAsia"/>
          <w:sz w:val="24"/>
          <w:szCs w:val="24"/>
        </w:rPr>
        <w:t>个项目</w:t>
      </w:r>
      <w:r w:rsidRPr="00C86869">
        <w:rPr>
          <w:rFonts w:ascii="微软雅黑" w:eastAsia="微软雅黑" w:hAnsi="微软雅黑" w:hint="eastAsia"/>
          <w:sz w:val="24"/>
          <w:szCs w:val="24"/>
        </w:rPr>
        <w:t>并提供相关项目的运营资料及合同证明。</w:t>
      </w:r>
      <w:r w:rsidR="00C577D6" w:rsidRPr="00C86869">
        <w:rPr>
          <w:rFonts w:ascii="微软雅黑" w:eastAsia="微软雅黑" w:hAnsi="微软雅黑" w:hint="eastAsia"/>
          <w:sz w:val="24"/>
          <w:szCs w:val="24"/>
        </w:rPr>
        <w:t>提交材料要求：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（1）合同请扫描成一份PDF文件，严禁将合同分成一张张图片上传；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（2）请提供合同原件扫描件，合同扫描件需体现合作对象、合作时间、服务内容等信息（价格部分可隐藏）；</w:t>
      </w:r>
      <w:r w:rsidRPr="00C86869">
        <w:rPr>
          <w:rFonts w:ascii="微软雅黑" w:eastAsia="微软雅黑" w:hAnsi="微软雅黑"/>
          <w:sz w:val="24"/>
          <w:szCs w:val="24"/>
        </w:rPr>
        <w:t xml:space="preserve"> 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（3）合同扫描件请命名：XXXX公司+与XX</w:t>
      </w:r>
      <w:r w:rsidRPr="00C86869">
        <w:rPr>
          <w:rFonts w:ascii="微软雅黑" w:eastAsia="微软雅黑" w:hAnsi="微软雅黑"/>
          <w:sz w:val="24"/>
          <w:szCs w:val="24"/>
        </w:rPr>
        <w:t>XX</w:t>
      </w:r>
      <w:r w:rsidR="004C4605" w:rsidRPr="00C86869">
        <w:rPr>
          <w:rFonts w:ascii="微软雅黑" w:eastAsia="微软雅黑" w:hAnsi="微软雅黑" w:hint="eastAsia"/>
          <w:sz w:val="24"/>
          <w:szCs w:val="24"/>
        </w:rPr>
        <w:t>公司合作合同</w:t>
      </w:r>
      <w:r w:rsidRPr="00C86869">
        <w:rPr>
          <w:rFonts w:ascii="微软雅黑" w:eastAsia="微软雅黑" w:hAnsi="微软雅黑" w:hint="eastAsia"/>
          <w:sz w:val="24"/>
          <w:szCs w:val="24"/>
        </w:rPr>
        <w:t>；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b/>
          <w:bCs/>
        </w:rPr>
      </w:pPr>
      <w:r w:rsidRPr="00C86869">
        <w:rPr>
          <w:rFonts w:ascii="微软雅黑" w:eastAsia="微软雅黑" w:hAnsi="微软雅黑" w:hint="eastAsia"/>
          <w:b/>
          <w:bCs/>
        </w:rPr>
        <w:t>备注：请供应商必按照要求提交案例材料，如因供应商提交的材料不符合要求而造成供应商</w:t>
      </w:r>
      <w:r w:rsidRPr="00C86869">
        <w:rPr>
          <w:rFonts w:ascii="微软雅黑" w:eastAsia="微软雅黑" w:hAnsi="微软雅黑" w:hint="eastAsia"/>
          <w:b/>
          <w:bCs/>
        </w:rPr>
        <w:lastRenderedPageBreak/>
        <w:t>被淘汰，招标方不承担任何责任。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/>
          <w:sz w:val="24"/>
          <w:szCs w:val="24"/>
        </w:rPr>
        <w:t>3</w:t>
      </w:r>
      <w:r w:rsidRPr="00C86869">
        <w:rPr>
          <w:rFonts w:ascii="微软雅黑" w:eastAsia="微软雅黑" w:hAnsi="微软雅黑" w:hint="eastAsia"/>
          <w:sz w:val="24"/>
          <w:szCs w:val="24"/>
        </w:rPr>
        <w:t>.</w:t>
      </w:r>
      <w:r w:rsidR="004A54AF" w:rsidRPr="00C86869">
        <w:rPr>
          <w:rFonts w:ascii="微软雅黑" w:eastAsia="微软雅黑" w:hAnsi="微软雅黑"/>
          <w:sz w:val="24"/>
          <w:szCs w:val="24"/>
        </w:rPr>
        <w:t>4</w:t>
      </w:r>
      <w:r w:rsidRPr="00C86869">
        <w:rPr>
          <w:rFonts w:ascii="微软雅黑" w:eastAsia="微软雅黑" w:hAnsi="微软雅黑" w:hint="eastAsia"/>
          <w:sz w:val="24"/>
          <w:szCs w:val="24"/>
        </w:rPr>
        <w:t>本次招标不接受联合体投标；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/>
          <w:sz w:val="24"/>
          <w:szCs w:val="24"/>
        </w:rPr>
        <w:t>3</w:t>
      </w:r>
      <w:r w:rsidRPr="00C86869">
        <w:rPr>
          <w:rFonts w:ascii="微软雅黑" w:eastAsia="微软雅黑" w:hAnsi="微软雅黑" w:hint="eastAsia"/>
          <w:sz w:val="24"/>
          <w:szCs w:val="24"/>
        </w:rPr>
        <w:t>.</w:t>
      </w:r>
      <w:r w:rsidR="004A54AF" w:rsidRPr="00C86869">
        <w:rPr>
          <w:rFonts w:ascii="微软雅黑" w:eastAsia="微软雅黑" w:hAnsi="微软雅黑"/>
          <w:sz w:val="24"/>
          <w:szCs w:val="24"/>
        </w:rPr>
        <w:t>5</w:t>
      </w:r>
      <w:r w:rsidR="00B33A72" w:rsidRPr="00C86869">
        <w:rPr>
          <w:rFonts w:ascii="微软雅黑" w:eastAsia="微软雅黑" w:hAnsi="微软雅黑" w:hint="eastAsia"/>
          <w:sz w:val="24"/>
          <w:szCs w:val="24"/>
        </w:rPr>
        <w:t>本次招标</w:t>
      </w:r>
      <w:r w:rsidR="00772F1B" w:rsidRPr="00C86869">
        <w:rPr>
          <w:rFonts w:ascii="微软雅黑" w:eastAsia="微软雅黑" w:hAnsi="微软雅黑" w:hint="eastAsia"/>
          <w:sz w:val="24"/>
          <w:szCs w:val="24"/>
        </w:rPr>
        <w:t>不</w:t>
      </w:r>
      <w:r w:rsidRPr="00C86869">
        <w:rPr>
          <w:rFonts w:ascii="微软雅黑" w:eastAsia="微软雅黑" w:hAnsi="微软雅黑" w:hint="eastAsia"/>
          <w:sz w:val="24"/>
          <w:szCs w:val="24"/>
        </w:rPr>
        <w:t>接受代理商投标；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/>
          <w:sz w:val="24"/>
          <w:szCs w:val="24"/>
        </w:rPr>
        <w:t>3</w:t>
      </w:r>
      <w:r w:rsidRPr="00C86869">
        <w:rPr>
          <w:rFonts w:ascii="微软雅黑" w:eastAsia="微软雅黑" w:hAnsi="微软雅黑" w:hint="eastAsia"/>
          <w:sz w:val="24"/>
          <w:szCs w:val="24"/>
        </w:rPr>
        <w:t>.</w:t>
      </w:r>
      <w:r w:rsidR="004A54AF" w:rsidRPr="00C86869">
        <w:rPr>
          <w:rFonts w:ascii="微软雅黑" w:eastAsia="微软雅黑" w:hAnsi="微软雅黑"/>
          <w:sz w:val="24"/>
          <w:szCs w:val="24"/>
        </w:rPr>
        <w:t>6</w:t>
      </w:r>
      <w:r w:rsidRPr="00C86869">
        <w:rPr>
          <w:rFonts w:ascii="微软雅黑" w:eastAsia="微软雅黑" w:hAnsi="微软雅黑" w:hint="eastAsia"/>
          <w:sz w:val="24"/>
          <w:szCs w:val="24"/>
        </w:rPr>
        <w:t>本次招标接受分包。</w:t>
      </w:r>
    </w:p>
    <w:p w:rsidR="00530892" w:rsidRPr="00C86869" w:rsidRDefault="00C577D6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C86869">
        <w:rPr>
          <w:rFonts w:ascii="微软雅黑" w:eastAsia="微软雅黑" w:hAnsi="微软雅黑"/>
          <w:b/>
          <w:sz w:val="24"/>
          <w:szCs w:val="24"/>
        </w:rPr>
        <w:t>4</w:t>
      </w:r>
      <w:r w:rsidRPr="00C86869">
        <w:rPr>
          <w:rFonts w:ascii="微软雅黑" w:eastAsia="微软雅黑" w:hAnsi="微软雅黑" w:hint="eastAsia"/>
          <w:b/>
          <w:sz w:val="24"/>
          <w:szCs w:val="24"/>
        </w:rPr>
        <w:t>.投标报名</w:t>
      </w:r>
    </w:p>
    <w:p w:rsidR="00B3604C" w:rsidRPr="00C86869" w:rsidRDefault="00C577D6" w:rsidP="00FA68A3">
      <w:pPr>
        <w:spacing w:line="480" w:lineRule="exact"/>
        <w:rPr>
          <w:rFonts w:ascii="微软雅黑" w:eastAsia="微软雅黑" w:hAnsi="微软雅黑" w:cs="华文仿宋"/>
          <w:b/>
          <w:bCs/>
          <w:sz w:val="24"/>
          <w:szCs w:val="24"/>
        </w:rPr>
      </w:pPr>
      <w:r w:rsidRPr="00C86869">
        <w:rPr>
          <w:rFonts w:ascii="微软雅黑" w:eastAsia="微软雅黑" w:hAnsi="微软雅黑" w:cs="华文仿宋"/>
          <w:b/>
          <w:bCs/>
          <w:sz w:val="24"/>
          <w:szCs w:val="24"/>
        </w:rPr>
        <w:t>4</w:t>
      </w:r>
      <w:r w:rsidRPr="00C86869">
        <w:rPr>
          <w:rFonts w:ascii="微软雅黑" w:eastAsia="微软雅黑" w:hAnsi="微软雅黑" w:cs="华文仿宋" w:hint="eastAsia"/>
          <w:b/>
          <w:bCs/>
          <w:sz w:val="24"/>
          <w:szCs w:val="24"/>
        </w:rPr>
        <w:t>.</w:t>
      </w:r>
      <w:r w:rsidR="000C6171" w:rsidRPr="00C86869">
        <w:rPr>
          <w:rFonts w:ascii="微软雅黑" w:eastAsia="微软雅黑" w:hAnsi="微软雅黑" w:cs="华文仿宋" w:hint="eastAsia"/>
          <w:b/>
          <w:bCs/>
          <w:sz w:val="24"/>
          <w:szCs w:val="24"/>
        </w:rPr>
        <w:t>1</w:t>
      </w:r>
      <w:r w:rsidR="00F44DFF" w:rsidRPr="00C86869">
        <w:rPr>
          <w:rFonts w:ascii="微软雅黑" w:eastAsia="微软雅黑" w:hAnsi="微软雅黑" w:cs="华文仿宋" w:hint="eastAsia"/>
          <w:b/>
          <w:bCs/>
          <w:sz w:val="24"/>
          <w:szCs w:val="24"/>
        </w:rPr>
        <w:t>报名方式</w:t>
      </w:r>
    </w:p>
    <w:p w:rsidR="00737E53" w:rsidRPr="00C86869" w:rsidRDefault="00C577D6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C86869">
        <w:rPr>
          <w:rFonts w:ascii="微软雅黑" w:eastAsia="微软雅黑" w:hAnsi="微软雅黑" w:cs="华文仿宋"/>
          <w:bCs/>
          <w:sz w:val="24"/>
          <w:szCs w:val="24"/>
        </w:rPr>
        <w:t>4</w:t>
      </w:r>
      <w:r w:rsidR="000C6171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.1</w:t>
      </w:r>
      <w:r w:rsidR="00E97291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.1 *</w:t>
      </w:r>
      <w:r w:rsidR="00FC2D91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凡有意参加</w:t>
      </w:r>
      <w:r w:rsidR="00E97291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报名的</w:t>
      </w:r>
      <w:r w:rsidR="00FC2D91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投标</w:t>
      </w:r>
      <w:r w:rsidR="00FF0CEC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人</w:t>
      </w:r>
      <w:r w:rsidR="00FC2D91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，</w:t>
      </w:r>
      <w:r w:rsidR="008C4DB4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请至吉利集团</w:t>
      </w:r>
      <w:r w:rsidR="008C4DB4" w:rsidRPr="00C86869">
        <w:rPr>
          <w:rFonts w:ascii="微软雅黑" w:eastAsia="微软雅黑" w:hAnsi="微软雅黑" w:cs="华文仿宋"/>
          <w:bCs/>
          <w:sz w:val="24"/>
          <w:szCs w:val="24"/>
        </w:rPr>
        <w:t>招标采购平台</w:t>
      </w:r>
      <w:r w:rsidR="008C4DB4" w:rsidRPr="00C86869">
        <w:rPr>
          <w:rStyle w:val="a6"/>
          <w:rFonts w:hint="eastAsia"/>
          <w:sz w:val="18"/>
          <w:szCs w:val="18"/>
          <w:u w:val="single"/>
        </w:rPr>
        <w:t>（</w:t>
      </w:r>
      <w:hyperlink r:id="rId11" w:history="1">
        <w:r w:rsidR="00737705" w:rsidRPr="00C86869">
          <w:rPr>
            <w:rStyle w:val="a5"/>
            <w:rFonts w:ascii="Calibri" w:hAnsi="Calibri"/>
            <w:color w:val="auto"/>
            <w:u w:val="single"/>
          </w:rPr>
          <w:t>https://glzb.geely.com</w:t>
        </w:r>
      </w:hyperlink>
      <w:r w:rsidR="008C4DB4" w:rsidRPr="00C86869">
        <w:rPr>
          <w:rStyle w:val="a6"/>
          <w:rFonts w:hint="eastAsia"/>
          <w:sz w:val="18"/>
          <w:szCs w:val="18"/>
          <w:u w:val="single"/>
        </w:rPr>
        <w:t>）</w:t>
      </w:r>
      <w:r w:rsidR="008C4DB4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注册报名，</w:t>
      </w:r>
      <w:r w:rsidR="00B26BD9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可在</w:t>
      </w:r>
      <w:r w:rsidR="00B26BD9" w:rsidRPr="00C86869">
        <w:rPr>
          <w:rFonts w:ascii="微软雅黑" w:eastAsia="微软雅黑" w:hAnsi="微软雅黑" w:cs="华文仿宋"/>
          <w:bCs/>
          <w:sz w:val="24"/>
          <w:szCs w:val="24"/>
        </w:rPr>
        <w:t>平台</w:t>
      </w:r>
      <w:r w:rsidR="00B26BD9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网站</w:t>
      </w:r>
      <w:r w:rsidR="00B26BD9" w:rsidRPr="00C86869">
        <w:rPr>
          <w:rFonts w:ascii="微软雅黑" w:eastAsia="微软雅黑" w:hAnsi="微软雅黑" w:cs="华文仿宋"/>
          <w:bCs/>
          <w:sz w:val="24"/>
          <w:szCs w:val="24"/>
        </w:rPr>
        <w:t>首页</w:t>
      </w:r>
      <w:r w:rsidR="00B26BD9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点击</w:t>
      </w:r>
      <w:r w:rsidR="00B26BD9" w:rsidRPr="00C86869">
        <w:rPr>
          <w:rFonts w:ascii="微软雅黑" w:eastAsia="微软雅黑" w:hAnsi="微软雅黑" w:cs="华文仿宋"/>
          <w:bCs/>
          <w:sz w:val="24"/>
          <w:szCs w:val="24"/>
        </w:rPr>
        <w:t>“</w:t>
      </w:r>
      <w:r w:rsidR="00B26BD9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下载</w:t>
      </w:r>
      <w:r w:rsidR="00B26BD9" w:rsidRPr="00C86869">
        <w:rPr>
          <w:rFonts w:ascii="微软雅黑" w:eastAsia="微软雅黑" w:hAnsi="微软雅黑" w:cs="华文仿宋"/>
          <w:bCs/>
          <w:sz w:val="24"/>
          <w:szCs w:val="24"/>
        </w:rPr>
        <w:t>供应商</w:t>
      </w:r>
      <w:r w:rsidR="00B26BD9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服务</w:t>
      </w:r>
      <w:r w:rsidR="00B26BD9" w:rsidRPr="00C86869">
        <w:rPr>
          <w:rFonts w:ascii="微软雅黑" w:eastAsia="微软雅黑" w:hAnsi="微软雅黑" w:cs="华文仿宋"/>
          <w:bCs/>
          <w:sz w:val="24"/>
          <w:szCs w:val="24"/>
        </w:rPr>
        <w:t>手册”</w:t>
      </w:r>
      <w:r w:rsidR="008C4DB4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查看</w:t>
      </w:r>
      <w:r w:rsidR="00B26BD9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《</w:t>
      </w:r>
      <w:r w:rsidR="00B26BD9" w:rsidRPr="00C86869">
        <w:rPr>
          <w:rFonts w:ascii="微软雅黑" w:eastAsia="微软雅黑" w:hAnsi="微软雅黑" w:cs="华文仿宋"/>
          <w:bCs/>
          <w:sz w:val="24"/>
          <w:szCs w:val="24"/>
        </w:rPr>
        <w:t>吉利电子采购招标平台</w:t>
      </w:r>
      <w:r w:rsidR="00FE05E3" w:rsidRPr="00C86869">
        <w:rPr>
          <w:rFonts w:ascii="微软雅黑" w:eastAsia="微软雅黑" w:hAnsi="微软雅黑" w:cs="华文仿宋"/>
          <w:bCs/>
          <w:sz w:val="24"/>
          <w:szCs w:val="24"/>
        </w:rPr>
        <w:t>操作手册（供应商端</w:t>
      </w:r>
      <w:r w:rsidR="000D57D2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）</w:t>
      </w:r>
      <w:r w:rsidR="00B26BD9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》</w:t>
      </w:r>
      <w:r w:rsidR="008C4DB4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,</w:t>
      </w:r>
      <w:r w:rsidR="00FE05E3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投标人</w:t>
      </w:r>
      <w:r w:rsidR="00B53836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根据</w:t>
      </w:r>
      <w:r w:rsidR="00B53836" w:rsidRPr="00C86869">
        <w:rPr>
          <w:rFonts w:ascii="微软雅黑" w:eastAsia="微软雅黑" w:hAnsi="微软雅黑" w:cs="华文仿宋"/>
          <w:bCs/>
          <w:sz w:val="24"/>
          <w:szCs w:val="24"/>
        </w:rPr>
        <w:t>手册要求进行注册</w:t>
      </w:r>
      <w:r w:rsidR="00691B53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，</w:t>
      </w:r>
      <w:r w:rsidR="00B53836" w:rsidRPr="00C86869">
        <w:rPr>
          <w:rFonts w:ascii="微软雅黑" w:eastAsia="微软雅黑" w:hAnsi="微软雅黑" w:cs="华文仿宋"/>
          <w:bCs/>
          <w:sz w:val="24"/>
          <w:szCs w:val="24"/>
        </w:rPr>
        <w:t>认证</w:t>
      </w:r>
      <w:r w:rsidR="00691B53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完成</w:t>
      </w:r>
      <w:r w:rsidR="00B53836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后</w:t>
      </w:r>
      <w:r w:rsidR="00CB25BE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为</w:t>
      </w:r>
      <w:r w:rsidR="00CB25BE" w:rsidRPr="00C86869">
        <w:rPr>
          <w:rFonts w:ascii="微软雅黑" w:eastAsia="微软雅黑" w:hAnsi="微软雅黑" w:cs="华文仿宋"/>
          <w:bCs/>
          <w:sz w:val="24"/>
          <w:szCs w:val="24"/>
        </w:rPr>
        <w:t>注册</w:t>
      </w:r>
      <w:r w:rsidR="00B53836" w:rsidRPr="00C86869">
        <w:rPr>
          <w:rFonts w:ascii="微软雅黑" w:eastAsia="微软雅黑" w:hAnsi="微软雅黑" w:cs="华文仿宋"/>
          <w:bCs/>
          <w:sz w:val="24"/>
          <w:szCs w:val="24"/>
        </w:rPr>
        <w:t>成功</w:t>
      </w:r>
      <w:r w:rsidR="00CB25BE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后</w:t>
      </w:r>
      <w:r w:rsidR="00691B53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。供应商根据</w:t>
      </w:r>
      <w:r w:rsidR="00691B53" w:rsidRPr="00C86869">
        <w:rPr>
          <w:rFonts w:ascii="微软雅黑" w:eastAsia="微软雅黑" w:hAnsi="微软雅黑" w:cs="华文仿宋"/>
          <w:bCs/>
          <w:sz w:val="24"/>
          <w:szCs w:val="24"/>
        </w:rPr>
        <w:t>公告</w:t>
      </w:r>
      <w:r w:rsidR="00CB25BE" w:rsidRPr="00C86869">
        <w:rPr>
          <w:rFonts w:ascii="微软雅黑" w:eastAsia="微软雅黑" w:hAnsi="微软雅黑" w:cs="华文仿宋"/>
          <w:bCs/>
          <w:sz w:val="24"/>
          <w:szCs w:val="24"/>
        </w:rPr>
        <w:t>项目名称，</w:t>
      </w:r>
      <w:r w:rsidR="00CB25BE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按照</w:t>
      </w:r>
      <w:r w:rsidR="00CB25BE" w:rsidRPr="00C86869">
        <w:rPr>
          <w:rFonts w:ascii="微软雅黑" w:eastAsia="微软雅黑" w:hAnsi="微软雅黑" w:cs="华文仿宋"/>
          <w:bCs/>
          <w:sz w:val="24"/>
          <w:szCs w:val="24"/>
        </w:rPr>
        <w:t>报名要求上传资料</w:t>
      </w:r>
      <w:r w:rsidR="00B53836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。</w:t>
      </w:r>
      <w:r w:rsidR="00B55BD5" w:rsidRPr="00C86869">
        <w:rPr>
          <w:rFonts w:ascii="微软雅黑" w:eastAsia="微软雅黑" w:hAnsi="微软雅黑" w:cs="华文仿宋" w:hint="eastAsia"/>
          <w:bCs/>
          <w:sz w:val="24"/>
          <w:szCs w:val="24"/>
        </w:rPr>
        <w:t>未按照此方式报名的，视作无效报名。</w:t>
      </w:r>
    </w:p>
    <w:p w:rsidR="000C6171" w:rsidRPr="00C86869" w:rsidRDefault="00C577D6" w:rsidP="00FA68A3">
      <w:pPr>
        <w:spacing w:line="480" w:lineRule="exact"/>
        <w:rPr>
          <w:rFonts w:ascii="微软雅黑" w:eastAsia="微软雅黑" w:hAnsi="微软雅黑" w:cs="华文仿宋"/>
          <w:b/>
          <w:bCs/>
          <w:sz w:val="24"/>
          <w:szCs w:val="24"/>
        </w:rPr>
      </w:pPr>
      <w:r w:rsidRPr="00C86869">
        <w:rPr>
          <w:rFonts w:ascii="微软雅黑" w:eastAsia="微软雅黑" w:hAnsi="微软雅黑" w:cs="华文仿宋"/>
          <w:b/>
          <w:bCs/>
          <w:sz w:val="24"/>
          <w:szCs w:val="24"/>
        </w:rPr>
        <w:t>4</w:t>
      </w:r>
      <w:r w:rsidRPr="00C86869">
        <w:rPr>
          <w:rFonts w:ascii="微软雅黑" w:eastAsia="微软雅黑" w:hAnsi="微软雅黑" w:cs="华文仿宋" w:hint="eastAsia"/>
          <w:b/>
          <w:bCs/>
          <w:sz w:val="24"/>
          <w:szCs w:val="24"/>
        </w:rPr>
        <w:t xml:space="preserve">.1.2 </w:t>
      </w:r>
      <w:r w:rsidR="00FA2215" w:rsidRPr="00C86869">
        <w:rPr>
          <w:rFonts w:ascii="微软雅黑" w:eastAsia="微软雅黑" w:hAnsi="微软雅黑" w:cs="华文仿宋" w:hint="eastAsia"/>
          <w:b/>
          <w:bCs/>
          <w:sz w:val="24"/>
          <w:szCs w:val="24"/>
        </w:rPr>
        <w:t>邀请</w:t>
      </w:r>
      <w:r w:rsidRPr="00C86869">
        <w:rPr>
          <w:rFonts w:ascii="微软雅黑" w:eastAsia="微软雅黑" w:hAnsi="微软雅黑" w:cs="华文仿宋" w:hint="eastAsia"/>
          <w:b/>
          <w:bCs/>
          <w:sz w:val="24"/>
          <w:szCs w:val="24"/>
        </w:rPr>
        <w:t>报名截止时间：20</w:t>
      </w:r>
      <w:r w:rsidR="00117989" w:rsidRPr="00C86869">
        <w:rPr>
          <w:rFonts w:ascii="微软雅黑" w:eastAsia="微软雅黑" w:hAnsi="微软雅黑" w:cs="华文仿宋" w:hint="eastAsia"/>
          <w:b/>
          <w:bCs/>
          <w:sz w:val="24"/>
          <w:szCs w:val="24"/>
        </w:rPr>
        <w:t>2</w:t>
      </w:r>
      <w:r w:rsidR="00777E0D" w:rsidRPr="00C86869">
        <w:rPr>
          <w:rFonts w:ascii="微软雅黑" w:eastAsia="微软雅黑" w:hAnsi="微软雅黑" w:cs="华文仿宋"/>
          <w:b/>
          <w:bCs/>
          <w:sz w:val="24"/>
          <w:szCs w:val="24"/>
        </w:rPr>
        <w:t>5</w:t>
      </w:r>
      <w:r w:rsidRPr="00C86869">
        <w:rPr>
          <w:rFonts w:ascii="微软雅黑" w:eastAsia="微软雅黑" w:hAnsi="微软雅黑" w:cs="华文仿宋" w:hint="eastAsia"/>
          <w:b/>
          <w:bCs/>
          <w:sz w:val="24"/>
          <w:szCs w:val="24"/>
        </w:rPr>
        <w:t>年</w:t>
      </w:r>
      <w:r w:rsidRPr="00C86869">
        <w:rPr>
          <w:rFonts w:ascii="微软雅黑" w:eastAsia="微软雅黑" w:hAnsi="微软雅黑" w:cs="华文仿宋" w:hint="eastAsia"/>
          <w:b/>
          <w:bCs/>
          <w:sz w:val="24"/>
          <w:szCs w:val="24"/>
          <w:u w:val="single"/>
        </w:rPr>
        <w:t xml:space="preserve"> </w:t>
      </w:r>
      <w:r w:rsidR="00D61A74" w:rsidRPr="00C86869">
        <w:rPr>
          <w:rFonts w:ascii="微软雅黑" w:eastAsia="微软雅黑" w:hAnsi="微软雅黑" w:cs="华文仿宋"/>
          <w:b/>
          <w:bCs/>
          <w:sz w:val="24"/>
          <w:szCs w:val="24"/>
          <w:u w:val="single"/>
        </w:rPr>
        <w:t>1</w:t>
      </w:r>
      <w:r w:rsidR="0095486B">
        <w:rPr>
          <w:rFonts w:ascii="微软雅黑" w:eastAsia="微软雅黑" w:hAnsi="微软雅黑" w:cs="华文仿宋"/>
          <w:b/>
          <w:bCs/>
          <w:sz w:val="24"/>
          <w:szCs w:val="24"/>
          <w:u w:val="single"/>
        </w:rPr>
        <w:t>2</w:t>
      </w:r>
      <w:r w:rsidRPr="00C86869">
        <w:rPr>
          <w:rFonts w:ascii="微软雅黑" w:eastAsia="微软雅黑" w:hAnsi="微软雅黑" w:cs="华文仿宋" w:hint="eastAsia"/>
          <w:b/>
          <w:bCs/>
          <w:sz w:val="24"/>
          <w:szCs w:val="24"/>
        </w:rPr>
        <w:t>月</w:t>
      </w:r>
      <w:r w:rsidR="00837A28" w:rsidRPr="00C86869">
        <w:rPr>
          <w:rFonts w:ascii="微软雅黑" w:eastAsia="微软雅黑" w:hAnsi="微软雅黑" w:cs="华文仿宋"/>
          <w:b/>
          <w:bCs/>
          <w:sz w:val="24"/>
          <w:szCs w:val="24"/>
          <w:u w:val="single"/>
        </w:rPr>
        <w:t xml:space="preserve"> </w:t>
      </w:r>
      <w:r w:rsidR="003B1F9C">
        <w:rPr>
          <w:rFonts w:ascii="微软雅黑" w:eastAsia="微软雅黑" w:hAnsi="微软雅黑" w:cs="华文仿宋"/>
          <w:b/>
          <w:bCs/>
          <w:sz w:val="24"/>
          <w:szCs w:val="24"/>
          <w:u w:val="single"/>
        </w:rPr>
        <w:t>17</w:t>
      </w:r>
      <w:r w:rsidRPr="00C86869">
        <w:rPr>
          <w:rFonts w:ascii="微软雅黑" w:eastAsia="微软雅黑" w:hAnsi="微软雅黑" w:cs="华文仿宋" w:hint="eastAsia"/>
          <w:b/>
          <w:bCs/>
          <w:sz w:val="24"/>
          <w:szCs w:val="24"/>
        </w:rPr>
        <w:t>日</w:t>
      </w:r>
      <w:r w:rsidR="00937869" w:rsidRPr="00C86869">
        <w:rPr>
          <w:rFonts w:ascii="微软雅黑" w:eastAsia="微软雅黑" w:hAnsi="微软雅黑" w:cs="华文仿宋" w:hint="eastAsia"/>
          <w:b/>
          <w:bCs/>
          <w:sz w:val="24"/>
          <w:szCs w:val="24"/>
        </w:rPr>
        <w:t>1</w:t>
      </w:r>
      <w:r w:rsidR="00937869" w:rsidRPr="00C86869">
        <w:rPr>
          <w:rFonts w:ascii="微软雅黑" w:eastAsia="微软雅黑" w:hAnsi="微软雅黑" w:cs="华文仿宋"/>
          <w:b/>
          <w:bCs/>
          <w:sz w:val="24"/>
          <w:szCs w:val="24"/>
        </w:rPr>
        <w:t>7:00</w:t>
      </w:r>
      <w:r w:rsidR="004807A8" w:rsidRPr="00C86869">
        <w:rPr>
          <w:rFonts w:ascii="微软雅黑" w:eastAsia="微软雅黑" w:hAnsi="微软雅黑" w:cs="华文仿宋" w:hint="eastAsia"/>
          <w:b/>
          <w:bCs/>
          <w:sz w:val="24"/>
          <w:szCs w:val="24"/>
        </w:rPr>
        <w:t>。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 w:cs="华文仿宋"/>
          <w:bCs/>
        </w:rPr>
      </w:pPr>
      <w:r w:rsidRPr="00C86869">
        <w:rPr>
          <w:rFonts w:ascii="微软雅黑" w:eastAsia="微软雅黑" w:hAnsi="微软雅黑" w:cs="华文仿宋"/>
          <w:b/>
          <w:bCs/>
        </w:rPr>
        <w:t>4.2报名资料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/>
          <w:sz w:val="24"/>
          <w:szCs w:val="24"/>
        </w:rPr>
        <w:t>报名资料于报名截止时间前上传至吉利集团招标采购平台，报名资料包含但不限于以下内容：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/>
          <w:sz w:val="24"/>
          <w:szCs w:val="24"/>
        </w:rPr>
        <w:t>a、三证合一的营业执照副本（组织机构代码副本、税务登记证副本、如有上传）；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/>
          <w:sz w:val="24"/>
          <w:szCs w:val="24"/>
        </w:rPr>
        <w:t>b、</w:t>
      </w:r>
      <w:r w:rsidR="00D440DF" w:rsidRPr="00C86869">
        <w:rPr>
          <w:rFonts w:ascii="微软雅黑" w:eastAsia="微软雅黑" w:hAnsi="微软雅黑"/>
          <w:sz w:val="24"/>
          <w:szCs w:val="24"/>
        </w:rPr>
        <w:t>IATA认证</w:t>
      </w:r>
      <w:r w:rsidRPr="00C86869">
        <w:rPr>
          <w:rFonts w:ascii="微软雅黑" w:eastAsia="微软雅黑" w:hAnsi="微软雅黑"/>
          <w:sz w:val="24"/>
          <w:szCs w:val="24"/>
        </w:rPr>
        <w:t>；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/>
          <w:sz w:val="24"/>
          <w:szCs w:val="24"/>
        </w:rPr>
        <w:t>c、类似项目业绩证明及证明材料（提供合同</w:t>
      </w:r>
      <w:r w:rsidRPr="00C86869">
        <w:rPr>
          <w:rFonts w:ascii="微软雅黑" w:eastAsia="微软雅黑" w:hAnsi="微软雅黑" w:hint="eastAsia"/>
          <w:sz w:val="24"/>
          <w:szCs w:val="24"/>
        </w:rPr>
        <w:t>原件</w:t>
      </w:r>
      <w:r w:rsidRPr="00C86869">
        <w:rPr>
          <w:rFonts w:ascii="微软雅黑" w:eastAsia="微软雅黑" w:hAnsi="微软雅黑"/>
          <w:sz w:val="24"/>
          <w:szCs w:val="24"/>
        </w:rPr>
        <w:t>扫描件，涉及机密部分可隐去）；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/>
          <w:sz w:val="24"/>
          <w:szCs w:val="24"/>
        </w:rPr>
        <w:t>d、企业概况及履约能力说明；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/>
          <w:sz w:val="24"/>
          <w:szCs w:val="24"/>
        </w:rPr>
        <w:t>e、近三年的财务报表资料；</w:t>
      </w:r>
    </w:p>
    <w:p w:rsidR="000B1D10" w:rsidRPr="00C86869" w:rsidRDefault="00C577D6" w:rsidP="001355A1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对以上所需的提交材料请务必认真整理、一一对应，做好分类、编号，以便于招标方资质审核。</w:t>
      </w:r>
    </w:p>
    <w:bookmarkEnd w:id="1"/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C86869">
        <w:rPr>
          <w:rFonts w:ascii="微软雅黑" w:eastAsia="微软雅黑" w:hAnsi="微软雅黑"/>
          <w:b/>
          <w:sz w:val="24"/>
          <w:szCs w:val="24"/>
        </w:rPr>
        <w:t>5</w:t>
      </w:r>
      <w:r w:rsidRPr="00C86869">
        <w:rPr>
          <w:rFonts w:ascii="微软雅黑" w:eastAsia="微软雅黑" w:hAnsi="微软雅黑" w:hint="eastAsia"/>
          <w:b/>
          <w:sz w:val="24"/>
          <w:szCs w:val="24"/>
        </w:rPr>
        <w:t>.招标文件的获取</w:t>
      </w:r>
    </w:p>
    <w:p w:rsidR="00473702" w:rsidRPr="00472E60" w:rsidRDefault="00473702" w:rsidP="0047370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华文仿宋"/>
          <w:bCs/>
          <w:kern w:val="0"/>
          <w:sz w:val="24"/>
          <w:szCs w:val="24"/>
        </w:rPr>
      </w:pPr>
      <w:r w:rsidRPr="00472E60">
        <w:rPr>
          <w:rFonts w:ascii="微软雅黑" w:eastAsia="微软雅黑" w:hAnsi="微软雅黑" w:cs="华文仿宋" w:hint="eastAsia"/>
          <w:bCs/>
          <w:kern w:val="0"/>
          <w:sz w:val="24"/>
          <w:szCs w:val="24"/>
        </w:rPr>
        <w:t>5.1报名截止后，对所有报名单位进行资格审核，审核通过后购买招标书；</w:t>
      </w:r>
    </w:p>
    <w:p w:rsidR="00473702" w:rsidRPr="00472E60" w:rsidRDefault="00473702" w:rsidP="00473702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华文仿宋"/>
          <w:bCs/>
          <w:kern w:val="0"/>
          <w:sz w:val="24"/>
          <w:szCs w:val="24"/>
        </w:rPr>
      </w:pPr>
      <w:r w:rsidRPr="00472E60">
        <w:rPr>
          <w:rFonts w:ascii="微软雅黑" w:eastAsia="微软雅黑" w:hAnsi="微软雅黑" w:cs="华文仿宋" w:hint="eastAsia"/>
          <w:bCs/>
          <w:kern w:val="0"/>
          <w:sz w:val="24"/>
          <w:szCs w:val="24"/>
        </w:rPr>
        <w:t>5.2 招标文件每标段售价 /</w:t>
      </w:r>
      <w:r w:rsidRPr="00472E60">
        <w:rPr>
          <w:rFonts w:ascii="微软雅黑" w:eastAsia="微软雅黑" w:hAnsi="微软雅黑" w:cs="华文仿宋"/>
          <w:bCs/>
          <w:kern w:val="0"/>
          <w:sz w:val="24"/>
          <w:szCs w:val="24"/>
        </w:rPr>
        <w:t xml:space="preserve"> </w:t>
      </w:r>
      <w:r w:rsidRPr="00472E60">
        <w:rPr>
          <w:rFonts w:ascii="微软雅黑" w:eastAsia="微软雅黑" w:hAnsi="微软雅黑" w:cs="华文仿宋" w:hint="eastAsia"/>
          <w:bCs/>
          <w:kern w:val="0"/>
          <w:sz w:val="24"/>
          <w:szCs w:val="24"/>
        </w:rPr>
        <w:t>元，售后不退。投标保证金为1万元（壹万元整），中标后自动转为履约保证金，合同期满后无息退还。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C86869">
        <w:rPr>
          <w:rFonts w:ascii="微软雅黑" w:eastAsia="微软雅黑" w:hAnsi="微软雅黑"/>
          <w:b/>
          <w:sz w:val="24"/>
          <w:szCs w:val="24"/>
        </w:rPr>
        <w:t>6</w:t>
      </w:r>
      <w:r w:rsidRPr="00C86869">
        <w:rPr>
          <w:rFonts w:ascii="微软雅黑" w:eastAsia="微软雅黑" w:hAnsi="微软雅黑" w:hint="eastAsia"/>
          <w:b/>
          <w:sz w:val="24"/>
          <w:szCs w:val="24"/>
        </w:rPr>
        <w:t>.发布公告的媒介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本次招标公告只在吉利集团招标</w:t>
      </w:r>
      <w:r w:rsidRPr="00C86869">
        <w:rPr>
          <w:rFonts w:ascii="微软雅黑" w:eastAsia="微软雅黑" w:hAnsi="微软雅黑"/>
          <w:sz w:val="24"/>
          <w:szCs w:val="24"/>
        </w:rPr>
        <w:t>采购平台</w:t>
      </w:r>
      <w:r w:rsidRPr="00C86869">
        <w:rPr>
          <w:rFonts w:ascii="微软雅黑" w:eastAsia="微软雅黑" w:hAnsi="微软雅黑" w:hint="eastAsia"/>
          <w:sz w:val="24"/>
          <w:szCs w:val="24"/>
          <w:u w:val="single"/>
        </w:rPr>
        <w:t>glzb.geely.com</w:t>
      </w:r>
      <w:r w:rsidRPr="00C86869">
        <w:rPr>
          <w:rFonts w:ascii="微软雅黑" w:eastAsia="微软雅黑" w:hAnsi="微软雅黑" w:hint="eastAsia"/>
          <w:sz w:val="24"/>
          <w:szCs w:val="24"/>
        </w:rPr>
        <w:t>上发布，其他</w:t>
      </w:r>
      <w:r w:rsidRPr="00C86869">
        <w:rPr>
          <w:rFonts w:ascii="微软雅黑" w:eastAsia="微软雅黑" w:hAnsi="微软雅黑"/>
          <w:sz w:val="24"/>
          <w:szCs w:val="24"/>
        </w:rPr>
        <w:t>媒体转载无效</w:t>
      </w:r>
      <w:r w:rsidRPr="00C86869">
        <w:rPr>
          <w:rFonts w:ascii="微软雅黑" w:eastAsia="微软雅黑" w:hAnsi="微软雅黑" w:hint="eastAsia"/>
          <w:sz w:val="24"/>
          <w:szCs w:val="24"/>
        </w:rPr>
        <w:t>。</w:t>
      </w:r>
    </w:p>
    <w:p w:rsidR="000B1D10" w:rsidRPr="00C86869" w:rsidRDefault="00C577D6" w:rsidP="000B1D10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C86869">
        <w:rPr>
          <w:rFonts w:ascii="微软雅黑" w:eastAsia="微软雅黑" w:hAnsi="微软雅黑"/>
          <w:b/>
          <w:sz w:val="24"/>
          <w:szCs w:val="24"/>
        </w:rPr>
        <w:lastRenderedPageBreak/>
        <w:t>7.联系方式</w:t>
      </w:r>
    </w:p>
    <w:p w:rsidR="003362E1" w:rsidRPr="00C86869" w:rsidRDefault="003362E1" w:rsidP="003362E1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招 标 人：</w:t>
      </w:r>
      <w:r w:rsidR="00E7316E" w:rsidRPr="00C86869">
        <w:rPr>
          <w:rFonts w:ascii="微软雅黑" w:eastAsia="微软雅黑" w:hAnsi="微软雅黑" w:hint="eastAsia"/>
          <w:sz w:val="24"/>
          <w:szCs w:val="24"/>
        </w:rPr>
        <w:t>浙江钱江摩托进出口有限公司</w:t>
      </w:r>
    </w:p>
    <w:p w:rsidR="003362E1" w:rsidRPr="00C86869" w:rsidRDefault="003362E1" w:rsidP="003362E1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开标地址：</w:t>
      </w:r>
      <w:r w:rsidRPr="00C86869">
        <w:rPr>
          <w:rFonts w:ascii="微软雅黑" w:eastAsia="微软雅黑" w:hAnsi="微软雅黑" w:hint="eastAsia"/>
          <w:sz w:val="24"/>
          <w:szCs w:val="24"/>
          <w:u w:val="single"/>
        </w:rPr>
        <w:t>浙江省温岭市</w:t>
      </w:r>
      <w:r w:rsidRPr="00C86869">
        <w:rPr>
          <w:rFonts w:ascii="微软雅黑" w:eastAsia="微软雅黑" w:hAnsi="微软雅黑"/>
          <w:sz w:val="24"/>
          <w:szCs w:val="24"/>
          <w:u w:val="single"/>
        </w:rPr>
        <w:t>城东街道锦屏大道</w:t>
      </w:r>
      <w:r w:rsidRPr="00C86869">
        <w:rPr>
          <w:rFonts w:ascii="微软雅黑" w:eastAsia="微软雅黑" w:hAnsi="微软雅黑" w:hint="eastAsia"/>
          <w:sz w:val="24"/>
          <w:szCs w:val="24"/>
          <w:u w:val="single"/>
        </w:rPr>
        <w:t>1</w:t>
      </w:r>
      <w:r w:rsidRPr="00C86869">
        <w:rPr>
          <w:rFonts w:ascii="微软雅黑" w:eastAsia="微软雅黑" w:hAnsi="微软雅黑"/>
          <w:sz w:val="24"/>
          <w:szCs w:val="24"/>
          <w:u w:val="single"/>
        </w:rPr>
        <w:t>69号</w:t>
      </w:r>
    </w:p>
    <w:p w:rsidR="003362E1" w:rsidRPr="00C86869" w:rsidRDefault="003362E1" w:rsidP="003362E1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商务联系人：</w:t>
      </w:r>
      <w:proofErr w:type="gramStart"/>
      <w:r w:rsidRPr="00C86869">
        <w:rPr>
          <w:rFonts w:ascii="微软雅黑" w:eastAsia="微软雅黑" w:hAnsi="微软雅黑" w:hint="eastAsia"/>
          <w:sz w:val="24"/>
          <w:szCs w:val="24"/>
          <w:u w:val="single"/>
        </w:rPr>
        <w:t>严芳</w:t>
      </w:r>
      <w:proofErr w:type="gramEnd"/>
      <w:r w:rsidR="00305507" w:rsidRPr="00C86869">
        <w:rPr>
          <w:rFonts w:ascii="微软雅黑" w:eastAsia="微软雅黑" w:hAnsi="微软雅黑"/>
          <w:sz w:val="24"/>
          <w:szCs w:val="24"/>
          <w:u w:val="single"/>
        </w:rPr>
        <w:t xml:space="preserve"> </w:t>
      </w:r>
      <w:r w:rsidRPr="00C86869">
        <w:rPr>
          <w:rFonts w:ascii="微软雅黑" w:eastAsia="微软雅黑" w:hAnsi="微软雅黑" w:hint="eastAsia"/>
          <w:sz w:val="24"/>
          <w:szCs w:val="24"/>
        </w:rPr>
        <w:t>手机号：</w:t>
      </w:r>
      <w:r w:rsidRPr="00C86869">
        <w:rPr>
          <w:rFonts w:ascii="微软雅黑" w:eastAsia="微软雅黑" w:hAnsi="微软雅黑"/>
          <w:sz w:val="24"/>
          <w:szCs w:val="24"/>
          <w:u w:val="single"/>
        </w:rPr>
        <w:t xml:space="preserve">15558066025 </w:t>
      </w:r>
      <w:r w:rsidRPr="00C86869">
        <w:rPr>
          <w:rFonts w:ascii="微软雅黑" w:eastAsia="微软雅黑" w:hAnsi="微软雅黑"/>
          <w:sz w:val="24"/>
          <w:szCs w:val="24"/>
        </w:rPr>
        <w:t xml:space="preserve"> </w:t>
      </w:r>
      <w:r w:rsidRPr="00C86869">
        <w:rPr>
          <w:rFonts w:ascii="微软雅黑" w:eastAsia="微软雅黑" w:hAnsi="微软雅黑" w:hint="eastAsia"/>
          <w:sz w:val="24"/>
          <w:szCs w:val="24"/>
        </w:rPr>
        <w:t>E-mail：</w:t>
      </w:r>
      <w:r w:rsidRPr="00C86869">
        <w:rPr>
          <w:rFonts w:ascii="微软雅黑" w:eastAsia="微软雅黑" w:hAnsi="微软雅黑"/>
          <w:sz w:val="24"/>
          <w:szCs w:val="24"/>
          <w:u w:val="single"/>
        </w:rPr>
        <w:t>yf469@qjmotor.com</w:t>
      </w:r>
    </w:p>
    <w:p w:rsidR="00305507" w:rsidRPr="00C86869" w:rsidRDefault="003362E1" w:rsidP="003362E1">
      <w:pPr>
        <w:spacing w:line="400" w:lineRule="exact"/>
        <w:jc w:val="left"/>
        <w:rPr>
          <w:rFonts w:ascii="微软雅黑" w:eastAsia="微软雅黑" w:hAnsi="微软雅黑"/>
          <w:sz w:val="24"/>
          <w:szCs w:val="24"/>
          <w:u w:val="single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技术联系人：</w:t>
      </w:r>
      <w:r w:rsidR="00305507" w:rsidRPr="00C86869">
        <w:rPr>
          <w:rFonts w:ascii="微软雅黑" w:eastAsia="微软雅黑" w:hAnsi="微软雅黑" w:hint="eastAsia"/>
          <w:sz w:val="24"/>
          <w:szCs w:val="24"/>
          <w:u w:val="single"/>
        </w:rPr>
        <w:t xml:space="preserve">肖志红 </w:t>
      </w:r>
      <w:r w:rsidRPr="00C86869">
        <w:rPr>
          <w:rFonts w:ascii="微软雅黑" w:eastAsia="微软雅黑" w:hAnsi="微软雅黑" w:hint="eastAsia"/>
          <w:sz w:val="24"/>
          <w:szCs w:val="24"/>
        </w:rPr>
        <w:t>手机</w:t>
      </w:r>
      <w:r w:rsidRPr="00C86869">
        <w:rPr>
          <w:rFonts w:ascii="微软雅黑" w:eastAsia="微软雅黑" w:hAnsi="微软雅黑" w:hint="eastAsia"/>
          <w:sz w:val="24"/>
          <w:szCs w:val="24"/>
          <w:u w:val="single"/>
        </w:rPr>
        <w:t>号：</w:t>
      </w:r>
      <w:r w:rsidR="00305507" w:rsidRPr="00C86869">
        <w:rPr>
          <w:rFonts w:ascii="微软雅黑" w:eastAsia="微软雅黑" w:hAnsi="微软雅黑"/>
          <w:sz w:val="24"/>
          <w:szCs w:val="24"/>
          <w:u w:val="single"/>
        </w:rPr>
        <w:t>13858638169</w:t>
      </w:r>
      <w:r w:rsidRPr="00C86869"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</w:p>
    <w:p w:rsidR="003362E1" w:rsidRPr="00C86869" w:rsidRDefault="003362E1" w:rsidP="003362E1">
      <w:pPr>
        <w:spacing w:line="400" w:lineRule="exact"/>
        <w:jc w:val="left"/>
        <w:rPr>
          <w:rFonts w:ascii="微软雅黑" w:eastAsia="微软雅黑" w:hAnsi="微软雅黑"/>
          <w:sz w:val="24"/>
          <w:szCs w:val="24"/>
          <w:u w:val="single"/>
        </w:rPr>
      </w:pPr>
      <w:r w:rsidRPr="00C86869">
        <w:rPr>
          <w:rFonts w:ascii="微软雅黑" w:eastAsia="微软雅黑" w:hAnsi="微软雅黑" w:hint="eastAsia"/>
          <w:sz w:val="24"/>
          <w:szCs w:val="24"/>
          <w:u w:val="single"/>
        </w:rPr>
        <w:t>E-mail:</w:t>
      </w:r>
      <w:r w:rsidR="00305507" w:rsidRPr="00C86869">
        <w:rPr>
          <w:rFonts w:ascii="微软雅黑" w:eastAsia="微软雅黑" w:hAnsi="微软雅黑"/>
          <w:sz w:val="24"/>
          <w:szCs w:val="24"/>
          <w:u w:val="single"/>
        </w:rPr>
        <w:t xml:space="preserve"> xiaozhihong@qjmotor.com</w:t>
      </w:r>
    </w:p>
    <w:p w:rsidR="003362E1" w:rsidRPr="00C86869" w:rsidRDefault="003362E1" w:rsidP="003362E1">
      <w:pPr>
        <w:widowControl/>
        <w:spacing w:line="480" w:lineRule="exact"/>
        <w:jc w:val="lef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无论投标结果如何，投标人自行承担所有与参加投标活动有关的全部费用。</w:t>
      </w:r>
    </w:p>
    <w:p w:rsidR="003362E1" w:rsidRPr="00C86869" w:rsidRDefault="003362E1" w:rsidP="003362E1">
      <w:pPr>
        <w:widowControl/>
        <w:spacing w:line="480" w:lineRule="exact"/>
        <w:jc w:val="lef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投诉、举报电话：0576-86192345，举报邮箱：</w:t>
      </w:r>
      <w:hyperlink r:id="rId12" w:history="1">
        <w:r w:rsidRPr="00C86869">
          <w:rPr>
            <w:rFonts w:ascii="微软雅黑" w:eastAsia="微软雅黑" w:hAnsi="微软雅黑" w:hint="eastAsia"/>
            <w:sz w:val="24"/>
            <w:szCs w:val="24"/>
          </w:rPr>
          <w:t>jubao@qjmotor.com</w:t>
        </w:r>
      </w:hyperlink>
      <w:r w:rsidRPr="00C86869">
        <w:rPr>
          <w:rFonts w:ascii="微软雅黑" w:eastAsia="微软雅黑" w:hAnsi="微软雅黑" w:hint="eastAsia"/>
          <w:sz w:val="24"/>
          <w:szCs w:val="24"/>
        </w:rPr>
        <w:t>。</w:t>
      </w:r>
    </w:p>
    <w:p w:rsidR="003362E1" w:rsidRPr="00C86869" w:rsidRDefault="003362E1" w:rsidP="003362E1">
      <w:pPr>
        <w:widowControl/>
        <w:spacing w:line="48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3362E1" w:rsidRPr="00C86869" w:rsidRDefault="003362E1" w:rsidP="003362E1">
      <w:pPr>
        <w:widowControl/>
        <w:spacing w:line="48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CB4B77" w:rsidRPr="00C86869" w:rsidRDefault="00C577D6" w:rsidP="00CB4B77">
      <w:pPr>
        <w:spacing w:line="480" w:lineRule="exact"/>
        <w:jc w:val="righ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招标人：</w:t>
      </w:r>
      <w:r w:rsidR="00E7316E" w:rsidRPr="00C86869">
        <w:rPr>
          <w:rFonts w:ascii="微软雅黑" w:eastAsia="微软雅黑" w:hAnsi="微软雅黑" w:hint="eastAsia"/>
          <w:sz w:val="24"/>
          <w:szCs w:val="24"/>
        </w:rPr>
        <w:t>浙江钱江摩托进出口有限公司</w:t>
      </w:r>
    </w:p>
    <w:p w:rsidR="00CB1E43" w:rsidRPr="00C86869" w:rsidRDefault="00C577D6" w:rsidP="00E47A59">
      <w:pPr>
        <w:spacing w:line="480" w:lineRule="exact"/>
        <w:jc w:val="right"/>
        <w:rPr>
          <w:rFonts w:ascii="微软雅黑" w:eastAsia="微软雅黑" w:hAnsi="微软雅黑"/>
          <w:sz w:val="24"/>
          <w:szCs w:val="24"/>
        </w:rPr>
      </w:pPr>
      <w:r w:rsidRPr="00C86869">
        <w:rPr>
          <w:rFonts w:ascii="微软雅黑" w:eastAsia="微软雅黑" w:hAnsi="微软雅黑" w:hint="eastAsia"/>
          <w:sz w:val="24"/>
          <w:szCs w:val="24"/>
        </w:rPr>
        <w:t>日期：202</w:t>
      </w:r>
      <w:r w:rsidR="000B5096" w:rsidRPr="00C86869">
        <w:rPr>
          <w:rFonts w:ascii="微软雅黑" w:eastAsia="微软雅黑" w:hAnsi="微软雅黑"/>
          <w:sz w:val="24"/>
          <w:szCs w:val="24"/>
        </w:rPr>
        <w:t>5</w:t>
      </w:r>
      <w:r w:rsidR="001355A1" w:rsidRPr="00C86869">
        <w:rPr>
          <w:rFonts w:ascii="微软雅黑" w:eastAsia="微软雅黑" w:hAnsi="微软雅黑" w:hint="eastAsia"/>
          <w:sz w:val="24"/>
          <w:szCs w:val="24"/>
        </w:rPr>
        <w:t>年</w:t>
      </w:r>
      <w:r w:rsidR="00E7316E" w:rsidRPr="00C86869">
        <w:rPr>
          <w:rFonts w:ascii="微软雅黑" w:eastAsia="微软雅黑" w:hAnsi="微软雅黑"/>
          <w:sz w:val="24"/>
          <w:szCs w:val="24"/>
        </w:rPr>
        <w:t>1</w:t>
      </w:r>
      <w:r w:rsidR="003E2B87">
        <w:rPr>
          <w:rFonts w:ascii="微软雅黑" w:eastAsia="微软雅黑" w:hAnsi="微软雅黑"/>
          <w:sz w:val="24"/>
          <w:szCs w:val="24"/>
        </w:rPr>
        <w:t>2</w:t>
      </w:r>
      <w:r w:rsidRPr="00C86869">
        <w:rPr>
          <w:rFonts w:ascii="微软雅黑" w:eastAsia="微软雅黑" w:hAnsi="微软雅黑" w:hint="eastAsia"/>
          <w:sz w:val="24"/>
          <w:szCs w:val="24"/>
        </w:rPr>
        <w:t>月</w:t>
      </w:r>
      <w:r w:rsidR="003E2B87">
        <w:rPr>
          <w:rFonts w:ascii="微软雅黑" w:eastAsia="微软雅黑" w:hAnsi="微软雅黑"/>
          <w:sz w:val="24"/>
          <w:szCs w:val="24"/>
        </w:rPr>
        <w:t>10</w:t>
      </w:r>
      <w:r w:rsidRPr="00C86869">
        <w:rPr>
          <w:rFonts w:ascii="微软雅黑" w:eastAsia="微软雅黑" w:hAnsi="微软雅黑" w:hint="eastAsia"/>
          <w:sz w:val="24"/>
          <w:szCs w:val="24"/>
        </w:rPr>
        <w:t>日</w:t>
      </w:r>
    </w:p>
    <w:p w:rsidR="005A5279" w:rsidRPr="00C86869" w:rsidRDefault="005A5279" w:rsidP="00E47A59">
      <w:pPr>
        <w:spacing w:line="48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5A5279" w:rsidRPr="00C86869" w:rsidRDefault="005A5279" w:rsidP="00E47A59">
      <w:pPr>
        <w:spacing w:line="480" w:lineRule="exact"/>
        <w:jc w:val="right"/>
        <w:rPr>
          <w:rFonts w:ascii="微软雅黑" w:eastAsia="微软雅黑" w:hAnsi="微软雅黑"/>
          <w:sz w:val="24"/>
          <w:szCs w:val="24"/>
        </w:rPr>
      </w:pPr>
      <w:bookmarkStart w:id="3" w:name="_GoBack"/>
      <w:bookmarkEnd w:id="3"/>
    </w:p>
    <w:p w:rsidR="005A5279" w:rsidRPr="00C86869" w:rsidRDefault="005A5279" w:rsidP="005A5279">
      <w:pPr>
        <w:spacing w:line="480" w:lineRule="exact"/>
        <w:jc w:val="left"/>
        <w:rPr>
          <w:rFonts w:ascii="微软雅黑" w:eastAsia="微软雅黑" w:hAnsi="微软雅黑"/>
          <w:sz w:val="24"/>
          <w:szCs w:val="24"/>
        </w:rPr>
      </w:pPr>
    </w:p>
    <w:sectPr w:rsidR="005A5279" w:rsidRPr="00C86869" w:rsidSect="00BA6ED7">
      <w:headerReference w:type="even" r:id="rId13"/>
      <w:headerReference w:type="default" r:id="rId14"/>
      <w:head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8D3" w:rsidRDefault="001358D3">
      <w:r>
        <w:separator/>
      </w:r>
    </w:p>
  </w:endnote>
  <w:endnote w:type="continuationSeparator" w:id="0">
    <w:p w:rsidR="001358D3" w:rsidRDefault="0013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8D3" w:rsidRDefault="001358D3">
      <w:r>
        <w:separator/>
      </w:r>
    </w:p>
  </w:footnote>
  <w:footnote w:type="continuationSeparator" w:id="0">
    <w:p w:rsidR="001358D3" w:rsidRDefault="00135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11" w:rsidRDefault="002B0B11"/>
  <w:p w:rsidR="002B0B11" w:rsidRDefault="002B0B1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4000" cy="711200"/>
          <wp:effectExtent l="0" t="0" r="0" b="0"/>
          <wp:wrapNone/>
          <wp:docPr id="2" name="图片 2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yslinkWatermark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11" w:rsidRDefault="002B0B11"/>
  <w:p w:rsidR="002B0B11" w:rsidRDefault="002B0B11"/>
  <w:p w:rsidR="002B0B11" w:rsidRDefault="002B0B1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11" w:rsidRDefault="002B0B11"/>
  <w:p w:rsidR="002B0B11" w:rsidRDefault="002B0B11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4000" cy="711200"/>
          <wp:effectExtent l="0" t="0" r="0" b="0"/>
          <wp:wrapNone/>
          <wp:docPr id="1" name="图片 1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7278"/>
    <w:multiLevelType w:val="hybridMultilevel"/>
    <w:tmpl w:val="7C66EA0E"/>
    <w:lvl w:ilvl="0" w:tplc="44024CDC">
      <w:start w:val="1"/>
      <w:numFmt w:val="decimal"/>
      <w:lvlText w:val="%1)"/>
      <w:lvlJc w:val="left"/>
      <w:pPr>
        <w:ind w:left="840" w:hanging="420"/>
      </w:pPr>
    </w:lvl>
    <w:lvl w:ilvl="1" w:tplc="F5E87D52" w:tentative="1">
      <w:start w:val="1"/>
      <w:numFmt w:val="lowerLetter"/>
      <w:lvlText w:val="%2)"/>
      <w:lvlJc w:val="left"/>
      <w:pPr>
        <w:ind w:left="1260" w:hanging="420"/>
      </w:pPr>
    </w:lvl>
    <w:lvl w:ilvl="2" w:tplc="4AA29B36" w:tentative="1">
      <w:start w:val="1"/>
      <w:numFmt w:val="lowerRoman"/>
      <w:lvlText w:val="%3."/>
      <w:lvlJc w:val="right"/>
      <w:pPr>
        <w:ind w:left="1680" w:hanging="420"/>
      </w:pPr>
    </w:lvl>
    <w:lvl w:ilvl="3" w:tplc="02BE8346" w:tentative="1">
      <w:start w:val="1"/>
      <w:numFmt w:val="decimal"/>
      <w:lvlText w:val="%4."/>
      <w:lvlJc w:val="left"/>
      <w:pPr>
        <w:ind w:left="2100" w:hanging="420"/>
      </w:pPr>
    </w:lvl>
    <w:lvl w:ilvl="4" w:tplc="9760DBC2" w:tentative="1">
      <w:start w:val="1"/>
      <w:numFmt w:val="lowerLetter"/>
      <w:lvlText w:val="%5)"/>
      <w:lvlJc w:val="left"/>
      <w:pPr>
        <w:ind w:left="2520" w:hanging="420"/>
      </w:pPr>
    </w:lvl>
    <w:lvl w:ilvl="5" w:tplc="1F28BB34" w:tentative="1">
      <w:start w:val="1"/>
      <w:numFmt w:val="lowerRoman"/>
      <w:lvlText w:val="%6."/>
      <w:lvlJc w:val="right"/>
      <w:pPr>
        <w:ind w:left="2940" w:hanging="420"/>
      </w:pPr>
    </w:lvl>
    <w:lvl w:ilvl="6" w:tplc="4828A90A" w:tentative="1">
      <w:start w:val="1"/>
      <w:numFmt w:val="decimal"/>
      <w:lvlText w:val="%7."/>
      <w:lvlJc w:val="left"/>
      <w:pPr>
        <w:ind w:left="3360" w:hanging="420"/>
      </w:pPr>
    </w:lvl>
    <w:lvl w:ilvl="7" w:tplc="73DE7196" w:tentative="1">
      <w:start w:val="1"/>
      <w:numFmt w:val="lowerLetter"/>
      <w:lvlText w:val="%8)"/>
      <w:lvlJc w:val="left"/>
      <w:pPr>
        <w:ind w:left="3780" w:hanging="420"/>
      </w:pPr>
    </w:lvl>
    <w:lvl w:ilvl="8" w:tplc="E65614D0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BA11E3E"/>
    <w:multiLevelType w:val="hybridMultilevel"/>
    <w:tmpl w:val="A97A3272"/>
    <w:lvl w:ilvl="0" w:tplc="4BEE7F8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636244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EC48E1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95A3D7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0BCD33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DCE88B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D46F48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E4C4D0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4DE7B9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2750E4"/>
    <w:multiLevelType w:val="hybridMultilevel"/>
    <w:tmpl w:val="024C5B04"/>
    <w:lvl w:ilvl="0" w:tplc="14E05A8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9A079B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BA6612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12E9B7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9A49FE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438090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826394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EA463B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5FCA4D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C5237D"/>
    <w:multiLevelType w:val="hybridMultilevel"/>
    <w:tmpl w:val="3D3CB43A"/>
    <w:lvl w:ilvl="0" w:tplc="80ACC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F4273CE" w:tentative="1">
      <w:start w:val="1"/>
      <w:numFmt w:val="lowerLetter"/>
      <w:lvlText w:val="%2)"/>
      <w:lvlJc w:val="left"/>
      <w:pPr>
        <w:ind w:left="880" w:hanging="440"/>
      </w:pPr>
    </w:lvl>
    <w:lvl w:ilvl="2" w:tplc="31F86CE4" w:tentative="1">
      <w:start w:val="1"/>
      <w:numFmt w:val="lowerRoman"/>
      <w:lvlText w:val="%3."/>
      <w:lvlJc w:val="right"/>
      <w:pPr>
        <w:ind w:left="1320" w:hanging="440"/>
      </w:pPr>
    </w:lvl>
    <w:lvl w:ilvl="3" w:tplc="E18C634A" w:tentative="1">
      <w:start w:val="1"/>
      <w:numFmt w:val="decimal"/>
      <w:lvlText w:val="%4."/>
      <w:lvlJc w:val="left"/>
      <w:pPr>
        <w:ind w:left="1760" w:hanging="440"/>
      </w:pPr>
    </w:lvl>
    <w:lvl w:ilvl="4" w:tplc="78468066" w:tentative="1">
      <w:start w:val="1"/>
      <w:numFmt w:val="lowerLetter"/>
      <w:lvlText w:val="%5)"/>
      <w:lvlJc w:val="left"/>
      <w:pPr>
        <w:ind w:left="2200" w:hanging="440"/>
      </w:pPr>
    </w:lvl>
    <w:lvl w:ilvl="5" w:tplc="5288C562" w:tentative="1">
      <w:start w:val="1"/>
      <w:numFmt w:val="lowerRoman"/>
      <w:lvlText w:val="%6."/>
      <w:lvlJc w:val="right"/>
      <w:pPr>
        <w:ind w:left="2640" w:hanging="440"/>
      </w:pPr>
    </w:lvl>
    <w:lvl w:ilvl="6" w:tplc="C6CCF47E" w:tentative="1">
      <w:start w:val="1"/>
      <w:numFmt w:val="decimal"/>
      <w:lvlText w:val="%7."/>
      <w:lvlJc w:val="left"/>
      <w:pPr>
        <w:ind w:left="3080" w:hanging="440"/>
      </w:pPr>
    </w:lvl>
    <w:lvl w:ilvl="7" w:tplc="33607958" w:tentative="1">
      <w:start w:val="1"/>
      <w:numFmt w:val="lowerLetter"/>
      <w:lvlText w:val="%8)"/>
      <w:lvlJc w:val="left"/>
      <w:pPr>
        <w:ind w:left="3520" w:hanging="440"/>
      </w:pPr>
    </w:lvl>
    <w:lvl w:ilvl="8" w:tplc="96C801DA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79F2EAC"/>
    <w:multiLevelType w:val="multilevel"/>
    <w:tmpl w:val="5B7CFE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5" w15:restartNumberingAfterBreak="0">
    <w:nsid w:val="5CE92AAD"/>
    <w:multiLevelType w:val="hybridMultilevel"/>
    <w:tmpl w:val="4BE4E170"/>
    <w:lvl w:ilvl="0" w:tplc="F2A42E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6B504760" w:tentative="1">
      <w:start w:val="1"/>
      <w:numFmt w:val="lowerLetter"/>
      <w:lvlText w:val="%2)"/>
      <w:lvlJc w:val="left"/>
      <w:pPr>
        <w:ind w:left="880" w:hanging="440"/>
      </w:pPr>
    </w:lvl>
    <w:lvl w:ilvl="2" w:tplc="A414061A" w:tentative="1">
      <w:start w:val="1"/>
      <w:numFmt w:val="lowerRoman"/>
      <w:lvlText w:val="%3."/>
      <w:lvlJc w:val="right"/>
      <w:pPr>
        <w:ind w:left="1320" w:hanging="440"/>
      </w:pPr>
    </w:lvl>
    <w:lvl w:ilvl="3" w:tplc="92CE7B2A" w:tentative="1">
      <w:start w:val="1"/>
      <w:numFmt w:val="decimal"/>
      <w:lvlText w:val="%4."/>
      <w:lvlJc w:val="left"/>
      <w:pPr>
        <w:ind w:left="1760" w:hanging="440"/>
      </w:pPr>
    </w:lvl>
    <w:lvl w:ilvl="4" w:tplc="870C6D94" w:tentative="1">
      <w:start w:val="1"/>
      <w:numFmt w:val="lowerLetter"/>
      <w:lvlText w:val="%5)"/>
      <w:lvlJc w:val="left"/>
      <w:pPr>
        <w:ind w:left="2200" w:hanging="440"/>
      </w:pPr>
    </w:lvl>
    <w:lvl w:ilvl="5" w:tplc="1DFA6B70" w:tentative="1">
      <w:start w:val="1"/>
      <w:numFmt w:val="lowerRoman"/>
      <w:lvlText w:val="%6."/>
      <w:lvlJc w:val="right"/>
      <w:pPr>
        <w:ind w:left="2640" w:hanging="440"/>
      </w:pPr>
    </w:lvl>
    <w:lvl w:ilvl="6" w:tplc="2BB87E54" w:tentative="1">
      <w:start w:val="1"/>
      <w:numFmt w:val="decimal"/>
      <w:lvlText w:val="%7."/>
      <w:lvlJc w:val="left"/>
      <w:pPr>
        <w:ind w:left="3080" w:hanging="440"/>
      </w:pPr>
    </w:lvl>
    <w:lvl w:ilvl="7" w:tplc="00669F1E" w:tentative="1">
      <w:start w:val="1"/>
      <w:numFmt w:val="lowerLetter"/>
      <w:lvlText w:val="%8)"/>
      <w:lvlJc w:val="left"/>
      <w:pPr>
        <w:ind w:left="3520" w:hanging="440"/>
      </w:pPr>
    </w:lvl>
    <w:lvl w:ilvl="8" w:tplc="CB0C43B4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E0D5BC1"/>
    <w:multiLevelType w:val="hybridMultilevel"/>
    <w:tmpl w:val="B0FC44FE"/>
    <w:lvl w:ilvl="0" w:tplc="F2AEC090">
      <w:start w:val="1"/>
      <w:numFmt w:val="lowerLetter"/>
      <w:lvlText w:val="%1)"/>
      <w:lvlJc w:val="left"/>
      <w:pPr>
        <w:ind w:left="420" w:hanging="420"/>
      </w:pPr>
    </w:lvl>
    <w:lvl w:ilvl="1" w:tplc="E01C2390" w:tentative="1">
      <w:start w:val="1"/>
      <w:numFmt w:val="lowerLetter"/>
      <w:lvlText w:val="%2)"/>
      <w:lvlJc w:val="left"/>
      <w:pPr>
        <w:ind w:left="840" w:hanging="420"/>
      </w:pPr>
    </w:lvl>
    <w:lvl w:ilvl="2" w:tplc="D71254AC" w:tentative="1">
      <w:start w:val="1"/>
      <w:numFmt w:val="lowerRoman"/>
      <w:lvlText w:val="%3."/>
      <w:lvlJc w:val="right"/>
      <w:pPr>
        <w:ind w:left="1260" w:hanging="420"/>
      </w:pPr>
    </w:lvl>
    <w:lvl w:ilvl="3" w:tplc="A534365E" w:tentative="1">
      <w:start w:val="1"/>
      <w:numFmt w:val="decimal"/>
      <w:lvlText w:val="%4."/>
      <w:lvlJc w:val="left"/>
      <w:pPr>
        <w:ind w:left="1680" w:hanging="420"/>
      </w:pPr>
    </w:lvl>
    <w:lvl w:ilvl="4" w:tplc="03ECE450" w:tentative="1">
      <w:start w:val="1"/>
      <w:numFmt w:val="lowerLetter"/>
      <w:lvlText w:val="%5)"/>
      <w:lvlJc w:val="left"/>
      <w:pPr>
        <w:ind w:left="2100" w:hanging="420"/>
      </w:pPr>
    </w:lvl>
    <w:lvl w:ilvl="5" w:tplc="76565E18" w:tentative="1">
      <w:start w:val="1"/>
      <w:numFmt w:val="lowerRoman"/>
      <w:lvlText w:val="%6."/>
      <w:lvlJc w:val="right"/>
      <w:pPr>
        <w:ind w:left="2520" w:hanging="420"/>
      </w:pPr>
    </w:lvl>
    <w:lvl w:ilvl="6" w:tplc="3FD89516" w:tentative="1">
      <w:start w:val="1"/>
      <w:numFmt w:val="decimal"/>
      <w:lvlText w:val="%7."/>
      <w:lvlJc w:val="left"/>
      <w:pPr>
        <w:ind w:left="2940" w:hanging="420"/>
      </w:pPr>
    </w:lvl>
    <w:lvl w:ilvl="7" w:tplc="D06A0B08" w:tentative="1">
      <w:start w:val="1"/>
      <w:numFmt w:val="lowerLetter"/>
      <w:lvlText w:val="%8)"/>
      <w:lvlJc w:val="left"/>
      <w:pPr>
        <w:ind w:left="3360" w:hanging="420"/>
      </w:pPr>
    </w:lvl>
    <w:lvl w:ilvl="8" w:tplc="B6A2E80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E8145E8"/>
    <w:multiLevelType w:val="hybridMultilevel"/>
    <w:tmpl w:val="549AEEBE"/>
    <w:lvl w:ilvl="0" w:tplc="87E4C1DC">
      <w:start w:val="1"/>
      <w:numFmt w:val="decimal"/>
      <w:lvlText w:val="%1."/>
      <w:lvlJc w:val="left"/>
      <w:pPr>
        <w:ind w:left="840" w:hanging="420"/>
      </w:pPr>
    </w:lvl>
    <w:lvl w:ilvl="1" w:tplc="A0F2ED0E" w:tentative="1">
      <w:start w:val="1"/>
      <w:numFmt w:val="lowerLetter"/>
      <w:lvlText w:val="%2)"/>
      <w:lvlJc w:val="left"/>
      <w:pPr>
        <w:ind w:left="1260" w:hanging="420"/>
      </w:pPr>
    </w:lvl>
    <w:lvl w:ilvl="2" w:tplc="B4C478B8" w:tentative="1">
      <w:start w:val="1"/>
      <w:numFmt w:val="lowerRoman"/>
      <w:lvlText w:val="%3."/>
      <w:lvlJc w:val="right"/>
      <w:pPr>
        <w:ind w:left="1680" w:hanging="420"/>
      </w:pPr>
    </w:lvl>
    <w:lvl w:ilvl="3" w:tplc="B0C89660" w:tentative="1">
      <w:start w:val="1"/>
      <w:numFmt w:val="decimal"/>
      <w:lvlText w:val="%4."/>
      <w:lvlJc w:val="left"/>
      <w:pPr>
        <w:ind w:left="2100" w:hanging="420"/>
      </w:pPr>
    </w:lvl>
    <w:lvl w:ilvl="4" w:tplc="45122890" w:tentative="1">
      <w:start w:val="1"/>
      <w:numFmt w:val="lowerLetter"/>
      <w:lvlText w:val="%5)"/>
      <w:lvlJc w:val="left"/>
      <w:pPr>
        <w:ind w:left="2520" w:hanging="420"/>
      </w:pPr>
    </w:lvl>
    <w:lvl w:ilvl="5" w:tplc="7D5EF40C" w:tentative="1">
      <w:start w:val="1"/>
      <w:numFmt w:val="lowerRoman"/>
      <w:lvlText w:val="%6."/>
      <w:lvlJc w:val="right"/>
      <w:pPr>
        <w:ind w:left="2940" w:hanging="420"/>
      </w:pPr>
    </w:lvl>
    <w:lvl w:ilvl="6" w:tplc="30C66174" w:tentative="1">
      <w:start w:val="1"/>
      <w:numFmt w:val="decimal"/>
      <w:lvlText w:val="%7."/>
      <w:lvlJc w:val="left"/>
      <w:pPr>
        <w:ind w:left="3360" w:hanging="420"/>
      </w:pPr>
    </w:lvl>
    <w:lvl w:ilvl="7" w:tplc="2B26B24A" w:tentative="1">
      <w:start w:val="1"/>
      <w:numFmt w:val="lowerLetter"/>
      <w:lvlText w:val="%8)"/>
      <w:lvlJc w:val="left"/>
      <w:pPr>
        <w:ind w:left="3780" w:hanging="420"/>
      </w:pPr>
    </w:lvl>
    <w:lvl w:ilvl="8" w:tplc="54605B1C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92"/>
    <w:rsid w:val="00000D22"/>
    <w:rsid w:val="000047E1"/>
    <w:rsid w:val="00004E32"/>
    <w:rsid w:val="000064E9"/>
    <w:rsid w:val="0000752F"/>
    <w:rsid w:val="000135AB"/>
    <w:rsid w:val="00015FC2"/>
    <w:rsid w:val="00017FC1"/>
    <w:rsid w:val="0002075A"/>
    <w:rsid w:val="000229C0"/>
    <w:rsid w:val="00025F46"/>
    <w:rsid w:val="00031591"/>
    <w:rsid w:val="00031C31"/>
    <w:rsid w:val="0003448F"/>
    <w:rsid w:val="00035468"/>
    <w:rsid w:val="00035E62"/>
    <w:rsid w:val="00045B87"/>
    <w:rsid w:val="000466E5"/>
    <w:rsid w:val="00065DD8"/>
    <w:rsid w:val="00067A85"/>
    <w:rsid w:val="00070122"/>
    <w:rsid w:val="00071C81"/>
    <w:rsid w:val="000733C5"/>
    <w:rsid w:val="00076405"/>
    <w:rsid w:val="0008105A"/>
    <w:rsid w:val="00081E18"/>
    <w:rsid w:val="000837DB"/>
    <w:rsid w:val="00093E1F"/>
    <w:rsid w:val="00094E88"/>
    <w:rsid w:val="000A62D9"/>
    <w:rsid w:val="000A6D89"/>
    <w:rsid w:val="000A725C"/>
    <w:rsid w:val="000B15BD"/>
    <w:rsid w:val="000B1D10"/>
    <w:rsid w:val="000B2843"/>
    <w:rsid w:val="000B462B"/>
    <w:rsid w:val="000B5096"/>
    <w:rsid w:val="000C6171"/>
    <w:rsid w:val="000D4685"/>
    <w:rsid w:val="000D57D2"/>
    <w:rsid w:val="000E24CD"/>
    <w:rsid w:val="000E4EE5"/>
    <w:rsid w:val="000F79A0"/>
    <w:rsid w:val="001005B7"/>
    <w:rsid w:val="001013EA"/>
    <w:rsid w:val="0010500A"/>
    <w:rsid w:val="00107D2B"/>
    <w:rsid w:val="00113537"/>
    <w:rsid w:val="00117989"/>
    <w:rsid w:val="00117C06"/>
    <w:rsid w:val="00120B5A"/>
    <w:rsid w:val="00127BCF"/>
    <w:rsid w:val="001305FA"/>
    <w:rsid w:val="001350B6"/>
    <w:rsid w:val="001353D8"/>
    <w:rsid w:val="001355A1"/>
    <w:rsid w:val="00135682"/>
    <w:rsid w:val="001358D3"/>
    <w:rsid w:val="00140A7F"/>
    <w:rsid w:val="00141F08"/>
    <w:rsid w:val="00145480"/>
    <w:rsid w:val="0015138A"/>
    <w:rsid w:val="00156D2D"/>
    <w:rsid w:val="0015718A"/>
    <w:rsid w:val="00157573"/>
    <w:rsid w:val="00160690"/>
    <w:rsid w:val="001623F6"/>
    <w:rsid w:val="00163002"/>
    <w:rsid w:val="00170A23"/>
    <w:rsid w:val="00175B49"/>
    <w:rsid w:val="00182F28"/>
    <w:rsid w:val="00187453"/>
    <w:rsid w:val="00193E19"/>
    <w:rsid w:val="00194B79"/>
    <w:rsid w:val="001973FE"/>
    <w:rsid w:val="001A20CD"/>
    <w:rsid w:val="001A3CC9"/>
    <w:rsid w:val="001B69E4"/>
    <w:rsid w:val="001C07BD"/>
    <w:rsid w:val="001D4BBB"/>
    <w:rsid w:val="001E40BE"/>
    <w:rsid w:val="001F1E91"/>
    <w:rsid w:val="001F2C76"/>
    <w:rsid w:val="001F73D5"/>
    <w:rsid w:val="0020429F"/>
    <w:rsid w:val="00207817"/>
    <w:rsid w:val="00217421"/>
    <w:rsid w:val="00223C65"/>
    <w:rsid w:val="00224067"/>
    <w:rsid w:val="00241CA1"/>
    <w:rsid w:val="0024444C"/>
    <w:rsid w:val="00271FF0"/>
    <w:rsid w:val="00276A5F"/>
    <w:rsid w:val="00282B06"/>
    <w:rsid w:val="00283DDB"/>
    <w:rsid w:val="002843FF"/>
    <w:rsid w:val="002865E9"/>
    <w:rsid w:val="002A5D16"/>
    <w:rsid w:val="002B0B11"/>
    <w:rsid w:val="002B267C"/>
    <w:rsid w:val="002C035E"/>
    <w:rsid w:val="002C452D"/>
    <w:rsid w:val="002C4E81"/>
    <w:rsid w:val="002D1E95"/>
    <w:rsid w:val="002E2E16"/>
    <w:rsid w:val="002E4690"/>
    <w:rsid w:val="002E6E15"/>
    <w:rsid w:val="00302F73"/>
    <w:rsid w:val="00305507"/>
    <w:rsid w:val="00306622"/>
    <w:rsid w:val="00324999"/>
    <w:rsid w:val="00331184"/>
    <w:rsid w:val="003334BC"/>
    <w:rsid w:val="00333D28"/>
    <w:rsid w:val="003362E1"/>
    <w:rsid w:val="003377E2"/>
    <w:rsid w:val="003534CE"/>
    <w:rsid w:val="00353601"/>
    <w:rsid w:val="00353686"/>
    <w:rsid w:val="003560E9"/>
    <w:rsid w:val="003569CB"/>
    <w:rsid w:val="00357EE7"/>
    <w:rsid w:val="00363E35"/>
    <w:rsid w:val="00373AFE"/>
    <w:rsid w:val="00374A1A"/>
    <w:rsid w:val="003777ED"/>
    <w:rsid w:val="00383C94"/>
    <w:rsid w:val="0038512F"/>
    <w:rsid w:val="00386E19"/>
    <w:rsid w:val="0039028A"/>
    <w:rsid w:val="0039342F"/>
    <w:rsid w:val="00397325"/>
    <w:rsid w:val="003B1F9C"/>
    <w:rsid w:val="003B7192"/>
    <w:rsid w:val="003C3079"/>
    <w:rsid w:val="003D47E1"/>
    <w:rsid w:val="003D64CD"/>
    <w:rsid w:val="003E2B87"/>
    <w:rsid w:val="003E5AAA"/>
    <w:rsid w:val="003F72DF"/>
    <w:rsid w:val="00402407"/>
    <w:rsid w:val="00405E23"/>
    <w:rsid w:val="0042504B"/>
    <w:rsid w:val="004265C9"/>
    <w:rsid w:val="0043208F"/>
    <w:rsid w:val="00432508"/>
    <w:rsid w:val="00443EAA"/>
    <w:rsid w:val="00454FE2"/>
    <w:rsid w:val="00455987"/>
    <w:rsid w:val="00473702"/>
    <w:rsid w:val="00474A5C"/>
    <w:rsid w:val="004807A8"/>
    <w:rsid w:val="00481121"/>
    <w:rsid w:val="00486ABA"/>
    <w:rsid w:val="004A0BAF"/>
    <w:rsid w:val="004A53EE"/>
    <w:rsid w:val="004A54AF"/>
    <w:rsid w:val="004A7B4C"/>
    <w:rsid w:val="004B0B78"/>
    <w:rsid w:val="004B3CF9"/>
    <w:rsid w:val="004B6F9F"/>
    <w:rsid w:val="004B791D"/>
    <w:rsid w:val="004C4605"/>
    <w:rsid w:val="004D5194"/>
    <w:rsid w:val="004E3AC3"/>
    <w:rsid w:val="004F449F"/>
    <w:rsid w:val="004F4D78"/>
    <w:rsid w:val="004F4FBD"/>
    <w:rsid w:val="004F7E22"/>
    <w:rsid w:val="0050358B"/>
    <w:rsid w:val="00512225"/>
    <w:rsid w:val="00527F4E"/>
    <w:rsid w:val="00530892"/>
    <w:rsid w:val="00532642"/>
    <w:rsid w:val="005329B1"/>
    <w:rsid w:val="00540D1C"/>
    <w:rsid w:val="0054484A"/>
    <w:rsid w:val="00550595"/>
    <w:rsid w:val="00550992"/>
    <w:rsid w:val="0055296C"/>
    <w:rsid w:val="00552F5B"/>
    <w:rsid w:val="00574E17"/>
    <w:rsid w:val="00582BF0"/>
    <w:rsid w:val="00591F7E"/>
    <w:rsid w:val="0059779F"/>
    <w:rsid w:val="005A159A"/>
    <w:rsid w:val="005A187A"/>
    <w:rsid w:val="005A5279"/>
    <w:rsid w:val="005B0926"/>
    <w:rsid w:val="005B263C"/>
    <w:rsid w:val="005B6204"/>
    <w:rsid w:val="005C64BC"/>
    <w:rsid w:val="005D2925"/>
    <w:rsid w:val="005D3DE1"/>
    <w:rsid w:val="005E720F"/>
    <w:rsid w:val="005F10F7"/>
    <w:rsid w:val="005F1CA6"/>
    <w:rsid w:val="005F35F7"/>
    <w:rsid w:val="005F4504"/>
    <w:rsid w:val="00611168"/>
    <w:rsid w:val="0061183C"/>
    <w:rsid w:val="00611EE5"/>
    <w:rsid w:val="00616D1E"/>
    <w:rsid w:val="00617B9E"/>
    <w:rsid w:val="00647D86"/>
    <w:rsid w:val="0066277C"/>
    <w:rsid w:val="00664241"/>
    <w:rsid w:val="006671D6"/>
    <w:rsid w:val="00667345"/>
    <w:rsid w:val="00671E10"/>
    <w:rsid w:val="00675F88"/>
    <w:rsid w:val="00682232"/>
    <w:rsid w:val="00685092"/>
    <w:rsid w:val="006911AA"/>
    <w:rsid w:val="00691B53"/>
    <w:rsid w:val="006945A6"/>
    <w:rsid w:val="006A28FB"/>
    <w:rsid w:val="006A4460"/>
    <w:rsid w:val="006B0F80"/>
    <w:rsid w:val="006B34D9"/>
    <w:rsid w:val="006C4B11"/>
    <w:rsid w:val="006C6652"/>
    <w:rsid w:val="006D1B6A"/>
    <w:rsid w:val="006D2170"/>
    <w:rsid w:val="006E1033"/>
    <w:rsid w:val="006E24FF"/>
    <w:rsid w:val="006F4C1B"/>
    <w:rsid w:val="00700610"/>
    <w:rsid w:val="00700AC8"/>
    <w:rsid w:val="0070457E"/>
    <w:rsid w:val="00707685"/>
    <w:rsid w:val="00707F4A"/>
    <w:rsid w:val="00710D6D"/>
    <w:rsid w:val="00710DD1"/>
    <w:rsid w:val="007113BD"/>
    <w:rsid w:val="007143BF"/>
    <w:rsid w:val="00714789"/>
    <w:rsid w:val="00716AAF"/>
    <w:rsid w:val="007209B3"/>
    <w:rsid w:val="00720CD4"/>
    <w:rsid w:val="00724022"/>
    <w:rsid w:val="00737705"/>
    <w:rsid w:val="00737E53"/>
    <w:rsid w:val="0074066B"/>
    <w:rsid w:val="0074568A"/>
    <w:rsid w:val="007465AA"/>
    <w:rsid w:val="00750AFE"/>
    <w:rsid w:val="00752C3D"/>
    <w:rsid w:val="007534A2"/>
    <w:rsid w:val="00753C1B"/>
    <w:rsid w:val="0076152F"/>
    <w:rsid w:val="00764A68"/>
    <w:rsid w:val="00767BD6"/>
    <w:rsid w:val="00770938"/>
    <w:rsid w:val="0077259E"/>
    <w:rsid w:val="00772F1B"/>
    <w:rsid w:val="00773865"/>
    <w:rsid w:val="00777E0D"/>
    <w:rsid w:val="00785AE9"/>
    <w:rsid w:val="00790AFD"/>
    <w:rsid w:val="007924DF"/>
    <w:rsid w:val="007B478F"/>
    <w:rsid w:val="007B7897"/>
    <w:rsid w:val="007D4526"/>
    <w:rsid w:val="007D627E"/>
    <w:rsid w:val="007D7B5A"/>
    <w:rsid w:val="007E02E3"/>
    <w:rsid w:val="007E1E9E"/>
    <w:rsid w:val="007E5EC8"/>
    <w:rsid w:val="007F0ED2"/>
    <w:rsid w:val="007F4E0B"/>
    <w:rsid w:val="007F75D4"/>
    <w:rsid w:val="008068EE"/>
    <w:rsid w:val="008125C0"/>
    <w:rsid w:val="00817535"/>
    <w:rsid w:val="0082566D"/>
    <w:rsid w:val="00825BAE"/>
    <w:rsid w:val="00826BC0"/>
    <w:rsid w:val="00830362"/>
    <w:rsid w:val="008329C6"/>
    <w:rsid w:val="00837A28"/>
    <w:rsid w:val="00845BCC"/>
    <w:rsid w:val="008564CE"/>
    <w:rsid w:val="008615F2"/>
    <w:rsid w:val="00861F53"/>
    <w:rsid w:val="00862E07"/>
    <w:rsid w:val="00863807"/>
    <w:rsid w:val="00865DDB"/>
    <w:rsid w:val="00871D0B"/>
    <w:rsid w:val="00877312"/>
    <w:rsid w:val="00880648"/>
    <w:rsid w:val="00883325"/>
    <w:rsid w:val="008848DE"/>
    <w:rsid w:val="00890836"/>
    <w:rsid w:val="00890DB7"/>
    <w:rsid w:val="0089443F"/>
    <w:rsid w:val="0089523C"/>
    <w:rsid w:val="008A005A"/>
    <w:rsid w:val="008B19FC"/>
    <w:rsid w:val="008C031E"/>
    <w:rsid w:val="008C4DB4"/>
    <w:rsid w:val="008D1FDF"/>
    <w:rsid w:val="008E61D6"/>
    <w:rsid w:val="008E68D9"/>
    <w:rsid w:val="008E7D3B"/>
    <w:rsid w:val="00900209"/>
    <w:rsid w:val="0090280E"/>
    <w:rsid w:val="009030D0"/>
    <w:rsid w:val="00903238"/>
    <w:rsid w:val="00907D46"/>
    <w:rsid w:val="00910147"/>
    <w:rsid w:val="0091212B"/>
    <w:rsid w:val="00912AEC"/>
    <w:rsid w:val="00916D1A"/>
    <w:rsid w:val="00917AE4"/>
    <w:rsid w:val="00927012"/>
    <w:rsid w:val="009270C5"/>
    <w:rsid w:val="00937869"/>
    <w:rsid w:val="009412F7"/>
    <w:rsid w:val="009436ED"/>
    <w:rsid w:val="0095486B"/>
    <w:rsid w:val="00955D3F"/>
    <w:rsid w:val="00962D06"/>
    <w:rsid w:val="009637DF"/>
    <w:rsid w:val="00965AAF"/>
    <w:rsid w:val="00972923"/>
    <w:rsid w:val="009773FA"/>
    <w:rsid w:val="009815C4"/>
    <w:rsid w:val="0098223D"/>
    <w:rsid w:val="0098714C"/>
    <w:rsid w:val="00990AB5"/>
    <w:rsid w:val="009A3093"/>
    <w:rsid w:val="009A5756"/>
    <w:rsid w:val="009A5ED1"/>
    <w:rsid w:val="009A61D4"/>
    <w:rsid w:val="009B7158"/>
    <w:rsid w:val="009C2365"/>
    <w:rsid w:val="009C254F"/>
    <w:rsid w:val="009C300C"/>
    <w:rsid w:val="009C614C"/>
    <w:rsid w:val="009D1D2C"/>
    <w:rsid w:val="009D4B28"/>
    <w:rsid w:val="009E2FB9"/>
    <w:rsid w:val="009E3DB4"/>
    <w:rsid w:val="009F4584"/>
    <w:rsid w:val="009F512F"/>
    <w:rsid w:val="009F58F1"/>
    <w:rsid w:val="009F6852"/>
    <w:rsid w:val="00A03904"/>
    <w:rsid w:val="00A06F6F"/>
    <w:rsid w:val="00A15E17"/>
    <w:rsid w:val="00A17724"/>
    <w:rsid w:val="00A20CF0"/>
    <w:rsid w:val="00A22FF5"/>
    <w:rsid w:val="00A24E80"/>
    <w:rsid w:val="00A30477"/>
    <w:rsid w:val="00A32EBA"/>
    <w:rsid w:val="00A34A8C"/>
    <w:rsid w:val="00A37C8D"/>
    <w:rsid w:val="00A41EAD"/>
    <w:rsid w:val="00A516F8"/>
    <w:rsid w:val="00A52B9B"/>
    <w:rsid w:val="00A55097"/>
    <w:rsid w:val="00A573FC"/>
    <w:rsid w:val="00A708DB"/>
    <w:rsid w:val="00A712EF"/>
    <w:rsid w:val="00A73827"/>
    <w:rsid w:val="00A851C0"/>
    <w:rsid w:val="00A95954"/>
    <w:rsid w:val="00A97115"/>
    <w:rsid w:val="00AA5A77"/>
    <w:rsid w:val="00AD1350"/>
    <w:rsid w:val="00AD42B1"/>
    <w:rsid w:val="00AE024D"/>
    <w:rsid w:val="00AE042E"/>
    <w:rsid w:val="00AE6097"/>
    <w:rsid w:val="00AF1E12"/>
    <w:rsid w:val="00AF5AC6"/>
    <w:rsid w:val="00B004D6"/>
    <w:rsid w:val="00B01407"/>
    <w:rsid w:val="00B0190D"/>
    <w:rsid w:val="00B0678F"/>
    <w:rsid w:val="00B06AFE"/>
    <w:rsid w:val="00B108CA"/>
    <w:rsid w:val="00B1162A"/>
    <w:rsid w:val="00B16245"/>
    <w:rsid w:val="00B16C0C"/>
    <w:rsid w:val="00B16D11"/>
    <w:rsid w:val="00B17D65"/>
    <w:rsid w:val="00B20F57"/>
    <w:rsid w:val="00B26BD9"/>
    <w:rsid w:val="00B317C2"/>
    <w:rsid w:val="00B33A72"/>
    <w:rsid w:val="00B35355"/>
    <w:rsid w:val="00B3604C"/>
    <w:rsid w:val="00B36FB4"/>
    <w:rsid w:val="00B40261"/>
    <w:rsid w:val="00B40976"/>
    <w:rsid w:val="00B40C94"/>
    <w:rsid w:val="00B41AA2"/>
    <w:rsid w:val="00B52DA8"/>
    <w:rsid w:val="00B53836"/>
    <w:rsid w:val="00B55BD5"/>
    <w:rsid w:val="00B63240"/>
    <w:rsid w:val="00B67CCA"/>
    <w:rsid w:val="00B67EC4"/>
    <w:rsid w:val="00B7175C"/>
    <w:rsid w:val="00B80B42"/>
    <w:rsid w:val="00B82708"/>
    <w:rsid w:val="00B835AA"/>
    <w:rsid w:val="00B83A8B"/>
    <w:rsid w:val="00B92338"/>
    <w:rsid w:val="00B96715"/>
    <w:rsid w:val="00BA5050"/>
    <w:rsid w:val="00BA6E12"/>
    <w:rsid w:val="00BA6ED7"/>
    <w:rsid w:val="00BB08B0"/>
    <w:rsid w:val="00BB1017"/>
    <w:rsid w:val="00BB3F83"/>
    <w:rsid w:val="00BB6D8B"/>
    <w:rsid w:val="00BB717C"/>
    <w:rsid w:val="00BB798E"/>
    <w:rsid w:val="00BC0603"/>
    <w:rsid w:val="00BC0D82"/>
    <w:rsid w:val="00BC70FA"/>
    <w:rsid w:val="00BD1706"/>
    <w:rsid w:val="00BE23B5"/>
    <w:rsid w:val="00BE5746"/>
    <w:rsid w:val="00BF0A11"/>
    <w:rsid w:val="00BF652B"/>
    <w:rsid w:val="00BF7546"/>
    <w:rsid w:val="00C07FE2"/>
    <w:rsid w:val="00C144B5"/>
    <w:rsid w:val="00C15700"/>
    <w:rsid w:val="00C31261"/>
    <w:rsid w:val="00C342D9"/>
    <w:rsid w:val="00C4246C"/>
    <w:rsid w:val="00C52034"/>
    <w:rsid w:val="00C54B02"/>
    <w:rsid w:val="00C5514D"/>
    <w:rsid w:val="00C56B1A"/>
    <w:rsid w:val="00C577D6"/>
    <w:rsid w:val="00C60AC9"/>
    <w:rsid w:val="00C616E3"/>
    <w:rsid w:val="00C62602"/>
    <w:rsid w:val="00C66DD6"/>
    <w:rsid w:val="00C71381"/>
    <w:rsid w:val="00C738D3"/>
    <w:rsid w:val="00C86869"/>
    <w:rsid w:val="00C9794D"/>
    <w:rsid w:val="00CA2839"/>
    <w:rsid w:val="00CA5B08"/>
    <w:rsid w:val="00CB1E43"/>
    <w:rsid w:val="00CB25BE"/>
    <w:rsid w:val="00CB4B77"/>
    <w:rsid w:val="00CB4D6F"/>
    <w:rsid w:val="00CB5FB1"/>
    <w:rsid w:val="00CC69C6"/>
    <w:rsid w:val="00CD7CF5"/>
    <w:rsid w:val="00CE147B"/>
    <w:rsid w:val="00CF62AD"/>
    <w:rsid w:val="00D02A1E"/>
    <w:rsid w:val="00D03046"/>
    <w:rsid w:val="00D03A64"/>
    <w:rsid w:val="00D1358E"/>
    <w:rsid w:val="00D162AE"/>
    <w:rsid w:val="00D240A1"/>
    <w:rsid w:val="00D243AE"/>
    <w:rsid w:val="00D25A0C"/>
    <w:rsid w:val="00D30798"/>
    <w:rsid w:val="00D30D0C"/>
    <w:rsid w:val="00D37730"/>
    <w:rsid w:val="00D37910"/>
    <w:rsid w:val="00D440DF"/>
    <w:rsid w:val="00D443FB"/>
    <w:rsid w:val="00D45946"/>
    <w:rsid w:val="00D52122"/>
    <w:rsid w:val="00D61A74"/>
    <w:rsid w:val="00D65058"/>
    <w:rsid w:val="00D724EE"/>
    <w:rsid w:val="00D74A37"/>
    <w:rsid w:val="00D75633"/>
    <w:rsid w:val="00D77EDE"/>
    <w:rsid w:val="00D966FA"/>
    <w:rsid w:val="00DA4E64"/>
    <w:rsid w:val="00DB0A2A"/>
    <w:rsid w:val="00DB1934"/>
    <w:rsid w:val="00DB3D1C"/>
    <w:rsid w:val="00DB4C36"/>
    <w:rsid w:val="00DB7554"/>
    <w:rsid w:val="00DC4145"/>
    <w:rsid w:val="00DC55AB"/>
    <w:rsid w:val="00DD3C5F"/>
    <w:rsid w:val="00DD3F39"/>
    <w:rsid w:val="00DD5589"/>
    <w:rsid w:val="00DD6FEB"/>
    <w:rsid w:val="00DD7F98"/>
    <w:rsid w:val="00DE2166"/>
    <w:rsid w:val="00DE5CD3"/>
    <w:rsid w:val="00DE622F"/>
    <w:rsid w:val="00E06322"/>
    <w:rsid w:val="00E15B3D"/>
    <w:rsid w:val="00E17D9B"/>
    <w:rsid w:val="00E20D3B"/>
    <w:rsid w:val="00E240FC"/>
    <w:rsid w:val="00E265CB"/>
    <w:rsid w:val="00E36C66"/>
    <w:rsid w:val="00E42055"/>
    <w:rsid w:val="00E47A59"/>
    <w:rsid w:val="00E7316E"/>
    <w:rsid w:val="00E73AEB"/>
    <w:rsid w:val="00E74091"/>
    <w:rsid w:val="00E83169"/>
    <w:rsid w:val="00E83CCA"/>
    <w:rsid w:val="00E85FBB"/>
    <w:rsid w:val="00E97291"/>
    <w:rsid w:val="00EA6CA2"/>
    <w:rsid w:val="00EC2C29"/>
    <w:rsid w:val="00EC46C8"/>
    <w:rsid w:val="00ED3CD7"/>
    <w:rsid w:val="00EE5C85"/>
    <w:rsid w:val="00F008CB"/>
    <w:rsid w:val="00F0694B"/>
    <w:rsid w:val="00F13112"/>
    <w:rsid w:val="00F14F98"/>
    <w:rsid w:val="00F15148"/>
    <w:rsid w:val="00F155B1"/>
    <w:rsid w:val="00F25971"/>
    <w:rsid w:val="00F2743C"/>
    <w:rsid w:val="00F33AD9"/>
    <w:rsid w:val="00F375E3"/>
    <w:rsid w:val="00F37A6A"/>
    <w:rsid w:val="00F43FDC"/>
    <w:rsid w:val="00F44DFF"/>
    <w:rsid w:val="00F46741"/>
    <w:rsid w:val="00F46E8A"/>
    <w:rsid w:val="00F5395D"/>
    <w:rsid w:val="00F61796"/>
    <w:rsid w:val="00F62CA3"/>
    <w:rsid w:val="00F66FB4"/>
    <w:rsid w:val="00F719F6"/>
    <w:rsid w:val="00F753F5"/>
    <w:rsid w:val="00F82F54"/>
    <w:rsid w:val="00F86AEE"/>
    <w:rsid w:val="00F90B06"/>
    <w:rsid w:val="00F95D7E"/>
    <w:rsid w:val="00FA18DB"/>
    <w:rsid w:val="00FA2215"/>
    <w:rsid w:val="00FA3012"/>
    <w:rsid w:val="00FA387B"/>
    <w:rsid w:val="00FA68A3"/>
    <w:rsid w:val="00FA79F6"/>
    <w:rsid w:val="00FB5B0E"/>
    <w:rsid w:val="00FB7609"/>
    <w:rsid w:val="00FC0591"/>
    <w:rsid w:val="00FC095E"/>
    <w:rsid w:val="00FC2D91"/>
    <w:rsid w:val="00FC5924"/>
    <w:rsid w:val="00FC7652"/>
    <w:rsid w:val="00FD1AD4"/>
    <w:rsid w:val="00FD20FD"/>
    <w:rsid w:val="00FD6FFE"/>
    <w:rsid w:val="00FD7B14"/>
    <w:rsid w:val="00FE05E3"/>
    <w:rsid w:val="00FE12BA"/>
    <w:rsid w:val="00FE553E"/>
    <w:rsid w:val="00FF0CEC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1ECC86-94A6-450B-A2DC-86FD1342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08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0892"/>
    <w:rPr>
      <w:sz w:val="18"/>
      <w:szCs w:val="18"/>
    </w:rPr>
  </w:style>
  <w:style w:type="character" w:styleId="a5">
    <w:name w:val="Hyperlink"/>
    <w:basedOn w:val="a0"/>
    <w:uiPriority w:val="99"/>
    <w:unhideWhenUsed/>
    <w:rsid w:val="008C4DB4"/>
    <w:rPr>
      <w:strike w:val="0"/>
      <w:dstrike w:val="0"/>
      <w:color w:val="0000FF"/>
      <w:u w:val="none"/>
      <w:effect w:val="none"/>
    </w:rPr>
  </w:style>
  <w:style w:type="character" w:styleId="a6">
    <w:name w:val="Strong"/>
    <w:basedOn w:val="a0"/>
    <w:uiPriority w:val="22"/>
    <w:qFormat/>
    <w:rsid w:val="008C4DB4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30662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06622"/>
  </w:style>
  <w:style w:type="character" w:styleId="a8">
    <w:name w:val="FollowedHyperlink"/>
    <w:basedOn w:val="a0"/>
    <w:uiPriority w:val="99"/>
    <w:semiHidden/>
    <w:unhideWhenUsed/>
    <w:rsid w:val="00B26BD9"/>
    <w:rPr>
      <w:color w:val="800080" w:themeColor="followedHyperlink"/>
      <w:u w:val="single"/>
    </w:rPr>
  </w:style>
  <w:style w:type="paragraph" w:styleId="a9">
    <w:name w:val="List Paragraph"/>
    <w:basedOn w:val="a"/>
    <w:uiPriority w:val="99"/>
    <w:qFormat/>
    <w:rsid w:val="000047E1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0047E1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0047E1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0047E1"/>
  </w:style>
  <w:style w:type="paragraph" w:styleId="ac">
    <w:name w:val="Balloon Text"/>
    <w:basedOn w:val="a"/>
    <w:link w:val="Char3"/>
    <w:uiPriority w:val="99"/>
    <w:semiHidden/>
    <w:unhideWhenUsed/>
    <w:rsid w:val="000047E1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0047E1"/>
    <w:rPr>
      <w:sz w:val="18"/>
      <w:szCs w:val="18"/>
    </w:rPr>
  </w:style>
  <w:style w:type="table" w:styleId="ad">
    <w:name w:val="Table Grid"/>
    <w:basedOn w:val="a1"/>
    <w:uiPriority w:val="59"/>
    <w:rsid w:val="008B1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94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bao@qjmoto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zb.geely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935D5894A905E4896E627FB9784D369" ma:contentTypeVersion="1" ma:contentTypeDescription="新建文档。" ma:contentTypeScope="" ma:versionID="078dd1ad5a6b11ef88770b142eeff11b">
  <xsd:schema xmlns:xsd="http://www.w3.org/2001/XMLSchema" xmlns:xs="http://www.w3.org/2001/XMLSchema" xmlns:p="http://schemas.microsoft.com/office/2006/metadata/properties" xmlns:ns2="dada0300-3a2c-4bb1-aae5-c24e3dc50bcf" targetNamespace="http://schemas.microsoft.com/office/2006/metadata/properties" ma:root="true" ma:fieldsID="d42942689c05aa79e186ba0346312149" ns2:_="">
    <xsd:import namespace="dada0300-3a2c-4bb1-aae5-c24e3dc50b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0300-3a2c-4bb1-aae5-c24e3dc50b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09AF-6F71-4F14-B2D2-7C149F5A2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95C7A-7C67-4091-BC69-6C84A5BEF2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F8EE14-8ED4-442E-8C64-207B5A96A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0300-3a2c-4bb1-aae5-c24e3dc50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1BC3B-9B52-4DB2-95C1-93DE7D1A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hxc</dc:creator>
  <cp:lastModifiedBy>qjmotor</cp:lastModifiedBy>
  <cp:revision>32</cp:revision>
  <dcterms:created xsi:type="dcterms:W3CDTF">2025-04-10T10:24:00Z</dcterms:created>
  <dcterms:modified xsi:type="dcterms:W3CDTF">2025-12-10T06:08:00Z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0x0101008935D5894A905E4896E627FB9784D369</vt:lpwstr>
  </property>
  <property fmtid="{D5CDD505-2E9C-101B-9397-08002B2CF9AE}" pid="3" name="EagleCloud">
    <vt:lpwstr>61676334b4e8422151e43967553014381f5e06876ebe2bbce66cedec39aecaac7d38f4a188ee032ed1e8ff2b0bf1df31bf2bbf982df3de5457e0b499de6c252439364240fb3cb2ed3f5b47b5a74b7b515f022e3e1a930a42ea81fb72c4827240174c231d6ed92f5b130b944cafcc39922f49788980612ea7f7f40f5ea41fcd7</vt:lpwstr>
  </property>
  <property fmtid="{D5CDD505-2E9C-101B-9397-08002B2CF9AE}" pid="4" name="EagleCloud1">
    <vt:lpwstr>bef80347f5ead6b0a20f4d3bcdedb9433542ce1f5905bb35ec5a28b5cdfb95bed60239e894e5515400ebbe2ee84638224d96f0b802f3524feb0f1716795a03989ac737c377a3e570319ece1842cde6af2a5a847493eba8ff33a388f4c2482702636a104896287cf11523f846453a093f095449fd4c266c29c5c493de60a5dbd</vt:lpwstr>
  </property>
  <property fmtid="{D5CDD505-2E9C-101B-9397-08002B2CF9AE}" pid="5" name="EagleCloud10">
    <vt:lpwstr>ea07a3896cd5f3f20ddb9d63ebd966b2058e70c230903ef3e85d36ca7487416181a1a29328d8ad1cdf9faa52760c068da728216eb0961503fc3170a28aeab97dfa8b2123129369ec1bb25ac09d89871dd28381169b1d778358765accd3190643b0d2953cc3dc1e5cdd55dc9a080af7d643f0e953187e8e9106fe980a000e37f</vt:lpwstr>
  </property>
  <property fmtid="{D5CDD505-2E9C-101B-9397-08002B2CF9AE}" pid="6" name="EagleCloud11">
    <vt:lpwstr>ff1d0391deac657b7e5f87fd946fef3ce42526d86da6fe0c80be3f8a7bbfb73015cdf30c632bc2a739f9596b60c6341f5b1b29bb58771d46f4c98d10ac978ac86d1760b702c25fb830d368855830bc445ea07a3896cd5f3f20ddb9d63ebd966b2058e70c230041846ad1235cfb3a210244ef7821b9d3bdf7fcac3e42cb3efe2</vt:lpwstr>
  </property>
  <property fmtid="{D5CDD505-2E9C-101B-9397-08002B2CF9AE}" pid="7" name="EagleCloud12">
    <vt:lpwstr>23d389e26a8c64c56a98fa03fada1a0088a0f154281f</vt:lpwstr>
  </property>
  <property fmtid="{D5CDD505-2E9C-101B-9397-08002B2CF9AE}" pid="8" name="EagleCloud2">
    <vt:lpwstr>a6abb88c8f362b351c7f8391f0cc6c336b3f6c4878431f93f91116b2ddba8b712248824964d7e7d6e48b7e1d01b13bf4511e190e966ec94d15c99126d63a2d34cb3e37b17dedd3c856fb92c8850e55bdd56889eea83d26bb9d685c3a3c236d2384ceea97b5a5fe90ae9970d6a02ddf125fee7ebd5a9f56a948cdb454aa3c4b4</vt:lpwstr>
  </property>
  <property fmtid="{D5CDD505-2E9C-101B-9397-08002B2CF9AE}" pid="9" name="EagleCloud3">
    <vt:lpwstr>a5ec9c2e5454f95dbd390b74952fdba7871b2a4725b97ef1965852266d7fa8e0dd63b267199387d12b001a6af1626d100d49e71bdd672559e69ee6b12f4df8cb9a84ba4ed6171b758eebf3a1a028ada06f01602fe4f06ed1f4e3a389775a3e536142ca044583d70e67bc27394008a7dc5d1257a6b08daf991a8b52c42ff66e0</vt:lpwstr>
  </property>
  <property fmtid="{D5CDD505-2E9C-101B-9397-08002B2CF9AE}" pid="10" name="EagleCloud4">
    <vt:lpwstr>604d69a0c4e3af4acd38d1074f54f69ae03490869d525da7962dc7e5d26a48850a17851f7da9eb3df62cc485eb983259213d93ac93e087b418681885861e1bd82fc32d9bc1cb1fbb1fcfdb3d74584d70d837fa0d6c3c529c74cbb8c8512cf6a1275f6b6a7a9e563f7e6cbe5dc02f91af870dbda31935f26067a7f56766b78ab</vt:lpwstr>
  </property>
  <property fmtid="{D5CDD505-2E9C-101B-9397-08002B2CF9AE}" pid="11" name="EagleCloud5">
    <vt:lpwstr>7bd7503388861d40a953ae0615629d46ff96402ac5dd0ce9cd8169efe4e869bd2f937a77c9dc2f7363c1d5ace68dc2b8e5726310744ca17afc7a904e3efdcdb3ebc4f9ab2c3bd248c0b2d699da6f30e1325051b94613f233d83f6be993ed4e96c91f43bcb237dc8758b6a585daeefc0a08ea6b0bb5087c41cc443a6d88f39e6</vt:lpwstr>
  </property>
  <property fmtid="{D5CDD505-2E9C-101B-9397-08002B2CF9AE}" pid="12" name="EagleCloud6">
    <vt:lpwstr>410a4964c3fe570412fa19843903667a55709a50aad719aedf811c412581f6ca71ab44cdca46189318ebcc4db4a7f06aa1d2ce7ed7360d542f8faf4514cf796fa452131d909aba2c683b7961d8a3f42c0b12d30d18a98eb4eefdd95b34fbf4961383fa6ff57b4e9c6a330e31132e7d85ec0cab4dccd0f020881b60ddc743ad2</vt:lpwstr>
  </property>
  <property fmtid="{D5CDD505-2E9C-101B-9397-08002B2CF9AE}" pid="13" name="EagleCloud7">
    <vt:lpwstr>923619261bad03daeaae08ffcd0dc2c4e071f7212de8439776101b5f999dd3ff01d64fa4ce4fb10438f01db7c779eeabb6436dadc1e5cdd55dc9a080af7d643f0e953187e8e9106fe980a000e37fff1d0391dead6436854d8e8efcfa96962204774bc4eb44775c0077eb63781bd559f526e2de963f8efc4c76dc1fd8f7b886d</vt:lpwstr>
  </property>
  <property fmtid="{D5CDD505-2E9C-101B-9397-08002B2CF9AE}" pid="14" name="EagleCloud8">
    <vt:lpwstr>0841e278b92a2cedf4dd53201be85c388e001c6e56e84a785e3ce68694fc56fd9cdd904c4f204fe955cada26844af5b21ef6a18456a74a9b8542d72e356c0cf46c11123ef32cc3cd047e3aec561e50ed0a2a2667db164f90bc2f5160f389f793d11ee0a2d182cd8ac8ff97617003d7c191970490d50272729e6ac7b38a8f612</vt:lpwstr>
  </property>
  <property fmtid="{D5CDD505-2E9C-101B-9397-08002B2CF9AE}" pid="15" name="EagleCloud9">
    <vt:lpwstr>3002f77d4bdfe0d5937acc684bae8b96f3a466acb5b58fd088bcbc02dede1d1cb5e0523315ce1e07281610861db414b41d947e0ddcb6642611827050a0c48c3b6d57864200bf61de4684a925c4bc4a1ca525021317932cfcbfc84893e4795890c9d4f348b71d46f4c98d10ac978ac86d1760b702c25fb830d368855830bc445</vt:lpwstr>
  </property>
</Properties>
</file>