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B2D7">
      <w:pPr>
        <w:pStyle w:val="2"/>
        <w:bidi w:val="0"/>
      </w:pPr>
      <w:r>
        <w:rPr>
          <w:rFonts w:hint="eastAsia"/>
          <w:lang w:val="en-US" w:eastAsia="zh-CN"/>
        </w:rPr>
        <w:t>中交第四航务工程局有限公司萨摩亚阿皮亚港升级项目2024至2026年度集装箱运输服务和散货运输服务采购招标公告</w:t>
      </w:r>
    </w:p>
    <w:p w14:paraId="04380D54">
      <w:pPr>
        <w:pStyle w:val="2"/>
        <w:bidi w:val="0"/>
        <w:rPr>
          <w:rFonts w:hint="eastAsia"/>
        </w:rPr>
      </w:pPr>
      <w:r>
        <w:rPr>
          <w:rFonts w:hint="eastAsia"/>
          <w:lang w:val="en-US" w:eastAsia="zh-CN"/>
        </w:rPr>
        <w:t>公告内容：</w:t>
      </w:r>
    </w:p>
    <w:p w14:paraId="4D352FAE">
      <w:pPr>
        <w:pStyle w:val="2"/>
        <w:bidi w:val="0"/>
      </w:pPr>
      <w:r>
        <w:rPr>
          <w:rFonts w:hint="eastAsia"/>
        </w:rPr>
        <w:t>招标 公告</w:t>
      </w:r>
    </w:p>
    <w:p w14:paraId="254E80B5">
      <w:pPr>
        <w:pStyle w:val="2"/>
        <w:bidi w:val="0"/>
      </w:pPr>
      <w:r>
        <w:rPr>
          <w:rFonts w:hint="eastAsia"/>
        </w:rPr>
        <w:t>1. 招标条件</w:t>
      </w:r>
    </w:p>
    <w:p w14:paraId="05028272">
      <w:pPr>
        <w:pStyle w:val="2"/>
        <w:bidi w:val="0"/>
      </w:pPr>
      <w:r>
        <w:rPr>
          <w:rFonts w:hint="eastAsia"/>
        </w:rPr>
        <w:t>中交第四航务工程局有限公司萨摩亚阿皮亚港升级项目</w:t>
      </w:r>
      <w:bookmarkStart w:id="0" w:name="_GoBack"/>
      <w:r>
        <w:rPr>
          <w:rFonts w:hint="eastAsia"/>
        </w:rPr>
        <w:t>2024至2026年度集装箱运输服务和散货运输服务</w:t>
      </w:r>
      <w:bookmarkEnd w:id="0"/>
      <w:r>
        <w:rPr>
          <w:rFonts w:hint="eastAsia"/>
        </w:rPr>
        <w:t>采购资金已落实，已具备招标采购条件，现进行公开招标。</w:t>
      </w:r>
    </w:p>
    <w:p w14:paraId="208EA6E8">
      <w:pPr>
        <w:pStyle w:val="2"/>
        <w:bidi w:val="0"/>
      </w:pPr>
      <w:r>
        <w:rPr>
          <w:rFonts w:hint="eastAsia"/>
        </w:rPr>
        <w:t>2. 招标内容</w:t>
      </w:r>
    </w:p>
    <w:p w14:paraId="2B7AACB8">
      <w:pPr>
        <w:pStyle w:val="2"/>
        <w:bidi w:val="0"/>
      </w:pPr>
      <w:r>
        <w:rPr>
          <w:rFonts w:hint="eastAsia"/>
        </w:rPr>
        <w:t>  本次招标分为集装箱运输和散货运输服务两个包件，供应商分别对两个包件报价。</w:t>
      </w:r>
    </w:p>
    <w:p w14:paraId="1D43B531">
      <w:pPr>
        <w:pStyle w:val="2"/>
        <w:bidi w:val="0"/>
      </w:pPr>
      <w:r>
        <w:rPr>
          <w:rFonts w:hint="eastAsia"/>
        </w:rPr>
        <w:t>（1）散货运输服务招标内容（以天津港为例）包件一：</w:t>
      </w:r>
    </w:p>
    <w:p w14:paraId="3A18A60E">
      <w:pPr>
        <w:pStyle w:val="2"/>
        <w:bidi w:val="0"/>
      </w:pPr>
      <w:r>
        <w:rPr>
          <w:rFonts w:hint="eastAsia"/>
        </w:rPr>
        <w:t>一、货物名称、数量、发运时间等：</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0"/>
        <w:gridCol w:w="600"/>
        <w:gridCol w:w="465"/>
        <w:gridCol w:w="560"/>
        <w:gridCol w:w="390"/>
        <w:gridCol w:w="540"/>
        <w:gridCol w:w="500"/>
        <w:gridCol w:w="958"/>
        <w:gridCol w:w="740"/>
      </w:tblGrid>
      <w:tr w14:paraId="6F76C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447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EDFAE5">
            <w:pPr>
              <w:pStyle w:val="2"/>
              <w:bidi w:val="0"/>
            </w:pPr>
            <w:r>
              <w:t>天津发运-散货船清单</w:t>
            </w:r>
          </w:p>
        </w:tc>
      </w:tr>
      <w:tr w14:paraId="03F4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C9D388">
            <w:pPr>
              <w:pStyle w:val="2"/>
              <w:bidi w:val="0"/>
            </w:pPr>
            <w:r>
              <w:t>序号</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83D05">
            <w:pPr>
              <w:pStyle w:val="2"/>
              <w:bidi w:val="0"/>
            </w:pPr>
            <w:r>
              <w:t>价格项目</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CD5848">
            <w:pPr>
              <w:pStyle w:val="2"/>
              <w:bidi w:val="0"/>
            </w:pPr>
            <w:r>
              <w:t>数量</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C66A5">
            <w:pPr>
              <w:pStyle w:val="2"/>
              <w:bidi w:val="0"/>
            </w:pPr>
            <w:r>
              <w:t>单位</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4E3F5">
            <w:pPr>
              <w:pStyle w:val="2"/>
              <w:bidi w:val="0"/>
            </w:pPr>
            <w:r>
              <w:t>单价</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69B56F">
            <w:pPr>
              <w:pStyle w:val="2"/>
              <w:bidi w:val="0"/>
            </w:pPr>
            <w:r>
              <w:t>美元金额</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22655">
            <w:pPr>
              <w:pStyle w:val="2"/>
              <w:bidi w:val="0"/>
            </w:pPr>
            <w:r>
              <w:t>人民币金额</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1767D">
            <w:pPr>
              <w:pStyle w:val="2"/>
              <w:bidi w:val="0"/>
            </w:pPr>
            <w:r>
              <w:t>运价条款</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DC485">
            <w:pPr>
              <w:pStyle w:val="2"/>
              <w:bidi w:val="0"/>
            </w:pPr>
            <w:r>
              <w:t>目的港</w:t>
            </w:r>
          </w:p>
        </w:tc>
      </w:tr>
      <w:tr w14:paraId="382088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7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EC3EF">
            <w:pPr>
              <w:pStyle w:val="2"/>
              <w:bidi w:val="0"/>
            </w:pPr>
            <w:r>
              <w:t>固定费用</w:t>
            </w:r>
          </w:p>
        </w:tc>
      </w:tr>
      <w:tr w14:paraId="617F7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692E3">
            <w:pPr>
              <w:pStyle w:val="2"/>
              <w:bidi w:val="0"/>
            </w:pPr>
            <w:r>
              <w:t>1</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36502">
            <w:pPr>
              <w:pStyle w:val="2"/>
              <w:bidi w:val="0"/>
            </w:pPr>
            <w:r>
              <w:t>海运费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F6433">
            <w:pPr>
              <w:pStyle w:val="2"/>
              <w:bidi w:val="0"/>
            </w:pPr>
            <w:r>
              <w:t>160</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E93286">
            <w:pPr>
              <w:pStyle w:val="2"/>
              <w:bidi w:val="0"/>
            </w:pPr>
            <w:r>
              <w:t>计费吨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48FD8">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B35A64">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D4643">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8EBB1">
            <w:pPr>
              <w:pStyle w:val="2"/>
              <w:bidi w:val="0"/>
            </w:pPr>
            <w:r>
              <w:t>CQD/FLT</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7BEAF">
            <w:pPr>
              <w:pStyle w:val="2"/>
              <w:bidi w:val="0"/>
            </w:pPr>
            <w:r>
              <w:t>萨摩亚阿皮亚</w:t>
            </w:r>
          </w:p>
        </w:tc>
      </w:tr>
      <w:tr w14:paraId="704AA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84CDA">
            <w:pPr>
              <w:pStyle w:val="2"/>
              <w:bidi w:val="0"/>
            </w:pPr>
            <w:r>
              <w:t>2</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AA176">
            <w:pPr>
              <w:pStyle w:val="2"/>
              <w:bidi w:val="0"/>
            </w:pPr>
            <w:r>
              <w:t>大副收据</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CCEEAA">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4EC576">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DC176">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6794F">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D8E741">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A36F9">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28E20">
            <w:pPr>
              <w:pStyle w:val="2"/>
              <w:bidi w:val="0"/>
            </w:pPr>
            <w:r>
              <w:t> </w:t>
            </w:r>
          </w:p>
        </w:tc>
      </w:tr>
      <w:tr w14:paraId="093FC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FD695">
            <w:pPr>
              <w:pStyle w:val="2"/>
              <w:bidi w:val="0"/>
            </w:pPr>
            <w:r>
              <w:t>3</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4D493">
            <w:pPr>
              <w:pStyle w:val="2"/>
              <w:bidi w:val="0"/>
            </w:pPr>
            <w:r>
              <w:t>港杂费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442CB">
            <w:pPr>
              <w:pStyle w:val="2"/>
              <w:bidi w:val="0"/>
            </w:pPr>
            <w:r>
              <w:t>30</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C1D08">
            <w:pPr>
              <w:pStyle w:val="2"/>
              <w:bidi w:val="0"/>
            </w:pPr>
            <w:r>
              <w:t>计费吨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65B0AD">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B79EB">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DF075C">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91966">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028CBE">
            <w:pPr>
              <w:pStyle w:val="2"/>
              <w:bidi w:val="0"/>
            </w:pPr>
            <w:r>
              <w:t> </w:t>
            </w:r>
          </w:p>
        </w:tc>
      </w:tr>
      <w:tr w14:paraId="534D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C40B1">
            <w:pPr>
              <w:pStyle w:val="2"/>
              <w:bidi w:val="0"/>
            </w:pPr>
            <w:r>
              <w:t>4</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D7143">
            <w:pPr>
              <w:pStyle w:val="2"/>
              <w:bidi w:val="0"/>
            </w:pPr>
            <w:r>
              <w:t>文件费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777540">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2E0FD">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9FCAEF">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18D84">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27391">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DB81E3">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17B7DB">
            <w:pPr>
              <w:pStyle w:val="2"/>
              <w:bidi w:val="0"/>
            </w:pPr>
            <w:r>
              <w:t> </w:t>
            </w:r>
          </w:p>
        </w:tc>
      </w:tr>
      <w:tr w14:paraId="2971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E76E2">
            <w:pPr>
              <w:pStyle w:val="2"/>
              <w:bidi w:val="0"/>
            </w:pPr>
            <w:r>
              <w:t>5</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A9BB8F">
            <w:pPr>
              <w:pStyle w:val="2"/>
              <w:bidi w:val="0"/>
            </w:pPr>
            <w:r>
              <w:t>报关费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10F97">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7EF0BB">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8E2FDF">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7AD4AE">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71A0B">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78F199">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11E54">
            <w:pPr>
              <w:pStyle w:val="2"/>
              <w:bidi w:val="0"/>
            </w:pPr>
            <w:r>
              <w:t> </w:t>
            </w:r>
          </w:p>
        </w:tc>
      </w:tr>
      <w:tr w14:paraId="0B4B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5125BB">
            <w:pPr>
              <w:pStyle w:val="2"/>
              <w:bidi w:val="0"/>
            </w:pPr>
            <w:r>
              <w:t>6</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9EA303">
            <w:pPr>
              <w:pStyle w:val="2"/>
              <w:bidi w:val="0"/>
            </w:pPr>
            <w:r>
              <w:t>保险费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DE00DF">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9A9430">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16525D">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E7D11">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A68305">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2A570">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B172E7">
            <w:pPr>
              <w:pStyle w:val="2"/>
              <w:bidi w:val="0"/>
            </w:pPr>
            <w:r>
              <w:t> </w:t>
            </w:r>
          </w:p>
        </w:tc>
      </w:tr>
      <w:tr w14:paraId="79A41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73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75677D">
            <w:pPr>
              <w:pStyle w:val="2"/>
              <w:bidi w:val="0"/>
            </w:pPr>
            <w:r>
              <w:t>小计：</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6B13C">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F69373">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B40D3">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5FCAB0">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D7F635">
            <w:pPr>
              <w:pStyle w:val="2"/>
              <w:bidi w:val="0"/>
            </w:pPr>
            <w:r>
              <w:t> </w:t>
            </w:r>
          </w:p>
        </w:tc>
      </w:tr>
      <w:tr w14:paraId="1EDA4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7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7A954">
            <w:pPr>
              <w:pStyle w:val="2"/>
              <w:bidi w:val="0"/>
            </w:pPr>
            <w:r>
              <w:t>按需产生</w:t>
            </w:r>
          </w:p>
        </w:tc>
      </w:tr>
      <w:tr w14:paraId="54E29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8BEEA">
            <w:pPr>
              <w:pStyle w:val="2"/>
              <w:bidi w:val="0"/>
            </w:pPr>
            <w:r>
              <w:t>1</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D0A036">
            <w:pPr>
              <w:pStyle w:val="2"/>
              <w:bidi w:val="0"/>
            </w:pPr>
            <w:r>
              <w:t>超长货物短倒费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185C1F">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5DA370">
            <w:pPr>
              <w:pStyle w:val="2"/>
              <w:bidi w:val="0"/>
            </w:pPr>
            <w:r>
              <w:t>车</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679B1">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160640">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F9E4B">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AAA56">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CD38CA">
            <w:pPr>
              <w:pStyle w:val="2"/>
              <w:bidi w:val="0"/>
            </w:pPr>
            <w:r>
              <w:t> </w:t>
            </w:r>
          </w:p>
        </w:tc>
      </w:tr>
      <w:tr w14:paraId="50C7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CACC32">
            <w:pPr>
              <w:pStyle w:val="2"/>
              <w:bidi w:val="0"/>
            </w:pPr>
            <w:r>
              <w:t>2</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D5118">
            <w:pPr>
              <w:pStyle w:val="2"/>
              <w:bidi w:val="0"/>
            </w:pPr>
            <w:r>
              <w:t>租赁吊机/叉车/浮吊费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6BA40">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363F63">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A4FA8">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F35FDE">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EF224">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9831D5">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EEE22">
            <w:pPr>
              <w:pStyle w:val="2"/>
              <w:bidi w:val="0"/>
            </w:pPr>
            <w:r>
              <w:t> </w:t>
            </w:r>
          </w:p>
        </w:tc>
      </w:tr>
      <w:tr w14:paraId="1136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FA527">
            <w:pPr>
              <w:pStyle w:val="2"/>
              <w:bidi w:val="0"/>
            </w:pPr>
            <w:r>
              <w:t>3</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DFD122">
            <w:pPr>
              <w:pStyle w:val="2"/>
              <w:bidi w:val="0"/>
            </w:pPr>
            <w:r>
              <w:t>过磅费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C86027">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3806D">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A1DE09">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0938A">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FA699">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61DE6">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1DDA5">
            <w:pPr>
              <w:pStyle w:val="2"/>
              <w:bidi w:val="0"/>
            </w:pPr>
            <w:r>
              <w:t> </w:t>
            </w:r>
          </w:p>
        </w:tc>
      </w:tr>
      <w:tr w14:paraId="74228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55D18">
            <w:pPr>
              <w:pStyle w:val="2"/>
              <w:bidi w:val="0"/>
            </w:pPr>
            <w:r>
              <w:t>4</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BBF2A9">
            <w:pPr>
              <w:pStyle w:val="2"/>
              <w:bidi w:val="0"/>
            </w:pPr>
            <w:r>
              <w:t>苫盖费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9B202">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D7800">
            <w:pPr>
              <w:pStyle w:val="2"/>
              <w:bidi w:val="0"/>
            </w:pPr>
            <w:r>
              <w:t>平方米</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27419">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1E585">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5A342">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203A4">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AB30F">
            <w:pPr>
              <w:pStyle w:val="2"/>
              <w:bidi w:val="0"/>
            </w:pPr>
            <w:r>
              <w:t> </w:t>
            </w:r>
          </w:p>
        </w:tc>
      </w:tr>
      <w:tr w14:paraId="18682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24D91">
            <w:pPr>
              <w:pStyle w:val="2"/>
              <w:bidi w:val="0"/>
            </w:pPr>
            <w:r>
              <w:t>5</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184AA">
            <w:pPr>
              <w:pStyle w:val="2"/>
              <w:bidi w:val="0"/>
            </w:pPr>
            <w:r>
              <w:t>查验费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70A44">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29F9A7">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6117C7">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68555">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F69AEA">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B1D1D">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61E32">
            <w:pPr>
              <w:pStyle w:val="2"/>
              <w:bidi w:val="0"/>
            </w:pPr>
            <w:r>
              <w:t> </w:t>
            </w:r>
          </w:p>
        </w:tc>
      </w:tr>
      <w:tr w14:paraId="4F0A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32BE23">
            <w:pPr>
              <w:pStyle w:val="2"/>
              <w:bidi w:val="0"/>
            </w:pPr>
            <w:r>
              <w:t>6</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BB00B0">
            <w:pPr>
              <w:pStyle w:val="2"/>
              <w:bidi w:val="0"/>
            </w:pPr>
            <w:r>
              <w:t>码头堆存费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C74526">
            <w:pPr>
              <w:pStyle w:val="2"/>
              <w:bidi w:val="0"/>
            </w:pPr>
            <w:r>
              <w:t>30</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21DC4">
            <w:pPr>
              <w:pStyle w:val="2"/>
              <w:bidi w:val="0"/>
            </w:pPr>
            <w:r>
              <w:t>计费吨/天</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54DBD">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400A9">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D87951">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2C221">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BCD674">
            <w:pPr>
              <w:pStyle w:val="2"/>
              <w:bidi w:val="0"/>
            </w:pPr>
            <w:r>
              <w:t> </w:t>
            </w:r>
          </w:p>
        </w:tc>
      </w:tr>
      <w:tr w14:paraId="51140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D0FFB9">
            <w:pPr>
              <w:pStyle w:val="2"/>
              <w:bidi w:val="0"/>
            </w:pPr>
            <w:r>
              <w:t>7</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E6112">
            <w:pPr>
              <w:pStyle w:val="2"/>
              <w:bidi w:val="0"/>
            </w:pPr>
            <w:r>
              <w:t>原产地证</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6EB005">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C80E5">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453F2">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6B7B1C">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0856A">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872BB7">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CE8F6">
            <w:pPr>
              <w:pStyle w:val="2"/>
              <w:bidi w:val="0"/>
            </w:pPr>
            <w:r>
              <w:t> </w:t>
            </w:r>
          </w:p>
        </w:tc>
      </w:tr>
      <w:tr w14:paraId="29E4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DC3A9">
            <w:pPr>
              <w:pStyle w:val="2"/>
              <w:bidi w:val="0"/>
            </w:pPr>
            <w:r>
              <w:t>8</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735D36">
            <w:pPr>
              <w:pStyle w:val="2"/>
              <w:bidi w:val="0"/>
            </w:pPr>
            <w:r>
              <w:t>清关文件制作费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43F49B">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5A647">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008C4C">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81F36">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4296D8">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CE0DF">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FE796">
            <w:pPr>
              <w:pStyle w:val="2"/>
              <w:bidi w:val="0"/>
            </w:pPr>
            <w:r>
              <w:t> </w:t>
            </w:r>
          </w:p>
        </w:tc>
      </w:tr>
      <w:tr w14:paraId="1E1B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D42C17">
            <w:pPr>
              <w:pStyle w:val="2"/>
              <w:bidi w:val="0"/>
            </w:pPr>
            <w:r>
              <w:t>9</w:t>
            </w:r>
          </w:p>
        </w:tc>
        <w:tc>
          <w:tcPr>
            <w:tcW w:w="6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ED15B">
            <w:pPr>
              <w:pStyle w:val="2"/>
              <w:bidi w:val="0"/>
            </w:pPr>
            <w:r>
              <w:t>快递费</w:t>
            </w:r>
          </w:p>
        </w:tc>
        <w:tc>
          <w:tcPr>
            <w:tcW w:w="2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7D933">
            <w:pPr>
              <w:pStyle w:val="2"/>
              <w:bidi w:val="0"/>
            </w:pPr>
            <w:r>
              <w:t>1</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44B20">
            <w:pPr>
              <w:pStyle w:val="2"/>
              <w:bidi w:val="0"/>
            </w:pPr>
            <w:r>
              <w:t>票</w:t>
            </w:r>
          </w:p>
        </w:tc>
        <w:tc>
          <w:tcPr>
            <w:tcW w:w="3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BF605">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F9557">
            <w:pPr>
              <w:pStyle w:val="2"/>
              <w:bidi w:val="0"/>
            </w:pPr>
            <w:r>
              <w:t> </w:t>
            </w:r>
          </w:p>
        </w:tc>
        <w:tc>
          <w:tcPr>
            <w:tcW w:w="5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8AC2BA">
            <w:pPr>
              <w:pStyle w:val="2"/>
              <w:bidi w:val="0"/>
            </w:pPr>
            <w:r>
              <w:t> </w:t>
            </w:r>
          </w:p>
        </w:tc>
        <w:tc>
          <w:tcPr>
            <w:tcW w:w="5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FB6FB">
            <w:pPr>
              <w:pStyle w:val="2"/>
              <w:bidi w:val="0"/>
            </w:pPr>
            <w:r>
              <w:t> </w:t>
            </w:r>
          </w:p>
        </w:tc>
        <w:tc>
          <w:tcPr>
            <w:tcW w:w="7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E5211">
            <w:pPr>
              <w:pStyle w:val="2"/>
              <w:bidi w:val="0"/>
            </w:pPr>
            <w:r>
              <w:t> </w:t>
            </w:r>
          </w:p>
        </w:tc>
      </w:tr>
      <w:tr w14:paraId="39B4F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7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33EFB">
            <w:pPr>
              <w:pStyle w:val="2"/>
              <w:bidi w:val="0"/>
            </w:pPr>
            <w:r>
              <w:t> </w:t>
            </w:r>
          </w:p>
          <w:p w14:paraId="3C702272">
            <w:pPr>
              <w:pStyle w:val="2"/>
              <w:bidi w:val="0"/>
            </w:pPr>
            <w:r>
              <w:t>说明：本批散货为钢模板4套，总重约16吨、体积约152立方米。</w:t>
            </w:r>
          </w:p>
        </w:tc>
      </w:tr>
    </w:tbl>
    <w:p w14:paraId="7E303135">
      <w:pPr>
        <w:pStyle w:val="2"/>
        <w:bidi w:val="0"/>
      </w:pPr>
      <w:r>
        <w:rPr>
          <w:rFonts w:hint="eastAsia"/>
        </w:rPr>
        <w:t> </w:t>
      </w:r>
    </w:p>
    <w:p w14:paraId="630C19DB">
      <w:pPr>
        <w:pStyle w:val="2"/>
        <w:bidi w:val="0"/>
      </w:pPr>
      <w:r>
        <w:rPr>
          <w:rFonts w:hint="eastAsia"/>
        </w:rPr>
        <w:t> </w:t>
      </w:r>
    </w:p>
    <w:p w14:paraId="0C40CD3F">
      <w:pPr>
        <w:pStyle w:val="2"/>
        <w:bidi w:val="0"/>
      </w:pPr>
      <w:r>
        <w:rPr>
          <w:rFonts w:hint="eastAsia"/>
        </w:rPr>
        <w:t> </w:t>
      </w:r>
    </w:p>
    <w:p w14:paraId="3D61F58F">
      <w:pPr>
        <w:pStyle w:val="2"/>
        <w:bidi w:val="0"/>
      </w:pPr>
      <w:r>
        <w:rPr>
          <w:rFonts w:hint="eastAsia"/>
        </w:rPr>
        <w:t>（2）集装箱运输服务招标内容（以南沙港为例）（包件二）：</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
        <w:gridCol w:w="580"/>
        <w:gridCol w:w="344"/>
        <w:gridCol w:w="619"/>
        <w:gridCol w:w="510"/>
        <w:gridCol w:w="540"/>
        <w:gridCol w:w="520"/>
        <w:gridCol w:w="860"/>
        <w:gridCol w:w="490"/>
      </w:tblGrid>
      <w:tr w14:paraId="40EE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5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61776">
            <w:pPr>
              <w:pStyle w:val="2"/>
              <w:bidi w:val="0"/>
            </w:pPr>
            <w:r>
              <w:t>南沙发运-集装箱清单</w:t>
            </w:r>
          </w:p>
        </w:tc>
      </w:tr>
      <w:tr w14:paraId="317E4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6BFCB">
            <w:pPr>
              <w:pStyle w:val="2"/>
              <w:bidi w:val="0"/>
            </w:pPr>
            <w:r>
              <w:t>序号</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9CD96">
            <w:pPr>
              <w:pStyle w:val="2"/>
              <w:bidi w:val="0"/>
            </w:pPr>
            <w:r>
              <w:t>价格项目</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82D474">
            <w:pPr>
              <w:pStyle w:val="2"/>
              <w:bidi w:val="0"/>
            </w:pPr>
            <w:r>
              <w:t>数量</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41DAC">
            <w:pPr>
              <w:pStyle w:val="2"/>
              <w:bidi w:val="0"/>
            </w:pPr>
            <w:r>
              <w:t>单位</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D4104">
            <w:pPr>
              <w:pStyle w:val="2"/>
              <w:bidi w:val="0"/>
            </w:pPr>
            <w:r>
              <w:t>单价</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671C6C">
            <w:pPr>
              <w:pStyle w:val="2"/>
              <w:bidi w:val="0"/>
            </w:pPr>
            <w:r>
              <w:t>美元金额</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33BEDA">
            <w:pPr>
              <w:pStyle w:val="2"/>
              <w:bidi w:val="0"/>
            </w:pPr>
            <w:r>
              <w:t>人民币金额</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4B141">
            <w:pPr>
              <w:pStyle w:val="2"/>
              <w:bidi w:val="0"/>
            </w:pPr>
            <w:r>
              <w:t>费用备注说明</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A47F8">
            <w:pPr>
              <w:pStyle w:val="2"/>
              <w:bidi w:val="0"/>
            </w:pPr>
            <w:r>
              <w:t>目的港</w:t>
            </w:r>
          </w:p>
        </w:tc>
      </w:tr>
      <w:tr w14:paraId="7EB8D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5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E166C9">
            <w:pPr>
              <w:pStyle w:val="2"/>
              <w:bidi w:val="0"/>
            </w:pPr>
            <w:r>
              <w:t>固定费用</w:t>
            </w:r>
          </w:p>
        </w:tc>
      </w:tr>
      <w:tr w14:paraId="25290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CF0CB2">
            <w:pPr>
              <w:pStyle w:val="2"/>
              <w:bidi w:val="0"/>
            </w:pPr>
            <w:r>
              <w:t>1</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82BB10">
            <w:pPr>
              <w:pStyle w:val="2"/>
              <w:bidi w:val="0"/>
            </w:pPr>
            <w:r>
              <w:t>海运费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41399">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F68C2">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440D5">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118D84">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05C6D">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1754A">
            <w:pPr>
              <w:pStyle w:val="2"/>
              <w:bidi w:val="0"/>
            </w:pPr>
            <w:r>
              <w:t>1、船东:</w:t>
            </w:r>
            <w:r>
              <w:br w:type="textWrapping"/>
            </w:r>
            <w:r>
              <w:br w:type="textWrapping"/>
            </w:r>
            <w:r>
              <w:t>2、船期:</w:t>
            </w:r>
            <w:r>
              <w:br w:type="textWrapping"/>
            </w:r>
            <w:r>
              <w:br w:type="textWrapping"/>
            </w:r>
            <w:r>
              <w:t>3、航程:</w:t>
            </w:r>
            <w:r>
              <w:br w:type="textWrapping"/>
            </w:r>
            <w:r>
              <w:br w:type="textWrapping"/>
            </w:r>
            <w:r>
              <w:t>4、有效期:</w:t>
            </w:r>
            <w:r>
              <w:br w:type="textWrapping"/>
            </w:r>
            <w:r>
              <w:br w:type="textWrapping"/>
            </w:r>
            <w:r>
              <w:t>5、国外免柜期：</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9B42BB">
            <w:pPr>
              <w:pStyle w:val="2"/>
              <w:bidi w:val="0"/>
            </w:pPr>
            <w:r>
              <w:t>萨摩亚阿皮亚</w:t>
            </w:r>
          </w:p>
        </w:tc>
      </w:tr>
      <w:tr w14:paraId="3BF6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308C97">
            <w:pPr>
              <w:pStyle w:val="2"/>
              <w:bidi w:val="0"/>
            </w:pPr>
            <w:r>
              <w:t>2</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696645">
            <w:pPr>
              <w:pStyle w:val="2"/>
              <w:bidi w:val="0"/>
            </w:pPr>
            <w:r>
              <w:t>海运费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F01B0A">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433898">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FCEF53">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187734">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ACB33">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5EE72">
            <w:pPr>
              <w:pStyle w:val="2"/>
              <w:bidi w:val="0"/>
            </w:pPr>
            <w:r>
              <w:t>1、船东:</w:t>
            </w:r>
            <w:r>
              <w:br w:type="textWrapping"/>
            </w:r>
            <w:r>
              <w:br w:type="textWrapping"/>
            </w:r>
            <w:r>
              <w:t>2、船期:</w:t>
            </w:r>
            <w:r>
              <w:br w:type="textWrapping"/>
            </w:r>
            <w:r>
              <w:br w:type="textWrapping"/>
            </w:r>
            <w:r>
              <w:t>3、航程:</w:t>
            </w:r>
            <w:r>
              <w:br w:type="textWrapping"/>
            </w:r>
            <w:r>
              <w:br w:type="textWrapping"/>
            </w:r>
            <w:r>
              <w:t>4、有效期:</w:t>
            </w:r>
            <w:r>
              <w:br w:type="textWrapping"/>
            </w:r>
            <w:r>
              <w:br w:type="textWrapping"/>
            </w:r>
            <w:r>
              <w:t>5、国外免柜期：</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1A5782">
            <w:pPr>
              <w:pStyle w:val="2"/>
              <w:bidi w:val="0"/>
            </w:pPr>
            <w:r>
              <w:t>萨摩亚阿皮亚</w:t>
            </w:r>
          </w:p>
        </w:tc>
      </w:tr>
      <w:tr w14:paraId="6627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E8E48E">
            <w:pPr>
              <w:pStyle w:val="2"/>
              <w:bidi w:val="0"/>
            </w:pPr>
            <w:r>
              <w:t>3</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4C4A6">
            <w:pPr>
              <w:pStyle w:val="2"/>
              <w:bidi w:val="0"/>
            </w:pPr>
            <w:r>
              <w:t>THC</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12000">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DEF71">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F5EAF">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35D78D">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B1302E">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405E1D">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6BA656">
            <w:pPr>
              <w:pStyle w:val="2"/>
              <w:bidi w:val="0"/>
            </w:pPr>
            <w:r>
              <w:t> </w:t>
            </w:r>
          </w:p>
        </w:tc>
      </w:tr>
      <w:tr w14:paraId="08731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E3A04E">
            <w:pPr>
              <w:pStyle w:val="2"/>
              <w:bidi w:val="0"/>
            </w:pPr>
            <w:r>
              <w:t>4</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5F58D">
            <w:pPr>
              <w:pStyle w:val="2"/>
              <w:bidi w:val="0"/>
            </w:pPr>
            <w:r>
              <w:t>THC</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5CCD31">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11A1F">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AA552">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7BB89">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1791B">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21EBB">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70393">
            <w:pPr>
              <w:pStyle w:val="2"/>
              <w:bidi w:val="0"/>
            </w:pPr>
            <w:r>
              <w:t> </w:t>
            </w:r>
          </w:p>
        </w:tc>
      </w:tr>
      <w:tr w14:paraId="359D2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B4BBB2">
            <w:pPr>
              <w:pStyle w:val="2"/>
              <w:bidi w:val="0"/>
            </w:pPr>
            <w:r>
              <w:t>5</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E0BE69">
            <w:pPr>
              <w:pStyle w:val="2"/>
              <w:bidi w:val="0"/>
            </w:pPr>
            <w:r>
              <w:t>封条费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63BACC">
            <w:pPr>
              <w:pStyle w:val="2"/>
              <w:bidi w:val="0"/>
            </w:pPr>
            <w:r>
              <w:t>20</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B87E58">
            <w:pPr>
              <w:pStyle w:val="2"/>
              <w:bidi w:val="0"/>
            </w:pPr>
            <w:r>
              <w:t>柜</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D93197">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37222">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BCFF2">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C7188D">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B8692E">
            <w:pPr>
              <w:pStyle w:val="2"/>
              <w:bidi w:val="0"/>
            </w:pPr>
            <w:r>
              <w:t> </w:t>
            </w:r>
          </w:p>
        </w:tc>
      </w:tr>
      <w:tr w14:paraId="459DE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ED3AD">
            <w:pPr>
              <w:pStyle w:val="2"/>
              <w:bidi w:val="0"/>
            </w:pPr>
            <w:r>
              <w:t>6</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4859C">
            <w:pPr>
              <w:pStyle w:val="2"/>
              <w:bidi w:val="0"/>
            </w:pPr>
            <w:r>
              <w:t>文件费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C5BC41">
            <w:pPr>
              <w:pStyle w:val="2"/>
              <w:bidi w:val="0"/>
            </w:pPr>
            <w:r>
              <w:t>20</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A3124">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EE121C">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70ED4">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F8ED00">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57D1C">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1C741">
            <w:pPr>
              <w:pStyle w:val="2"/>
              <w:bidi w:val="0"/>
            </w:pPr>
            <w:r>
              <w:t> </w:t>
            </w:r>
          </w:p>
        </w:tc>
      </w:tr>
      <w:tr w14:paraId="2F7F6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56C7B">
            <w:pPr>
              <w:pStyle w:val="2"/>
              <w:bidi w:val="0"/>
            </w:pPr>
            <w:r>
              <w:t>7</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17D7B">
            <w:pPr>
              <w:pStyle w:val="2"/>
              <w:bidi w:val="0"/>
            </w:pPr>
            <w:r>
              <w:t>报关费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1471C6">
            <w:pPr>
              <w:pStyle w:val="2"/>
              <w:bidi w:val="0"/>
            </w:pPr>
            <w:r>
              <w:t>20</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D10B75">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53AE1">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580D3">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2C253">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FA409A">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B8FE78">
            <w:pPr>
              <w:pStyle w:val="2"/>
              <w:bidi w:val="0"/>
            </w:pPr>
            <w:r>
              <w:t> </w:t>
            </w:r>
          </w:p>
        </w:tc>
      </w:tr>
      <w:tr w14:paraId="5BC2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02037">
            <w:pPr>
              <w:pStyle w:val="2"/>
              <w:bidi w:val="0"/>
            </w:pPr>
            <w:r>
              <w:t>8</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042386">
            <w:pPr>
              <w:pStyle w:val="2"/>
              <w:bidi w:val="0"/>
            </w:pPr>
            <w:r>
              <w:t>拖车费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441DAC">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E6EFE1">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33F8D">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1723B0">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F1FBF">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FCF8FF">
            <w:pPr>
              <w:pStyle w:val="2"/>
              <w:bidi w:val="0"/>
            </w:pPr>
            <w:r>
              <w:t>南沙仓库-南沙港</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B3525">
            <w:pPr>
              <w:pStyle w:val="2"/>
              <w:bidi w:val="0"/>
            </w:pPr>
            <w:r>
              <w:t> </w:t>
            </w:r>
          </w:p>
        </w:tc>
      </w:tr>
      <w:tr w14:paraId="6DC1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64519">
            <w:pPr>
              <w:pStyle w:val="2"/>
              <w:bidi w:val="0"/>
            </w:pPr>
            <w:r>
              <w:t>9</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F638D">
            <w:pPr>
              <w:pStyle w:val="2"/>
              <w:bidi w:val="0"/>
            </w:pPr>
            <w:r>
              <w:t>拖车费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D3CD2B">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EB1F7A">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237C8">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D1749F">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F41EB">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9BB2C">
            <w:pPr>
              <w:pStyle w:val="2"/>
              <w:bidi w:val="0"/>
            </w:pPr>
            <w:r>
              <w:t>南沙仓库-南沙港</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4D1D2">
            <w:pPr>
              <w:pStyle w:val="2"/>
              <w:bidi w:val="0"/>
            </w:pPr>
            <w:r>
              <w:t> </w:t>
            </w:r>
          </w:p>
        </w:tc>
      </w:tr>
      <w:tr w14:paraId="5C345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514703">
            <w:pPr>
              <w:pStyle w:val="2"/>
              <w:bidi w:val="0"/>
            </w:pPr>
            <w:r>
              <w:t>10</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501853">
            <w:pPr>
              <w:pStyle w:val="2"/>
              <w:bidi w:val="0"/>
            </w:pPr>
            <w:r>
              <w:t>装柜费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323D2E">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9AAE9">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C49CCA">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521C28">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D4311">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BBAF92">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AB94D2">
            <w:pPr>
              <w:pStyle w:val="2"/>
              <w:bidi w:val="0"/>
            </w:pPr>
            <w:r>
              <w:t> </w:t>
            </w:r>
          </w:p>
        </w:tc>
      </w:tr>
      <w:tr w14:paraId="75302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F18C6A">
            <w:pPr>
              <w:pStyle w:val="2"/>
              <w:bidi w:val="0"/>
            </w:pPr>
            <w:r>
              <w:t>11</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0D6A8">
            <w:pPr>
              <w:pStyle w:val="2"/>
              <w:bidi w:val="0"/>
            </w:pPr>
            <w:r>
              <w:t>装柜费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88DE0E">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D579C">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3A74B0">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49FA4">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775B81">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64E2A">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FE8EFF">
            <w:pPr>
              <w:pStyle w:val="2"/>
              <w:bidi w:val="0"/>
            </w:pPr>
            <w:r>
              <w:t> </w:t>
            </w:r>
          </w:p>
        </w:tc>
      </w:tr>
      <w:tr w14:paraId="42777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48D5F">
            <w:pPr>
              <w:pStyle w:val="2"/>
              <w:bidi w:val="0"/>
            </w:pPr>
            <w:r>
              <w:t>12</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D5D4D">
            <w:pPr>
              <w:pStyle w:val="2"/>
              <w:bidi w:val="0"/>
            </w:pPr>
            <w:r>
              <w:t>港杂费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9FAD9">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B247FA">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395EF">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B5A71">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523EA6">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20E508">
            <w:pPr>
              <w:pStyle w:val="2"/>
              <w:bidi w:val="0"/>
            </w:pPr>
            <w:r>
              <w:t>含办单、吊柜、VGM、舱单费、设备交接单等</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C072D">
            <w:pPr>
              <w:pStyle w:val="2"/>
              <w:bidi w:val="0"/>
            </w:pPr>
            <w:r>
              <w:t> </w:t>
            </w:r>
          </w:p>
        </w:tc>
      </w:tr>
      <w:tr w14:paraId="2B7BD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50133">
            <w:pPr>
              <w:pStyle w:val="2"/>
              <w:bidi w:val="0"/>
            </w:pPr>
            <w:r>
              <w:t>13</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DF461">
            <w:pPr>
              <w:pStyle w:val="2"/>
              <w:bidi w:val="0"/>
            </w:pPr>
            <w:r>
              <w:t>港杂费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5E5CB">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3EF9F">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BAAAEB">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6754C">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8A162">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2074F5">
            <w:pPr>
              <w:pStyle w:val="2"/>
              <w:bidi w:val="0"/>
            </w:pPr>
            <w:r>
              <w:t>含办单、吊柜、VGM、舱单费、设备交接单等</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DD2608">
            <w:pPr>
              <w:pStyle w:val="2"/>
              <w:bidi w:val="0"/>
            </w:pPr>
            <w:r>
              <w:t> </w:t>
            </w:r>
          </w:p>
        </w:tc>
      </w:tr>
      <w:tr w14:paraId="5FD21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44D087">
            <w:pPr>
              <w:pStyle w:val="2"/>
              <w:bidi w:val="0"/>
            </w:pPr>
            <w:r>
              <w:t>14</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20752">
            <w:pPr>
              <w:pStyle w:val="2"/>
              <w:bidi w:val="0"/>
            </w:pPr>
            <w:r>
              <w:t>保险费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90B368">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E620B">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0540D4">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F615E">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6B0305">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37292F">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22ABF">
            <w:pPr>
              <w:pStyle w:val="2"/>
              <w:bidi w:val="0"/>
            </w:pPr>
            <w:r>
              <w:t> </w:t>
            </w:r>
          </w:p>
        </w:tc>
      </w:tr>
      <w:tr w14:paraId="713F7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D74B7">
            <w:pPr>
              <w:pStyle w:val="2"/>
              <w:bidi w:val="0"/>
            </w:pPr>
            <w:r>
              <w:t>15</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5419C4">
            <w:pPr>
              <w:pStyle w:val="2"/>
              <w:bidi w:val="0"/>
            </w:pPr>
            <w:r>
              <w:t>保险费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28835">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540752">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7AB90E">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66786F">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6EBCB">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CC1C4">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5C55C1">
            <w:pPr>
              <w:pStyle w:val="2"/>
              <w:bidi w:val="0"/>
            </w:pPr>
            <w:r>
              <w:t> </w:t>
            </w:r>
          </w:p>
        </w:tc>
      </w:tr>
      <w:tr w14:paraId="1C28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3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8E72B">
            <w:pPr>
              <w:pStyle w:val="2"/>
              <w:bidi w:val="0"/>
            </w:pPr>
            <w:r>
              <w:t>小计：</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34274">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62118">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1FCA67">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9803B">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BF02E">
            <w:pPr>
              <w:pStyle w:val="2"/>
              <w:bidi w:val="0"/>
            </w:pPr>
            <w:r>
              <w:t> </w:t>
            </w:r>
          </w:p>
        </w:tc>
      </w:tr>
      <w:tr w14:paraId="633F2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450" w:type="dxa"/>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D358C">
            <w:pPr>
              <w:pStyle w:val="2"/>
              <w:bidi w:val="0"/>
            </w:pPr>
            <w:r>
              <w:t>按需产生</w:t>
            </w:r>
          </w:p>
        </w:tc>
      </w:tr>
      <w:tr w14:paraId="0D35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041BC">
            <w:pPr>
              <w:pStyle w:val="2"/>
              <w:bidi w:val="0"/>
            </w:pPr>
            <w:r>
              <w:t>1</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09C0F">
            <w:pPr>
              <w:pStyle w:val="2"/>
              <w:bidi w:val="0"/>
            </w:pPr>
            <w:r>
              <w:t>订舱费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A234C2">
            <w:pPr>
              <w:pStyle w:val="2"/>
              <w:bidi w:val="0"/>
            </w:pPr>
            <w:r>
              <w:t>2</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E0AC2">
            <w:pPr>
              <w:pStyle w:val="2"/>
              <w:bidi w:val="0"/>
            </w:pPr>
            <w:r>
              <w:t>40GP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91F45">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10B3E">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7EC0EA">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9B75DD">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BCA32">
            <w:pPr>
              <w:pStyle w:val="2"/>
              <w:bidi w:val="0"/>
            </w:pPr>
            <w:r>
              <w:t> </w:t>
            </w:r>
          </w:p>
        </w:tc>
      </w:tr>
      <w:tr w14:paraId="4E25C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C8B9B">
            <w:pPr>
              <w:pStyle w:val="2"/>
              <w:bidi w:val="0"/>
            </w:pPr>
            <w:r>
              <w:t>2</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EB4862">
            <w:pPr>
              <w:pStyle w:val="2"/>
              <w:bidi w:val="0"/>
            </w:pPr>
            <w:r>
              <w:t>订舱费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6F659">
            <w:pPr>
              <w:pStyle w:val="2"/>
              <w:bidi w:val="0"/>
            </w:pPr>
            <w:r>
              <w:t>18</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24273">
            <w:pPr>
              <w:pStyle w:val="2"/>
              <w:bidi w:val="0"/>
            </w:pPr>
            <w:r>
              <w:t>20GP</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611E2">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DE6C65">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944ED4">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6BF4C2">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292419">
            <w:pPr>
              <w:pStyle w:val="2"/>
              <w:bidi w:val="0"/>
            </w:pPr>
            <w:r>
              <w:t> </w:t>
            </w:r>
          </w:p>
        </w:tc>
      </w:tr>
      <w:tr w14:paraId="0286D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EAF070">
            <w:pPr>
              <w:pStyle w:val="2"/>
              <w:bidi w:val="0"/>
            </w:pPr>
            <w:r>
              <w:t>3</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BEC55">
            <w:pPr>
              <w:pStyle w:val="2"/>
              <w:bidi w:val="0"/>
            </w:pPr>
            <w:r>
              <w:t>电放费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3597EA">
            <w:pPr>
              <w:pStyle w:val="2"/>
              <w:bidi w:val="0"/>
            </w:pPr>
            <w:r>
              <w:t>20</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63DD0">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B9330">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D3953">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D4339A">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AECC02">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E3290E">
            <w:pPr>
              <w:pStyle w:val="2"/>
              <w:bidi w:val="0"/>
            </w:pPr>
            <w:r>
              <w:t> </w:t>
            </w:r>
          </w:p>
        </w:tc>
      </w:tr>
      <w:tr w14:paraId="5FA68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57494A">
            <w:pPr>
              <w:pStyle w:val="2"/>
              <w:bidi w:val="0"/>
            </w:pPr>
            <w:r>
              <w:t>4</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604E0">
            <w:pPr>
              <w:pStyle w:val="2"/>
              <w:bidi w:val="0"/>
            </w:pPr>
            <w:r>
              <w:t>不退税报关费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2D1BC">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3C9BD0">
            <w:pPr>
              <w:pStyle w:val="2"/>
              <w:bidi w:val="0"/>
            </w:pPr>
            <w:r>
              <w:t>柜</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25343A">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81583">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6BA20">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9CB9C">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494874">
            <w:pPr>
              <w:pStyle w:val="2"/>
              <w:bidi w:val="0"/>
            </w:pPr>
            <w:r>
              <w:t> </w:t>
            </w:r>
          </w:p>
        </w:tc>
      </w:tr>
      <w:tr w14:paraId="2CB6D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7C14F2">
            <w:pPr>
              <w:pStyle w:val="2"/>
              <w:bidi w:val="0"/>
            </w:pPr>
            <w:r>
              <w:t>5</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78DA3">
            <w:pPr>
              <w:pStyle w:val="2"/>
              <w:bidi w:val="0"/>
            </w:pPr>
            <w:r>
              <w:t>报关续页费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C54BB">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AC928C">
            <w:pPr>
              <w:pStyle w:val="2"/>
              <w:bidi w:val="0"/>
            </w:pPr>
            <w:r>
              <w:t>页</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E0E515">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9A906">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4C27B">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6A703D">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B23B91">
            <w:pPr>
              <w:pStyle w:val="2"/>
              <w:bidi w:val="0"/>
            </w:pPr>
            <w:r>
              <w:t> </w:t>
            </w:r>
          </w:p>
        </w:tc>
      </w:tr>
      <w:tr w14:paraId="0902A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41B569">
            <w:pPr>
              <w:pStyle w:val="2"/>
              <w:bidi w:val="0"/>
            </w:pPr>
            <w:r>
              <w:t>6</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138816">
            <w:pPr>
              <w:pStyle w:val="2"/>
              <w:bidi w:val="0"/>
            </w:pPr>
            <w:r>
              <w:t>查验费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2E9CC">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8E5A7E">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A0BE3">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AD5A0">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70DDA">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E9C037">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3E3E3">
            <w:pPr>
              <w:pStyle w:val="2"/>
              <w:bidi w:val="0"/>
            </w:pPr>
            <w:r>
              <w:t> </w:t>
            </w:r>
          </w:p>
        </w:tc>
      </w:tr>
      <w:tr w14:paraId="137BB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DCEF4">
            <w:pPr>
              <w:pStyle w:val="2"/>
              <w:bidi w:val="0"/>
            </w:pPr>
            <w:r>
              <w:t>7</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77DB0F">
            <w:pPr>
              <w:pStyle w:val="2"/>
              <w:bidi w:val="0"/>
            </w:pPr>
            <w:r>
              <w:t>异地提柜费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70FF26">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56C5C0">
            <w:pPr>
              <w:pStyle w:val="2"/>
              <w:bidi w:val="0"/>
            </w:pPr>
            <w:r>
              <w:t>柜</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AAE420">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1C4F6">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BC4B6A">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022E9">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B2582C">
            <w:pPr>
              <w:pStyle w:val="2"/>
              <w:bidi w:val="0"/>
            </w:pPr>
            <w:r>
              <w:t> </w:t>
            </w:r>
          </w:p>
        </w:tc>
      </w:tr>
      <w:tr w14:paraId="226AD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B25B0">
            <w:pPr>
              <w:pStyle w:val="2"/>
              <w:bidi w:val="0"/>
            </w:pPr>
            <w:r>
              <w:t>8</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BE545">
            <w:pPr>
              <w:pStyle w:val="2"/>
              <w:bidi w:val="0"/>
            </w:pPr>
            <w:r>
              <w:t>加固费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7B639">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152D9">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473E87">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71C768">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8BE2C">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D1B3D">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5CA0AD">
            <w:pPr>
              <w:pStyle w:val="2"/>
              <w:bidi w:val="0"/>
            </w:pPr>
            <w:r>
              <w:t> </w:t>
            </w:r>
          </w:p>
        </w:tc>
      </w:tr>
      <w:tr w14:paraId="5EA9E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AF5D33">
            <w:pPr>
              <w:pStyle w:val="2"/>
              <w:bidi w:val="0"/>
            </w:pPr>
            <w:r>
              <w:t>9</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E3EEC">
            <w:pPr>
              <w:pStyle w:val="2"/>
              <w:bidi w:val="0"/>
            </w:pPr>
            <w:r>
              <w:t>码头堆存费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425C5">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A072BB">
            <w:pPr>
              <w:pStyle w:val="2"/>
              <w:bidi w:val="0"/>
            </w:pPr>
            <w:r>
              <w:t>运费吨/天</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3CDBFA">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C06FD">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C6ADE">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D4A4F0">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B68FD">
            <w:pPr>
              <w:pStyle w:val="2"/>
              <w:bidi w:val="0"/>
            </w:pPr>
            <w:r>
              <w:t> </w:t>
            </w:r>
          </w:p>
        </w:tc>
      </w:tr>
      <w:tr w14:paraId="4EF1A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D5B41">
            <w:pPr>
              <w:pStyle w:val="2"/>
              <w:bidi w:val="0"/>
            </w:pPr>
            <w:r>
              <w:t>10</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4E697">
            <w:pPr>
              <w:pStyle w:val="2"/>
              <w:bidi w:val="0"/>
            </w:pPr>
            <w:r>
              <w:t>集装箱柜租</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85FC3">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EDF933">
            <w:pPr>
              <w:pStyle w:val="2"/>
              <w:bidi w:val="0"/>
            </w:pPr>
            <w:r>
              <w:t>柜/天</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2BE2A">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62BC06">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4B1A09">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1B6DF">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42ABE">
            <w:pPr>
              <w:pStyle w:val="2"/>
              <w:bidi w:val="0"/>
            </w:pPr>
            <w:r>
              <w:t> </w:t>
            </w:r>
          </w:p>
        </w:tc>
      </w:tr>
      <w:tr w14:paraId="15987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9DEB58">
            <w:pPr>
              <w:pStyle w:val="2"/>
              <w:bidi w:val="0"/>
            </w:pPr>
            <w:r>
              <w:t>11</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D6B77">
            <w:pPr>
              <w:pStyle w:val="2"/>
              <w:bidi w:val="0"/>
            </w:pPr>
            <w:r>
              <w:t>仓储费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848E77">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77923C">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D5ECAC">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49A77">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4A7406">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560DAF">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E27F2">
            <w:pPr>
              <w:pStyle w:val="2"/>
              <w:bidi w:val="0"/>
            </w:pPr>
            <w:r>
              <w:t> </w:t>
            </w:r>
          </w:p>
        </w:tc>
      </w:tr>
      <w:tr w14:paraId="1665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DEED82">
            <w:pPr>
              <w:pStyle w:val="2"/>
              <w:bidi w:val="0"/>
            </w:pPr>
            <w:r>
              <w:t>12</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B179AA">
            <w:pPr>
              <w:pStyle w:val="2"/>
              <w:bidi w:val="0"/>
            </w:pPr>
            <w:r>
              <w:t>原产地证</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E29FBA">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516348">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BA248">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609F39">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75253">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105D1">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18C3A7">
            <w:pPr>
              <w:pStyle w:val="2"/>
              <w:bidi w:val="0"/>
            </w:pPr>
            <w:r>
              <w:t> </w:t>
            </w:r>
          </w:p>
        </w:tc>
      </w:tr>
      <w:tr w14:paraId="53FC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A6A3D7">
            <w:pPr>
              <w:pStyle w:val="2"/>
              <w:bidi w:val="0"/>
            </w:pPr>
            <w:r>
              <w:t>13</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9036D3">
            <w:pPr>
              <w:pStyle w:val="2"/>
              <w:bidi w:val="0"/>
            </w:pPr>
            <w:r>
              <w:t>清关文件制作费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BDBA8">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C0D73">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1276B">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04EEF">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5B4D7E">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89B28">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D83F0C">
            <w:pPr>
              <w:pStyle w:val="2"/>
              <w:bidi w:val="0"/>
            </w:pPr>
            <w:r>
              <w:t> </w:t>
            </w:r>
          </w:p>
        </w:tc>
      </w:tr>
      <w:tr w14:paraId="6E23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DBF0DE">
            <w:pPr>
              <w:pStyle w:val="2"/>
              <w:bidi w:val="0"/>
            </w:pPr>
            <w:r>
              <w:t>14</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576AB">
            <w:pPr>
              <w:pStyle w:val="2"/>
              <w:bidi w:val="0"/>
            </w:pPr>
            <w:r>
              <w:t>快递费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669C76">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36083">
            <w:pPr>
              <w:pStyle w:val="2"/>
              <w:bidi w:val="0"/>
            </w:pPr>
            <w:r>
              <w:t>票</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5A2235">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F0984">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3B9B6">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7E60D1">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BA7E06">
            <w:pPr>
              <w:pStyle w:val="2"/>
              <w:bidi w:val="0"/>
            </w:pPr>
            <w:r>
              <w:t> </w:t>
            </w:r>
          </w:p>
        </w:tc>
      </w:tr>
      <w:tr w14:paraId="2EAB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38B68">
            <w:pPr>
              <w:pStyle w:val="2"/>
              <w:bidi w:val="0"/>
            </w:pPr>
            <w:r>
              <w:t>15</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40DCF">
            <w:pPr>
              <w:pStyle w:val="2"/>
              <w:bidi w:val="0"/>
            </w:pPr>
            <w:r>
              <w:t>大叉车费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E6F36">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FAB9F">
            <w:pPr>
              <w:pStyle w:val="2"/>
              <w:bidi w:val="0"/>
            </w:pPr>
            <w:r>
              <w:t>半台班</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217856">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DA419C">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568AC">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B33424">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682D9A">
            <w:pPr>
              <w:pStyle w:val="2"/>
              <w:bidi w:val="0"/>
            </w:pPr>
            <w:r>
              <w:t> </w:t>
            </w:r>
          </w:p>
        </w:tc>
      </w:tr>
      <w:tr w14:paraId="044F8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8AEB74">
            <w:pPr>
              <w:pStyle w:val="2"/>
              <w:bidi w:val="0"/>
            </w:pPr>
            <w:r>
              <w:t>16</w:t>
            </w:r>
          </w:p>
        </w:tc>
        <w:tc>
          <w:tcPr>
            <w:tcW w:w="5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53FB7">
            <w:pPr>
              <w:pStyle w:val="2"/>
              <w:bidi w:val="0"/>
            </w:pPr>
            <w:r>
              <w:t>吊机费</w:t>
            </w:r>
          </w:p>
        </w:tc>
        <w:tc>
          <w:tcPr>
            <w:tcW w:w="2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3FE49">
            <w:pPr>
              <w:pStyle w:val="2"/>
              <w:bidi w:val="0"/>
            </w:pPr>
            <w:r>
              <w:t>1</w:t>
            </w:r>
          </w:p>
        </w:tc>
        <w:tc>
          <w:tcPr>
            <w:tcW w:w="3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F1C1EC">
            <w:pPr>
              <w:pStyle w:val="2"/>
              <w:bidi w:val="0"/>
            </w:pPr>
            <w:r>
              <w:t>半台班</w:t>
            </w:r>
          </w:p>
        </w:tc>
        <w:tc>
          <w:tcPr>
            <w:tcW w:w="5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01CCDA">
            <w:pPr>
              <w:pStyle w:val="2"/>
              <w:bidi w:val="0"/>
            </w:pPr>
            <w:r>
              <w:t> </w:t>
            </w:r>
          </w:p>
        </w:tc>
        <w:tc>
          <w:tcPr>
            <w:tcW w:w="5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82023">
            <w:pPr>
              <w:pStyle w:val="2"/>
              <w:bidi w:val="0"/>
            </w:pPr>
            <w:r>
              <w:t> </w:t>
            </w:r>
          </w:p>
        </w:tc>
        <w:tc>
          <w:tcPr>
            <w:tcW w:w="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DCE19">
            <w:pPr>
              <w:pStyle w:val="2"/>
              <w:bidi w:val="0"/>
            </w:pPr>
            <w:r>
              <w:t> </w:t>
            </w:r>
          </w:p>
        </w:tc>
        <w:tc>
          <w:tcPr>
            <w:tcW w:w="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04C908">
            <w:pPr>
              <w:pStyle w:val="2"/>
              <w:bidi w:val="0"/>
            </w:pPr>
            <w:r>
              <w:t> </w:t>
            </w:r>
          </w:p>
        </w:tc>
        <w:tc>
          <w:tcPr>
            <w:tcW w:w="4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33027">
            <w:pPr>
              <w:pStyle w:val="2"/>
              <w:bidi w:val="0"/>
            </w:pPr>
            <w:r>
              <w:t> </w:t>
            </w:r>
          </w:p>
        </w:tc>
      </w:tr>
    </w:tbl>
    <w:p w14:paraId="524BF892">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0"/>
      </w:tblGrid>
      <w:tr w14:paraId="622C8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10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FD5902">
            <w:pPr>
              <w:pStyle w:val="2"/>
              <w:bidi w:val="0"/>
            </w:pPr>
            <w:r>
              <w:t> </w:t>
            </w:r>
          </w:p>
        </w:tc>
      </w:tr>
    </w:tbl>
    <w:p w14:paraId="35165662">
      <w:pPr>
        <w:pStyle w:val="2"/>
        <w:bidi w:val="0"/>
      </w:pPr>
      <w:r>
        <w:rPr>
          <w:rFonts w:hint="eastAsia"/>
        </w:rPr>
        <w:t> </w:t>
      </w:r>
    </w:p>
    <w:p w14:paraId="501B2F27">
      <w:pPr>
        <w:pStyle w:val="2"/>
        <w:bidi w:val="0"/>
      </w:pPr>
      <w:r>
        <w:rPr>
          <w:rFonts w:hint="eastAsia"/>
        </w:rPr>
        <w:t>备注：上述服务内容分2个包件采购、如若清单所列货物规格和数量与实际货物的规格数量产生误差，以实际出运时的实际物资规格和数量为准。所有按需产生的费用都必须填写，计入评标价格，在实际操作过程中以实际产生的情形进行计价。</w:t>
      </w:r>
    </w:p>
    <w:p w14:paraId="2CC31A7B">
      <w:pPr>
        <w:pStyle w:val="2"/>
        <w:bidi w:val="0"/>
      </w:pPr>
      <w:r>
        <w:rPr>
          <w:rFonts w:hint="eastAsia"/>
        </w:rPr>
        <w:t>二、时间及港口：</w:t>
      </w:r>
    </w:p>
    <w:p w14:paraId="05F64569">
      <w:pPr>
        <w:pStyle w:val="2"/>
        <w:bidi w:val="0"/>
      </w:pPr>
      <w:r>
        <w:rPr>
          <w:rFonts w:hint="eastAsia"/>
        </w:rPr>
        <w:t>1、发运时间：装载时间2024年12月01日-2026年05月31日（暂定）</w:t>
      </w:r>
    </w:p>
    <w:p w14:paraId="6D7B840C">
      <w:pPr>
        <w:pStyle w:val="2"/>
        <w:bidi w:val="0"/>
      </w:pPr>
      <w:r>
        <w:rPr>
          <w:rFonts w:hint="eastAsia"/>
        </w:rPr>
        <w:t>2、集装箱发运港口默认为广州南沙港、上海港、天津港，散货发运港默认为天津港、上海港。</w:t>
      </w:r>
    </w:p>
    <w:p w14:paraId="247E6256">
      <w:pPr>
        <w:pStyle w:val="2"/>
        <w:bidi w:val="0"/>
      </w:pPr>
      <w:r>
        <w:rPr>
          <w:rFonts w:hint="eastAsia"/>
        </w:rPr>
        <w:t>三、报价须知</w:t>
      </w:r>
    </w:p>
    <w:p w14:paraId="4C0F5EAE">
      <w:pPr>
        <w:pStyle w:val="2"/>
        <w:bidi w:val="0"/>
      </w:pPr>
      <w:r>
        <w:rPr>
          <w:rFonts w:hint="eastAsia"/>
        </w:rPr>
        <w:t>1、散货运输服务（包件一）、集装箱运输服务（包件二）承运单位负责起运港装船、报关（不限报关口岸）、货物绑扎加固（含人工及垫料，由船东出具配载加固方案图），目的港码头卸船。投标人应对招标内容中所有货物的服务进行报价，包括国内指定港口/仓库车面接货和卸货、短倒及短倒监装、（国内陆运、港口THC等费用）、出口报关、仓储堆存、理货、绑扎、装卸船、海运、目的港卸货、提货资料配合、装卸船监理、安保、第三方检验或特殊单证的协调与办理（如需）、代理货物运输保险及其相关的配套服务等为完成本招标服务范围内列明的或虽未列明，但根据一般操作惯例或项目特点理应提供的服务。</w:t>
      </w:r>
    </w:p>
    <w:p w14:paraId="367EE68B">
      <w:pPr>
        <w:pStyle w:val="2"/>
        <w:bidi w:val="0"/>
      </w:pPr>
      <w:r>
        <w:rPr>
          <w:rFonts w:hint="eastAsia"/>
        </w:rPr>
        <w:t>2、本次包件一、包件二服务采购采用固定单价报价，货币单位为美元折合人民币报价（汇率统一按1：7.0），实际每批货物出运前，另行实时报价，实际报价允许偏差，但不得高于市场价。包件一、包件二中除海运费外实施固定价格结算，协议有效期内不做调整。</w:t>
      </w:r>
    </w:p>
    <w:p w14:paraId="2AD6B350">
      <w:pPr>
        <w:pStyle w:val="2"/>
        <w:bidi w:val="0"/>
      </w:pPr>
      <w:r>
        <w:rPr>
          <w:rFonts w:hint="eastAsia"/>
        </w:rPr>
        <w:t>3、保险费：请在报价单上标明货物一切险保险公司、投保收费费率、保险免赔额等。</w:t>
      </w:r>
    </w:p>
    <w:p w14:paraId="38BF0321">
      <w:pPr>
        <w:pStyle w:val="2"/>
        <w:bidi w:val="0"/>
      </w:pPr>
      <w:r>
        <w:rPr>
          <w:rFonts w:hint="eastAsia"/>
        </w:rPr>
        <w:t>4、因本次采购为2024至2026年度海运代理采购，本次报价方所报船期信息不要求准确，中标后实际采购要求单批报价船期必须准确（包括但不限于船东配载限制、临时抛货、换船等因素）导致货物不能按照投标方投标文件承诺的发运时间起运而产生的招标方工期损失、码头堆存费、货物损失等费用均由投标方承担；且招标方可无条件单方面废标。实际采购询价、务必提供具体运输船舶或船公司的名称及规范、技术指标等、提供设备配载图绑扎加固方案，并说明当前的船舶动态，并按要求说明具体的船舶航行计划，包括抵达装货港时间、离开装货港时间、海上航行时间、抵达卸货港时间等。仍须说明滞期、速遣的界定和费用标准。</w:t>
      </w:r>
    </w:p>
    <w:p w14:paraId="6C1C2D89">
      <w:pPr>
        <w:pStyle w:val="2"/>
        <w:bidi w:val="0"/>
      </w:pPr>
      <w:r>
        <w:rPr>
          <w:rFonts w:hint="eastAsia"/>
        </w:rPr>
        <w:t>    凡因报价单位报价严重偏离市场价格的，做废标处理。</w:t>
      </w:r>
    </w:p>
    <w:p w14:paraId="49FF9F17">
      <w:pPr>
        <w:pStyle w:val="2"/>
        <w:bidi w:val="0"/>
      </w:pPr>
      <w:r>
        <w:rPr>
          <w:rFonts w:hint="eastAsia"/>
        </w:rPr>
        <w:t>5、年度海运代理期限为2024年至2026年，本次评标采用综合评标法，综合考虑价格、供应商资质、履约信用等。</w:t>
      </w:r>
    </w:p>
    <w:p w14:paraId="6AA430ED">
      <w:pPr>
        <w:pStyle w:val="2"/>
        <w:bidi w:val="0"/>
      </w:pPr>
      <w:r>
        <w:rPr>
          <w:rFonts w:hint="eastAsia"/>
        </w:rPr>
        <w:t>四、合同签订及费用结算：</w:t>
      </w:r>
    </w:p>
    <w:p w14:paraId="134BE07E">
      <w:pPr>
        <w:pStyle w:val="2"/>
        <w:bidi w:val="0"/>
      </w:pPr>
      <w:r>
        <w:rPr>
          <w:rFonts w:hint="eastAsia"/>
        </w:rPr>
        <w:t>1、运费用支付币种为美元或人民币,如人民币支付按发船当天的中国人民银行公布的现汇买入价汇率结算。投标方应开具招标方认可的有效形式发票或增值税电子发票。</w:t>
      </w:r>
    </w:p>
    <w:p w14:paraId="2B08EEB8">
      <w:pPr>
        <w:pStyle w:val="2"/>
        <w:bidi w:val="0"/>
      </w:pPr>
      <w:r>
        <w:rPr>
          <w:rFonts w:hint="eastAsia"/>
        </w:rPr>
        <w:t>2、投标方的报价表所列的所有费用由投标方负责，另如有其它费用发生经双方确认后，由投标方先行垫付，如因未付相关费用导致产生滞船费等费用由投标方负责；</w:t>
      </w:r>
    </w:p>
    <w:p w14:paraId="431B66AB">
      <w:pPr>
        <w:pStyle w:val="2"/>
        <w:bidi w:val="0"/>
      </w:pPr>
      <w:r>
        <w:rPr>
          <w:rFonts w:hint="eastAsia"/>
        </w:rPr>
        <w:t>3、运费结算时间：月度结算。每月20日前双方核对已产生相关费用，凭有效的美元形式发票或增值税电子发票等票据15个工作日之内办理结算，出运后90天内付清。</w:t>
      </w:r>
    </w:p>
    <w:p w14:paraId="1729D585">
      <w:pPr>
        <w:pStyle w:val="2"/>
        <w:bidi w:val="0"/>
      </w:pPr>
      <w:r>
        <w:rPr>
          <w:rFonts w:hint="eastAsia"/>
        </w:rPr>
        <w:t>3. 投标人资格要求</w:t>
      </w:r>
    </w:p>
    <w:p w14:paraId="192320D3">
      <w:pPr>
        <w:pStyle w:val="2"/>
        <w:bidi w:val="0"/>
      </w:pPr>
      <w:r>
        <w:rPr>
          <w:rFonts w:hint="eastAsia"/>
        </w:rPr>
        <w:t>（1）营业范围要求：投标人必须经国家工商、税务机关登记注册、并符合投标项目的经营范围、能独立承担民事责任、具有独立法人资格的企业。</w:t>
      </w:r>
    </w:p>
    <w:p w14:paraId="4C0C40F8">
      <w:pPr>
        <w:pStyle w:val="2"/>
        <w:bidi w:val="0"/>
      </w:pPr>
      <w:r>
        <w:rPr>
          <w:rFonts w:hint="eastAsia"/>
        </w:rPr>
        <w:t>（2）投标企业要求：投标人必须有丰富的跨国工程物资物流经验，熟悉相关法律法规，熟悉出口贸易代理相关内容。</w:t>
      </w:r>
    </w:p>
    <w:p w14:paraId="1FAE852C">
      <w:pPr>
        <w:pStyle w:val="2"/>
        <w:bidi w:val="0"/>
      </w:pPr>
      <w:r>
        <w:rPr>
          <w:rFonts w:hint="eastAsia"/>
        </w:rPr>
        <w:t>（3）运输能力要求：具有成套大型设备物资出口报关、编制出口单证和国际运输的经验，与四航局合作的同类运输服务业绩的单位优先。</w:t>
      </w:r>
    </w:p>
    <w:p w14:paraId="29B8E710">
      <w:pPr>
        <w:pStyle w:val="2"/>
        <w:bidi w:val="0"/>
      </w:pPr>
      <w:r>
        <w:rPr>
          <w:rFonts w:hint="eastAsia"/>
        </w:rPr>
        <w:t>（4）财务能力要求：投标人具有一定规模和良好的资金财务状况及银行资信。</w:t>
      </w:r>
    </w:p>
    <w:p w14:paraId="47981964">
      <w:pPr>
        <w:pStyle w:val="2"/>
        <w:bidi w:val="0"/>
      </w:pPr>
      <w:r>
        <w:rPr>
          <w:rFonts w:hint="eastAsia"/>
        </w:rPr>
        <w:t>（5）资质能力要求：投标人需具有从事国际运输所要求的资格证书、专业技术资质、运输车辆及堆场、人员组织、业绩经验等。持有合格的有船资质文件或具有交通部颁发的《无船承运业务经营资格登记证》或运价备案回执。具有商务部备案的《国际货运代理企业备案表》。</w:t>
      </w:r>
    </w:p>
    <w:p w14:paraId="10926B4E">
      <w:pPr>
        <w:pStyle w:val="2"/>
        <w:bidi w:val="0"/>
      </w:pPr>
      <w:r>
        <w:rPr>
          <w:rFonts w:hint="eastAsia"/>
        </w:rPr>
        <w:t>（6）履约信用要求:近3年内没有与骗取合同有关的犯罪或严重违法行为而引起的诉讼和仲裁。</w:t>
      </w:r>
    </w:p>
    <w:p w14:paraId="46E3DAA5">
      <w:pPr>
        <w:pStyle w:val="2"/>
        <w:bidi w:val="0"/>
      </w:pPr>
      <w:r>
        <w:rPr>
          <w:rFonts w:hint="eastAsia"/>
        </w:rPr>
        <w:t>（7）投标人为同一人或者存在控股、管理关系的不同单位，不得同时参加本次投标，否则，相关投标均被否决。</w:t>
      </w:r>
    </w:p>
    <w:p w14:paraId="246976DE">
      <w:pPr>
        <w:pStyle w:val="2"/>
        <w:bidi w:val="0"/>
      </w:pPr>
      <w:r>
        <w:rPr>
          <w:rFonts w:hint="eastAsia"/>
        </w:rPr>
        <w:t>（8）投标人须为中交集团供应链管理信息系统（http://ec.ccccltd.cn）注册通过的中国交建四航局层级供应商。</w:t>
      </w:r>
    </w:p>
    <w:p w14:paraId="1444BAB8">
      <w:pPr>
        <w:pStyle w:val="2"/>
        <w:bidi w:val="0"/>
      </w:pPr>
      <w:r>
        <w:rPr>
          <w:rFonts w:hint="eastAsia"/>
        </w:rPr>
        <w:t>4. 招标文件的获取</w:t>
      </w:r>
    </w:p>
    <w:p w14:paraId="4B9566BD">
      <w:pPr>
        <w:pStyle w:val="2"/>
        <w:bidi w:val="0"/>
      </w:pPr>
      <w:r>
        <w:rPr>
          <w:rFonts w:hint="eastAsia"/>
        </w:rPr>
        <w:t>（1）获取招标文件方式：凡有意参加(报名成功)的投标者，请于2024年11月17日18:00~2024年11月22日18:00通过登录http://ec.ccccltd.cn报名参与，经招标人确认购买标书后方可下载招标文件。标书费0元。具体时间请见网站公告。</w:t>
      </w:r>
    </w:p>
    <w:p w14:paraId="4AC2BDBD">
      <w:pPr>
        <w:pStyle w:val="2"/>
        <w:bidi w:val="0"/>
      </w:pPr>
      <w:r>
        <w:rPr>
          <w:rFonts w:hint="eastAsia"/>
        </w:rPr>
        <w:t>（2）招标文件0元下载。</w:t>
      </w:r>
    </w:p>
    <w:p w14:paraId="4748A205">
      <w:pPr>
        <w:pStyle w:val="2"/>
        <w:bidi w:val="0"/>
      </w:pPr>
      <w:r>
        <w:rPr>
          <w:rFonts w:hint="eastAsia"/>
        </w:rPr>
        <w:t>5. 投标文件的递交</w:t>
      </w:r>
    </w:p>
    <w:p w14:paraId="14DB4082">
      <w:pPr>
        <w:pStyle w:val="2"/>
        <w:bidi w:val="0"/>
      </w:pPr>
      <w:r>
        <w:rPr>
          <w:rFonts w:hint="eastAsia"/>
        </w:rPr>
        <w:t>（1）本次招标不接受纸质版投标文件，投标文件线上递交开始时间为2024年11月22日18:00时，递交投标文件的截止时间（投标截止时间）为2024年11月28日09:00时，开标时间为2024年11月28日09:00时。具体以平台系统所示为准。</w:t>
      </w:r>
    </w:p>
    <w:p w14:paraId="23C02776">
      <w:pPr>
        <w:pStyle w:val="2"/>
        <w:bidi w:val="0"/>
      </w:pPr>
      <w:r>
        <w:rPr>
          <w:rFonts w:hint="eastAsia"/>
        </w:rPr>
        <w:t>（2）投标文件递交平台为中交新采购子平台在中交供应商门户网(网址:https://sp.iccec.cn)。上传截止时间以平台系统所示为准。</w:t>
      </w:r>
    </w:p>
    <w:p w14:paraId="3D9EA0F4">
      <w:pPr>
        <w:pStyle w:val="2"/>
        <w:bidi w:val="0"/>
      </w:pPr>
      <w:r>
        <w:rPr>
          <w:rFonts w:hint="eastAsia"/>
        </w:rPr>
        <w:t>（3）投标人在线上投标时须将编制好的投标文件正本逐页签字盖章后扫描成PDF格式上传到中交集团供应链管理信息系统。未在投标截止时间前按时递交和上传的投标文件，招标人将不予受理。</w:t>
      </w:r>
    </w:p>
    <w:p w14:paraId="602B0A03">
      <w:pPr>
        <w:pStyle w:val="2"/>
        <w:bidi w:val="0"/>
      </w:pPr>
      <w:r>
        <w:rPr>
          <w:rFonts w:hint="eastAsia"/>
        </w:rPr>
        <w:t>6. 发布公告的媒介</w:t>
      </w:r>
    </w:p>
    <w:p w14:paraId="141CF921">
      <w:pPr>
        <w:pStyle w:val="2"/>
        <w:bidi w:val="0"/>
      </w:pPr>
      <w:r>
        <w:rPr>
          <w:rFonts w:hint="eastAsia"/>
        </w:rPr>
        <w:t>本次招标公告通过中交新采购子平台在中交供应商门户网（网址：https://sp.iccec.cn/）上发布。</w:t>
      </w:r>
    </w:p>
    <w:p w14:paraId="6B487739">
      <w:pPr>
        <w:pStyle w:val="2"/>
        <w:bidi w:val="0"/>
        <w:rPr>
          <w:rFonts w:hint="eastAsia"/>
        </w:rPr>
      </w:pPr>
      <w:r>
        <w:rPr>
          <w:rFonts w:hint="eastAsia"/>
          <w:lang w:val="en-US" w:eastAsia="zh-CN"/>
        </w:rPr>
        <w:t>联系信息：</w:t>
      </w:r>
    </w:p>
    <w:p w14:paraId="69B3E21B">
      <w:pPr>
        <w:pStyle w:val="2"/>
        <w:bidi w:val="0"/>
      </w:pPr>
    </w:p>
    <w:p w14:paraId="38E810C0">
      <w:pPr>
        <w:pStyle w:val="2"/>
        <w:bidi w:val="0"/>
      </w:pPr>
      <w:r>
        <w:rPr>
          <w:rFonts w:hint="eastAsia"/>
        </w:rPr>
        <w:t>联系方式</w:t>
      </w:r>
    </w:p>
    <w:p w14:paraId="56745FCB">
      <w:pPr>
        <w:pStyle w:val="2"/>
        <w:bidi w:val="0"/>
      </w:pPr>
      <w:r>
        <w:rPr>
          <w:rFonts w:hint="eastAsia"/>
        </w:rPr>
        <w:t>招  标   人：中交第四航务工程局有限公司</w:t>
      </w:r>
    </w:p>
    <w:p w14:paraId="73C80915">
      <w:pPr>
        <w:pStyle w:val="2"/>
        <w:bidi w:val="0"/>
      </w:pPr>
      <w:r>
        <w:rPr>
          <w:rFonts w:hint="eastAsia"/>
        </w:rPr>
        <w:t>地       址：广州市海珠区沥滘路368号广州之窗</w:t>
      </w:r>
    </w:p>
    <w:p w14:paraId="125C93EB">
      <w:pPr>
        <w:pStyle w:val="2"/>
        <w:bidi w:val="0"/>
      </w:pPr>
      <w:r>
        <w:rPr>
          <w:rFonts w:hint="eastAsia"/>
        </w:rPr>
        <w:t>联  系   人：冯新海</w:t>
      </w:r>
    </w:p>
    <w:p w14:paraId="1CC77397">
      <w:pPr>
        <w:pStyle w:val="2"/>
        <w:bidi w:val="0"/>
      </w:pPr>
      <w:r>
        <w:rPr>
          <w:rFonts w:hint="eastAsia"/>
        </w:rPr>
        <w:t>电       话：15036910820</w:t>
      </w:r>
    </w:p>
    <w:p w14:paraId="641CD540">
      <w:pPr>
        <w:pStyle w:val="2"/>
        <w:bidi w:val="0"/>
      </w:pPr>
      <w:r>
        <w:rPr>
          <w:rFonts w:hint="eastAsia"/>
        </w:rPr>
        <w:t>传       真：0591-38720588</w:t>
      </w:r>
    </w:p>
    <w:p w14:paraId="52EF57FE">
      <w:pPr>
        <w:pStyle w:val="2"/>
        <w:bidi w:val="0"/>
      </w:pPr>
      <w:r>
        <w:rPr>
          <w:rFonts w:hint="eastAsia"/>
        </w:rPr>
        <w:t>      电 子 邮 件：fxinhai@ccccltd.cn</w:t>
      </w:r>
    </w:p>
    <w:p w14:paraId="3436F5CA">
      <w:pPr>
        <w:pStyle w:val="2"/>
        <w:bidi w:val="0"/>
        <w:rPr>
          <w:rFonts w:hint="eastAsia"/>
        </w:rPr>
      </w:pPr>
    </w:p>
    <w:p w14:paraId="2AD1426B">
      <w:pPr>
        <w:pStyle w:val="2"/>
        <w:bidi w:val="0"/>
      </w:pPr>
    </w:p>
    <w:p w14:paraId="7E690F86">
      <w:pPr>
        <w:pStyle w:val="2"/>
        <w:bidi w:val="0"/>
        <w:rPr>
          <w:rFonts w:hint="eastAsia"/>
        </w:rPr>
      </w:pPr>
      <w:r>
        <w:rPr>
          <w:rFonts w:hint="eastAsia"/>
          <w:lang w:val="en-US" w:eastAsia="zh-CN"/>
        </w:rPr>
        <w:t>附件列表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0B83D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37BE77FA">
            <w:pPr>
              <w:pStyle w:val="2"/>
              <w:bidi w:val="0"/>
            </w:pPr>
            <w:r>
              <w:rPr>
                <w:lang w:val="en-US" w:eastAsia="zh-CN"/>
              </w:rPr>
              <w:t>序号</w:t>
            </w:r>
          </w:p>
        </w:tc>
        <w:tc>
          <w:tcPr>
            <w:tcW w:w="0" w:type="auto"/>
            <w:shd w:val="clear"/>
            <w:tcMar>
              <w:top w:w="0" w:type="dxa"/>
              <w:left w:w="0" w:type="dxa"/>
              <w:bottom w:w="0" w:type="dxa"/>
              <w:right w:w="0" w:type="dxa"/>
            </w:tcMar>
            <w:vAlign w:val="center"/>
          </w:tcPr>
          <w:p w14:paraId="197AFCC3">
            <w:pPr>
              <w:pStyle w:val="2"/>
              <w:bidi w:val="0"/>
            </w:pPr>
            <w:r>
              <w:rPr>
                <w:lang w:val="en-US" w:eastAsia="zh-CN"/>
              </w:rPr>
              <w:t>附件名称</w:t>
            </w:r>
          </w:p>
        </w:tc>
        <w:tc>
          <w:tcPr>
            <w:tcW w:w="0" w:type="auto"/>
            <w:shd w:val="clear"/>
            <w:tcMar>
              <w:top w:w="0" w:type="dxa"/>
              <w:left w:w="0" w:type="dxa"/>
              <w:bottom w:w="0" w:type="dxa"/>
              <w:right w:w="0" w:type="dxa"/>
            </w:tcMar>
            <w:vAlign w:val="center"/>
          </w:tcPr>
          <w:p w14:paraId="4ECA138A">
            <w:pPr>
              <w:pStyle w:val="2"/>
              <w:bidi w:val="0"/>
            </w:pPr>
            <w:r>
              <w:rPr>
                <w:lang w:val="en-US" w:eastAsia="zh-CN"/>
              </w:rPr>
              <w:t>附件说明</w:t>
            </w:r>
          </w:p>
        </w:tc>
        <w:tc>
          <w:tcPr>
            <w:tcW w:w="0" w:type="auto"/>
            <w:shd w:val="clear"/>
            <w:tcMar>
              <w:top w:w="0" w:type="dxa"/>
              <w:left w:w="0" w:type="dxa"/>
              <w:bottom w:w="0" w:type="dxa"/>
              <w:right w:w="0" w:type="dxa"/>
            </w:tcMar>
            <w:vAlign w:val="center"/>
          </w:tcPr>
          <w:p w14:paraId="05BDD20E">
            <w:pPr>
              <w:pStyle w:val="2"/>
              <w:bidi w:val="0"/>
            </w:pPr>
            <w:r>
              <w:rPr>
                <w:lang w:val="en-US" w:eastAsia="zh-CN"/>
              </w:rPr>
              <w:t>操作</w:t>
            </w:r>
          </w:p>
        </w:tc>
        <w:tc>
          <w:tcPr>
            <w:tcW w:w="0" w:type="auto"/>
            <w:shd w:val="clear"/>
            <w:tcMar>
              <w:top w:w="0" w:type="dxa"/>
              <w:left w:w="0" w:type="dxa"/>
              <w:bottom w:w="0" w:type="dxa"/>
              <w:right w:w="0" w:type="dxa"/>
            </w:tcMar>
            <w:vAlign w:val="center"/>
          </w:tcPr>
          <w:p w14:paraId="45ECD5FC">
            <w:pPr>
              <w:pStyle w:val="2"/>
              <w:bidi w:val="0"/>
              <w:rPr>
                <w:rFonts w:hint="eastAsia"/>
              </w:rPr>
            </w:pPr>
          </w:p>
        </w:tc>
      </w:tr>
    </w:tbl>
    <w:p w14:paraId="11986AE5">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5E13E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shd w:val="clear"/>
            <w:vAlign w:val="center"/>
          </w:tcPr>
          <w:p w14:paraId="31D7B509">
            <w:pPr>
              <w:pStyle w:val="2"/>
              <w:bidi w:val="0"/>
              <w:rPr>
                <w:rFonts w:hint="eastAsia"/>
              </w:rPr>
            </w:pPr>
          </w:p>
        </w:tc>
      </w:tr>
    </w:tbl>
    <w:p w14:paraId="0017C28C">
      <w:pPr>
        <w:pStyle w:val="2"/>
        <w:bidi w:val="0"/>
        <w:rPr>
          <w:rFonts w:hint="eastAsia"/>
        </w:rPr>
      </w:pPr>
      <w:r>
        <w:rPr>
          <w:rFonts w:hint="eastAsia"/>
          <w:lang w:val="en-US" w:eastAsia="zh-CN"/>
        </w:rPr>
        <w:t>暂无数据</w:t>
      </w:r>
    </w:p>
    <w:p w14:paraId="5989673B">
      <w:pPr>
        <w:pStyle w:val="2"/>
        <w:bidi w:val="0"/>
        <w:rPr>
          <w:rFonts w:hint="eastAsia"/>
        </w:rPr>
      </w:pPr>
      <w:r>
        <w:rPr>
          <w:rFonts w:hint="eastAsia"/>
          <w:lang w:val="en-US" w:eastAsia="zh-CN"/>
        </w:rPr>
        <w:t>包件1-散货运输服务</w:t>
      </w:r>
    </w:p>
    <w:p w14:paraId="64C1BB68">
      <w:pPr>
        <w:pStyle w:val="2"/>
        <w:bidi w:val="0"/>
        <w:rPr>
          <w:rFonts w:hint="eastAsia"/>
        </w:rPr>
      </w:pPr>
      <w:r>
        <w:rPr>
          <w:rFonts w:hint="eastAsia"/>
          <w:lang w:val="en-US" w:eastAsia="zh-CN"/>
        </w:rPr>
        <w:t>包件说明：</w:t>
      </w:r>
    </w:p>
    <w:p w14:paraId="4BA46823">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480"/>
        <w:gridCol w:w="480"/>
        <w:gridCol w:w="6"/>
      </w:tblGrid>
      <w:tr w14:paraId="5176A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5D9F38F0">
            <w:pPr>
              <w:pStyle w:val="2"/>
              <w:bidi w:val="0"/>
            </w:pPr>
            <w:r>
              <w:rPr>
                <w:lang w:val="en-US" w:eastAsia="zh-CN"/>
              </w:rPr>
              <w:t>序号</w:t>
            </w:r>
          </w:p>
        </w:tc>
        <w:tc>
          <w:tcPr>
            <w:tcW w:w="0" w:type="auto"/>
            <w:shd w:val="clear"/>
            <w:tcMar>
              <w:top w:w="0" w:type="dxa"/>
              <w:left w:w="0" w:type="dxa"/>
              <w:bottom w:w="0" w:type="dxa"/>
              <w:right w:w="0" w:type="dxa"/>
            </w:tcMar>
            <w:vAlign w:val="center"/>
          </w:tcPr>
          <w:p w14:paraId="1DA4A316">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06A3AA00">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335B75A9">
            <w:pPr>
              <w:pStyle w:val="2"/>
              <w:bidi w:val="0"/>
            </w:pPr>
            <w:r>
              <w:rPr>
                <w:lang w:val="en-US" w:eastAsia="zh-CN"/>
              </w:rPr>
              <w:t>数量</w:t>
            </w:r>
          </w:p>
        </w:tc>
        <w:tc>
          <w:tcPr>
            <w:tcW w:w="0" w:type="auto"/>
            <w:shd w:val="clear"/>
            <w:tcMar>
              <w:top w:w="0" w:type="dxa"/>
              <w:left w:w="0" w:type="dxa"/>
              <w:bottom w:w="0" w:type="dxa"/>
              <w:right w:w="0" w:type="dxa"/>
            </w:tcMar>
            <w:vAlign w:val="center"/>
          </w:tcPr>
          <w:p w14:paraId="17F8A4AD">
            <w:pPr>
              <w:pStyle w:val="2"/>
              <w:bidi w:val="0"/>
            </w:pPr>
            <w:r>
              <w:rPr>
                <w:lang w:val="en-US" w:eastAsia="zh-CN"/>
              </w:rPr>
              <w:t>单位</w:t>
            </w:r>
          </w:p>
        </w:tc>
        <w:tc>
          <w:tcPr>
            <w:tcW w:w="0" w:type="auto"/>
            <w:shd w:val="clear"/>
            <w:tcMar>
              <w:top w:w="0" w:type="dxa"/>
              <w:left w:w="0" w:type="dxa"/>
              <w:bottom w:w="0" w:type="dxa"/>
              <w:right w:w="0" w:type="dxa"/>
            </w:tcMar>
            <w:vAlign w:val="center"/>
          </w:tcPr>
          <w:p w14:paraId="0B643E7B">
            <w:pPr>
              <w:pStyle w:val="2"/>
              <w:bidi w:val="0"/>
              <w:rPr>
                <w:rFonts w:hint="eastAsia"/>
              </w:rPr>
            </w:pPr>
          </w:p>
        </w:tc>
      </w:tr>
    </w:tbl>
    <w:p w14:paraId="3AAA8C30">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540"/>
        <w:gridCol w:w="2134"/>
        <w:gridCol w:w="465"/>
        <w:gridCol w:w="820"/>
      </w:tblGrid>
      <w:tr w14:paraId="5A429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A7730">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FCB13D">
            <w:pPr>
              <w:pStyle w:val="2"/>
              <w:bidi w:val="0"/>
            </w:pPr>
            <w:r>
              <w:rPr>
                <w:lang w:val="en-US" w:eastAsia="zh-CN"/>
              </w:rPr>
              <w:t>海上运输服务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C561F4">
            <w:pPr>
              <w:pStyle w:val="2"/>
              <w:bidi w:val="0"/>
            </w:pPr>
            <w:r>
              <w:rPr>
                <w:lang w:val="en-US" w:eastAsia="zh-CN"/>
              </w:rPr>
              <w:t>XBLOC 12m3钢模板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33EFB4">
            <w:pPr>
              <w:pStyle w:val="2"/>
              <w:bidi w:val="0"/>
            </w:pPr>
            <w:r>
              <w:rPr>
                <w:lang w:val="en-US" w:eastAsia="zh-CN"/>
              </w:rPr>
              <w:t>152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A8E21">
            <w:pPr>
              <w:pStyle w:val="2"/>
              <w:bidi w:val="0"/>
            </w:pPr>
            <w:r>
              <w:rPr>
                <w:lang w:val="en-US" w:eastAsia="zh-CN"/>
              </w:rPr>
              <w:t>立方米</w:t>
            </w:r>
          </w:p>
        </w:tc>
      </w:tr>
    </w:tbl>
    <w:p w14:paraId="5D38E2F4">
      <w:pPr>
        <w:pStyle w:val="2"/>
        <w:bidi w:val="0"/>
        <w:rPr>
          <w:rFonts w:hint="eastAsia"/>
        </w:rPr>
      </w:pPr>
      <w:r>
        <w:rPr>
          <w:rFonts w:hint="eastAsia"/>
          <w:lang w:val="en-US" w:eastAsia="zh-CN"/>
        </w:rPr>
        <w:t>包件2-集装箱运输服务</w:t>
      </w:r>
    </w:p>
    <w:p w14:paraId="473D65A5">
      <w:pPr>
        <w:pStyle w:val="2"/>
        <w:bidi w:val="0"/>
        <w:rPr>
          <w:rFonts w:hint="eastAsia"/>
        </w:rPr>
      </w:pPr>
      <w:r>
        <w:rPr>
          <w:rFonts w:hint="eastAsia"/>
          <w:lang w:val="en-US" w:eastAsia="zh-CN"/>
        </w:rPr>
        <w:t>包件说明：</w:t>
      </w:r>
    </w:p>
    <w:p w14:paraId="7918078F">
      <w:pPr>
        <w:pStyle w:val="2"/>
        <w:bidi w:val="0"/>
        <w:rPr>
          <w:rFonts w:hint="eastAsia"/>
        </w:rPr>
      </w:pPr>
      <w:r>
        <w:rPr>
          <w:rFonts w:hint="eastAsia"/>
          <w:lang w:val="en-US" w:eastAsia="zh-CN"/>
        </w:rPr>
        <w:t>物资信息</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1440"/>
        <w:gridCol w:w="1440"/>
        <w:gridCol w:w="480"/>
        <w:gridCol w:w="480"/>
        <w:gridCol w:w="6"/>
      </w:tblGrid>
      <w:tr w14:paraId="1EB70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762050EB">
            <w:pPr>
              <w:pStyle w:val="2"/>
              <w:bidi w:val="0"/>
            </w:pPr>
            <w:r>
              <w:rPr>
                <w:lang w:val="en-US" w:eastAsia="zh-CN"/>
              </w:rPr>
              <w:t>序号</w:t>
            </w:r>
          </w:p>
        </w:tc>
        <w:tc>
          <w:tcPr>
            <w:tcW w:w="0" w:type="auto"/>
            <w:shd w:val="clear"/>
            <w:tcMar>
              <w:top w:w="0" w:type="dxa"/>
              <w:left w:w="0" w:type="dxa"/>
              <w:bottom w:w="0" w:type="dxa"/>
              <w:right w:w="0" w:type="dxa"/>
            </w:tcMar>
            <w:vAlign w:val="center"/>
          </w:tcPr>
          <w:p w14:paraId="68E3FEDC">
            <w:pPr>
              <w:pStyle w:val="2"/>
              <w:bidi w:val="0"/>
            </w:pPr>
            <w:r>
              <w:rPr>
                <w:lang w:val="en-US" w:eastAsia="zh-CN"/>
              </w:rPr>
              <w:t>设备物资名称</w:t>
            </w:r>
          </w:p>
        </w:tc>
        <w:tc>
          <w:tcPr>
            <w:tcW w:w="0" w:type="auto"/>
            <w:shd w:val="clear"/>
            <w:tcMar>
              <w:top w:w="0" w:type="dxa"/>
              <w:left w:w="0" w:type="dxa"/>
              <w:bottom w:w="0" w:type="dxa"/>
              <w:right w:w="0" w:type="dxa"/>
            </w:tcMar>
            <w:vAlign w:val="center"/>
          </w:tcPr>
          <w:p w14:paraId="56C748FE">
            <w:pPr>
              <w:pStyle w:val="2"/>
              <w:bidi w:val="0"/>
            </w:pPr>
            <w:r>
              <w:rPr>
                <w:lang w:val="en-US" w:eastAsia="zh-CN"/>
              </w:rPr>
              <w:t>设备物资说明</w:t>
            </w:r>
          </w:p>
        </w:tc>
        <w:tc>
          <w:tcPr>
            <w:tcW w:w="0" w:type="auto"/>
            <w:shd w:val="clear"/>
            <w:tcMar>
              <w:top w:w="0" w:type="dxa"/>
              <w:left w:w="0" w:type="dxa"/>
              <w:bottom w:w="0" w:type="dxa"/>
              <w:right w:w="0" w:type="dxa"/>
            </w:tcMar>
            <w:vAlign w:val="center"/>
          </w:tcPr>
          <w:p w14:paraId="73E89B71">
            <w:pPr>
              <w:pStyle w:val="2"/>
              <w:bidi w:val="0"/>
            </w:pPr>
            <w:r>
              <w:rPr>
                <w:lang w:val="en-US" w:eastAsia="zh-CN"/>
              </w:rPr>
              <w:t>数量</w:t>
            </w:r>
          </w:p>
        </w:tc>
        <w:tc>
          <w:tcPr>
            <w:tcW w:w="0" w:type="auto"/>
            <w:shd w:val="clear"/>
            <w:tcMar>
              <w:top w:w="0" w:type="dxa"/>
              <w:left w:w="0" w:type="dxa"/>
              <w:bottom w:w="0" w:type="dxa"/>
              <w:right w:w="0" w:type="dxa"/>
            </w:tcMar>
            <w:vAlign w:val="center"/>
          </w:tcPr>
          <w:p w14:paraId="4CA3DE2A">
            <w:pPr>
              <w:pStyle w:val="2"/>
              <w:bidi w:val="0"/>
            </w:pPr>
            <w:r>
              <w:rPr>
                <w:lang w:val="en-US" w:eastAsia="zh-CN"/>
              </w:rPr>
              <w:t>单位</w:t>
            </w:r>
          </w:p>
        </w:tc>
        <w:tc>
          <w:tcPr>
            <w:tcW w:w="0" w:type="auto"/>
            <w:shd w:val="clear"/>
            <w:tcMar>
              <w:top w:w="0" w:type="dxa"/>
              <w:left w:w="0" w:type="dxa"/>
              <w:bottom w:w="0" w:type="dxa"/>
              <w:right w:w="0" w:type="dxa"/>
            </w:tcMar>
            <w:vAlign w:val="center"/>
          </w:tcPr>
          <w:p w14:paraId="09D3E763">
            <w:pPr>
              <w:pStyle w:val="2"/>
              <w:bidi w:val="0"/>
              <w:rPr>
                <w:rFonts w:hint="eastAsia"/>
              </w:rPr>
            </w:pPr>
          </w:p>
        </w:tc>
      </w:tr>
    </w:tbl>
    <w:p w14:paraId="7AB7C584">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22"/>
        <w:gridCol w:w="1540"/>
        <w:gridCol w:w="619"/>
        <w:gridCol w:w="344"/>
        <w:gridCol w:w="340"/>
      </w:tblGrid>
      <w:tr w14:paraId="11AAB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42E80B">
            <w:pPr>
              <w:pStyle w:val="2"/>
              <w:bidi w:val="0"/>
            </w:pPr>
            <w:r>
              <w:rPr>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7F3AC">
            <w:pPr>
              <w:pStyle w:val="2"/>
              <w:bidi w:val="0"/>
            </w:pPr>
            <w:r>
              <w:rPr>
                <w:lang w:val="en-US" w:eastAsia="zh-CN"/>
              </w:rPr>
              <w:t>海上运输服务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4A546">
            <w:pPr>
              <w:pStyle w:val="2"/>
              <w:bidi w:val="0"/>
            </w:pPr>
            <w:r>
              <w:rPr>
                <w:lang w:val="en-US" w:eastAsia="zh-CN"/>
              </w:rPr>
              <w:t>40GP</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0EC352">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CF77D">
            <w:pPr>
              <w:pStyle w:val="2"/>
              <w:bidi w:val="0"/>
            </w:pPr>
            <w:r>
              <w:rPr>
                <w:lang w:val="en-US" w:eastAsia="zh-CN"/>
              </w:rPr>
              <w:t>只</w:t>
            </w:r>
          </w:p>
        </w:tc>
      </w:tr>
      <w:tr w14:paraId="0149D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7851C3">
            <w:pPr>
              <w:pStyle w:val="2"/>
              <w:bidi w:val="0"/>
            </w:pPr>
            <w:r>
              <w:rPr>
                <w:lang w:val="en-US" w:eastAsia="zh-CN"/>
              </w:rP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B609E">
            <w:pPr>
              <w:pStyle w:val="2"/>
              <w:bidi w:val="0"/>
            </w:pPr>
            <w:r>
              <w:rPr>
                <w:lang w:val="en-US" w:eastAsia="zh-CN"/>
              </w:rPr>
              <w:t>海上运输服务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46200">
            <w:pPr>
              <w:pStyle w:val="2"/>
              <w:bidi w:val="0"/>
            </w:pPr>
            <w:r>
              <w:rPr>
                <w:lang w:val="en-US" w:eastAsia="zh-CN"/>
              </w:rPr>
              <w:t>20GP</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3696FC">
            <w:pPr>
              <w:pStyle w:val="2"/>
              <w:bidi w:val="0"/>
            </w:pPr>
            <w:r>
              <w:rPr>
                <w:lang w:val="en-US" w:eastAsia="zh-CN"/>
              </w:rP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DD709">
            <w:pPr>
              <w:pStyle w:val="2"/>
              <w:bidi w:val="0"/>
            </w:pPr>
            <w:r>
              <w:rPr>
                <w:lang w:val="en-US" w:eastAsia="zh-CN"/>
              </w:rPr>
              <w:t>项</w:t>
            </w:r>
          </w:p>
        </w:tc>
      </w:tr>
    </w:tbl>
    <w:p w14:paraId="2620925C">
      <w:pPr>
        <w:pStyle w:val="2"/>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80"/>
        <w:gridCol w:w="960"/>
        <w:gridCol w:w="960"/>
        <w:gridCol w:w="480"/>
        <w:gridCol w:w="6"/>
      </w:tblGrid>
      <w:tr w14:paraId="5B5D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Header/>
        </w:trPr>
        <w:tc>
          <w:tcPr>
            <w:tcW w:w="0" w:type="auto"/>
            <w:shd w:val="clear"/>
            <w:tcMar>
              <w:top w:w="0" w:type="dxa"/>
              <w:left w:w="0" w:type="dxa"/>
              <w:bottom w:w="0" w:type="dxa"/>
              <w:right w:w="0" w:type="dxa"/>
            </w:tcMar>
            <w:vAlign w:val="center"/>
          </w:tcPr>
          <w:p w14:paraId="4AF47057">
            <w:pPr>
              <w:pStyle w:val="2"/>
              <w:bidi w:val="0"/>
            </w:pPr>
            <w:r>
              <w:rPr>
                <w:lang w:val="en-US" w:eastAsia="zh-CN"/>
              </w:rPr>
              <w:t>序号</w:t>
            </w:r>
          </w:p>
        </w:tc>
        <w:tc>
          <w:tcPr>
            <w:tcW w:w="0" w:type="auto"/>
            <w:shd w:val="clear"/>
            <w:tcMar>
              <w:top w:w="0" w:type="dxa"/>
              <w:left w:w="0" w:type="dxa"/>
              <w:bottom w:w="0" w:type="dxa"/>
              <w:right w:w="0" w:type="dxa"/>
            </w:tcMar>
            <w:vAlign w:val="center"/>
          </w:tcPr>
          <w:p w14:paraId="77A6B5AE">
            <w:pPr>
              <w:pStyle w:val="2"/>
              <w:bidi w:val="0"/>
            </w:pPr>
            <w:r>
              <w:rPr>
                <w:lang w:val="en-US" w:eastAsia="zh-CN"/>
              </w:rPr>
              <w:t>附件名称</w:t>
            </w:r>
          </w:p>
        </w:tc>
        <w:tc>
          <w:tcPr>
            <w:tcW w:w="0" w:type="auto"/>
            <w:shd w:val="clear"/>
            <w:tcMar>
              <w:top w:w="0" w:type="dxa"/>
              <w:left w:w="0" w:type="dxa"/>
              <w:bottom w:w="0" w:type="dxa"/>
              <w:right w:w="0" w:type="dxa"/>
            </w:tcMar>
            <w:vAlign w:val="center"/>
          </w:tcPr>
          <w:p w14:paraId="5A51EC13">
            <w:pPr>
              <w:pStyle w:val="2"/>
              <w:bidi w:val="0"/>
            </w:pPr>
            <w:r>
              <w:rPr>
                <w:lang w:val="en-US" w:eastAsia="zh-CN"/>
              </w:rPr>
              <w:t>附件说明</w:t>
            </w:r>
          </w:p>
        </w:tc>
        <w:tc>
          <w:tcPr>
            <w:tcW w:w="0" w:type="auto"/>
            <w:shd w:val="clear"/>
            <w:tcMar>
              <w:top w:w="0" w:type="dxa"/>
              <w:left w:w="0" w:type="dxa"/>
              <w:bottom w:w="0" w:type="dxa"/>
              <w:right w:w="0" w:type="dxa"/>
            </w:tcMar>
            <w:vAlign w:val="center"/>
          </w:tcPr>
          <w:p w14:paraId="4B4AA87E">
            <w:pPr>
              <w:pStyle w:val="2"/>
              <w:bidi w:val="0"/>
            </w:pPr>
            <w:r>
              <w:rPr>
                <w:lang w:val="en-US" w:eastAsia="zh-CN"/>
              </w:rPr>
              <w:t>操作</w:t>
            </w:r>
          </w:p>
        </w:tc>
        <w:tc>
          <w:tcPr>
            <w:tcW w:w="0" w:type="auto"/>
            <w:shd w:val="clear"/>
            <w:tcMar>
              <w:top w:w="0" w:type="dxa"/>
              <w:left w:w="0" w:type="dxa"/>
              <w:bottom w:w="0" w:type="dxa"/>
              <w:right w:w="0" w:type="dxa"/>
            </w:tcMar>
            <w:vAlign w:val="center"/>
          </w:tcPr>
          <w:p w14:paraId="435D5DF9">
            <w:pPr>
              <w:pStyle w:val="2"/>
              <w:bidi w:val="0"/>
              <w:rPr>
                <w:rFonts w:hint="eastAsia"/>
              </w:rPr>
            </w:pPr>
          </w:p>
        </w:tc>
      </w:tr>
    </w:tbl>
    <w:p w14:paraId="6762BDF0">
      <w:pPr>
        <w:pStyle w:val="2"/>
        <w:bidi w:val="0"/>
      </w:pPr>
    </w:p>
    <w:tbl>
      <w:tblPr>
        <w:tblW w:w="0" w:type="auto"/>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6"/>
      </w:tblGrid>
      <w:tr w14:paraId="48BA7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shd w:val="clear"/>
            <w:vAlign w:val="center"/>
          </w:tcPr>
          <w:p w14:paraId="3A6D911C">
            <w:pPr>
              <w:pStyle w:val="2"/>
              <w:bidi w:val="0"/>
              <w:rPr>
                <w:rFonts w:hint="eastAsia"/>
              </w:rPr>
            </w:pPr>
          </w:p>
        </w:tc>
      </w:tr>
    </w:tbl>
    <w:p w14:paraId="6052FE76">
      <w:pPr>
        <w:pStyle w:val="2"/>
        <w:bidi w:val="0"/>
        <w:rPr>
          <w:rFonts w:hint="eastAsia"/>
        </w:rPr>
      </w:pPr>
      <w:r>
        <w:rPr>
          <w:rFonts w:hint="eastAsia"/>
          <w:lang w:val="en-US" w:eastAsia="zh-CN"/>
        </w:rPr>
        <w:t>暂无数据</w:t>
      </w:r>
    </w:p>
    <w:p w14:paraId="32BEEF6C">
      <w:pPr>
        <w:pStyle w:val="2"/>
        <w:bidi w:val="0"/>
        <w:rPr>
          <w:rFonts w:hint="eastAsia"/>
        </w:rPr>
      </w:pPr>
      <w:r>
        <w:rPr>
          <w:rFonts w:hint="eastAsia"/>
          <w:lang w:val="en-US" w:eastAsia="zh-CN"/>
        </w:rPr>
        <w:t>报价网址：https://sp.iccec.cn/viewNoticeDetail?schemeId=2624558015796641792&amp;schemeCode=FWFA00000019111&amp;schemeName=中交第四航务工程局有限公司萨摩亚阿皮亚港升级项目2024至2026年度集装箱运输服务和散货运输服务采购招标公告&amp;noticeId=2631204826561101824&amp;opUnitName=中交四航局第五工程有限公司&amp;opUnitId=101088&amp;purchaseType=0&amp;schemeStatus=-&amp;checkFlag=&amp;supCode=&amp;supName=</w:t>
      </w:r>
    </w:p>
    <w:p w14:paraId="38D01F1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AD55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3182</Words>
  <Characters>3725</Characters>
  <Lines>0</Lines>
  <Paragraphs>0</Paragraphs>
  <TotalTime>0</TotalTime>
  <ScaleCrop>false</ScaleCrop>
  <LinksUpToDate>false</LinksUpToDate>
  <CharactersWithSpaces>4015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2024-11-18T02:09:38Z</dcterms:created>
  <dc:creator>28039</dc:creator>
  <cp:lastModifiedBy>沫燃 *</cp:lastModifiedBy>
  <dcterms:modified xsi:type="dcterms:W3CDTF">2024-11-18T02:09:54Z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E25BB2DCF8F44864B4EE1CE343936CE3_12</vt:lpwstr>
  </property>
</Properties>
</file>