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00"/>
      </w:tblGrid>
      <w:tr w14:paraId="42F1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CF20E">
            <w:pPr>
              <w:pStyle w:val="2"/>
              <w:bidi w:val="0"/>
            </w:pPr>
            <w:bookmarkStart w:id="0" w:name="_GoBack"/>
            <w:r>
              <w:t>云阳盐化有限公司汽车运输招标项目招标公告</w:t>
            </w:r>
          </w:p>
          <w:bookmarkEnd w:id="0"/>
          <w:p w14:paraId="404D817B">
            <w:pPr>
              <w:pStyle w:val="2"/>
              <w:bidi w:val="0"/>
            </w:pPr>
            <w:r>
              <w:t>代理标段编号：0703-2440CIC2P115</w:t>
            </w:r>
          </w:p>
          <w:p w14:paraId="6D275AE0">
            <w:pPr>
              <w:pStyle w:val="2"/>
              <w:bidi w:val="0"/>
            </w:pPr>
            <w:r>
              <w:t>项目所在地区：重庆市</w:t>
            </w:r>
          </w:p>
          <w:p w14:paraId="2F54ED74">
            <w:pPr>
              <w:pStyle w:val="2"/>
              <w:bidi w:val="0"/>
            </w:pPr>
            <w:r>
              <w:t>招标编号：0703-2440CIC2P115</w:t>
            </w:r>
          </w:p>
          <w:p w14:paraId="27909061">
            <w:pPr>
              <w:pStyle w:val="2"/>
              <w:bidi w:val="0"/>
            </w:pPr>
            <w:r>
              <w:t>一、招标条件</w:t>
            </w:r>
          </w:p>
          <w:p w14:paraId="02BB7240">
            <w:pPr>
              <w:pStyle w:val="2"/>
              <w:bidi w:val="0"/>
            </w:pPr>
            <w:r>
              <w:t>本项目已由云阳盐化有限公司及中国盐业集团有限公司备案批准，项目资金来源为企业自筹，招标人为云阳盐化有限公司。本项目已具备招标条件，现招标方式为公开招标。</w:t>
            </w:r>
          </w:p>
          <w:p w14:paraId="53FB9AA5">
            <w:pPr>
              <w:pStyle w:val="2"/>
              <w:bidi w:val="0"/>
            </w:pPr>
            <w:r>
              <w:t>二、项目概况与招标范围</w:t>
            </w:r>
          </w:p>
          <w:p w14:paraId="7E39D8EC">
            <w:pPr>
              <w:pStyle w:val="2"/>
              <w:bidi w:val="0"/>
            </w:pPr>
            <w:r>
              <w:t>2.1项目概况：委托承运方2025年1月1日-2025年12月31日从云阳盐化有限公司（云阳县曙光村工业园区C100号）通过汽运方式运送到重庆市内客户指定位置（以销售订单具体地址为准）。运输工作应按双方约定的期限将货物安全、完好运送至指定地点并经终端客户验收。</w:t>
            </w:r>
          </w:p>
          <w:p w14:paraId="2ABC8105">
            <w:pPr>
              <w:pStyle w:val="2"/>
              <w:bidi w:val="0"/>
            </w:pPr>
            <w:r>
              <w:t>2.2招标范围：</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94"/>
              <w:gridCol w:w="2597"/>
              <w:gridCol w:w="1829"/>
              <w:gridCol w:w="2380"/>
            </w:tblGrid>
            <w:tr w14:paraId="5EC1A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0F4C8">
                  <w:pPr>
                    <w:pStyle w:val="2"/>
                    <w:bidi w:val="0"/>
                  </w:pPr>
                  <w:r>
                    <w:t>起运地点</w:t>
                  </w:r>
                </w:p>
              </w:tc>
              <w:tc>
                <w:tcPr>
                  <w:tcW w:w="31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6397D">
                  <w:pPr>
                    <w:pStyle w:val="2"/>
                    <w:bidi w:val="0"/>
                  </w:pPr>
                  <w:r>
                    <w:t>到达地点</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F8A2B">
                  <w:pPr>
                    <w:pStyle w:val="2"/>
                    <w:bidi w:val="0"/>
                  </w:pPr>
                  <w:r>
                    <w:t>预计一年招标量</w:t>
                  </w:r>
                </w:p>
              </w:tc>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61090">
                  <w:pPr>
                    <w:pStyle w:val="2"/>
                    <w:bidi w:val="0"/>
                  </w:pPr>
                  <w:r>
                    <w:t>限价</w:t>
                  </w:r>
                </w:p>
              </w:tc>
            </w:tr>
            <w:tr w14:paraId="0D4B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485CA">
                  <w:pPr>
                    <w:pStyle w:val="2"/>
                    <w:bidi w:val="0"/>
                  </w:pPr>
                  <w:r>
                    <w:t>云阳盐化仓库</w:t>
                  </w:r>
                </w:p>
              </w:tc>
              <w:tc>
                <w:tcPr>
                  <w:tcW w:w="31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2FEC0">
                  <w:pPr>
                    <w:pStyle w:val="2"/>
                    <w:bidi w:val="0"/>
                  </w:pPr>
                  <w:r>
                    <w:t>重庆市内（以销售订单具体地址为准）</w:t>
                  </w:r>
                </w:p>
              </w:tc>
              <w:tc>
                <w:tcPr>
                  <w:tcW w:w="22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18B00">
                  <w:pPr>
                    <w:pStyle w:val="2"/>
                    <w:bidi w:val="0"/>
                  </w:pPr>
                  <w:r>
                    <w:t>2.5万吨</w:t>
                  </w:r>
                </w:p>
              </w:tc>
              <w:tc>
                <w:tcPr>
                  <w:tcW w:w="28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8AF910">
                  <w:pPr>
                    <w:pStyle w:val="2"/>
                    <w:bidi w:val="0"/>
                  </w:pPr>
                  <w:r>
                    <w:t>以表单限价为准，按标载（32-35吨计算），有特殊备注的除外</w:t>
                  </w:r>
                </w:p>
              </w:tc>
            </w:tr>
          </w:tbl>
          <w:p w14:paraId="0FA505FF">
            <w:pPr>
              <w:pStyle w:val="2"/>
              <w:bidi w:val="0"/>
            </w:pPr>
            <w:r>
              <w:t> </w:t>
            </w:r>
          </w:p>
          <w:p w14:paraId="484FD3DC">
            <w:pPr>
              <w:pStyle w:val="2"/>
              <w:bidi w:val="0"/>
            </w:pPr>
            <w:r>
              <w:t>注：本项目设有最高限价，高于最高限价的投标将被视为无效标，其投标将被拒绝。</w:t>
            </w:r>
          </w:p>
          <w:p w14:paraId="497E05FE">
            <w:pPr>
              <w:pStyle w:val="2"/>
              <w:bidi w:val="0"/>
            </w:pPr>
            <w:r>
              <w:t>三、 投标人资格要求 </w:t>
            </w:r>
          </w:p>
          <w:p w14:paraId="4E49D89E">
            <w:pPr>
              <w:pStyle w:val="2"/>
              <w:bidi w:val="0"/>
            </w:pPr>
            <w:r>
              <w:t>3.1投标人应为在中华人民共和国境内依法注册，具有独立法人资格的企业（提供营业执照复印件加盖投标人公章）；</w:t>
            </w:r>
          </w:p>
          <w:p w14:paraId="139F9EB9">
            <w:pPr>
              <w:pStyle w:val="2"/>
              <w:bidi w:val="0"/>
            </w:pPr>
            <w:r>
              <w:t>3.2投标人须具有道路运输经营许可证（须提供有效期内的道路运输经营许可证并加盖投标人公章）</w:t>
            </w:r>
          </w:p>
          <w:p w14:paraId="7EA2A5DC">
            <w:pPr>
              <w:pStyle w:val="2"/>
              <w:bidi w:val="0"/>
            </w:pPr>
            <w:r>
              <w:t>3.3投标人不得为“信用中国”网站（www.creditchina.gov.cn）列入严重失信主体名单或经营异常（提供从信用中国网站下载的“公共信用信息报告”，下载时间为招标文件发售之日起至投标文件递交截止日之间任一天）；</w:t>
            </w:r>
          </w:p>
          <w:p w14:paraId="051DF330">
            <w:pPr>
              <w:pStyle w:val="2"/>
              <w:bidi w:val="0"/>
            </w:pPr>
            <w:r>
              <w:t>3.4投标人近三年（2021年1月1日至今）具有一个运输经营业绩（提供业绩合同复印件加盖投标人公章）；</w:t>
            </w:r>
          </w:p>
          <w:p w14:paraId="6D9FEAAE">
            <w:pPr>
              <w:pStyle w:val="2"/>
              <w:bidi w:val="0"/>
            </w:pPr>
            <w:r>
              <w:t>3.5投标人不得为《中国盐业集团有限公司固定资产投资（含工程建设）项目供应商黑名单（第一批）》中列入的企业（共涉及 60 家企业，其中发生直接业务列入的企业 17 家，该企业法人担任其他企业法人而列入的企业 43 家）、《中国盐业集团有限公司生产经营性物资服务项目供应商黑名单（2024 年）》中列入的企业（共涉 28 家企业，其中发生直接业务列入的企业11 家，该企业法人担任其他法人而列入的企业 17 家））；</w:t>
            </w:r>
          </w:p>
          <w:p w14:paraId="12B42228">
            <w:pPr>
              <w:pStyle w:val="2"/>
              <w:bidi w:val="0"/>
            </w:pPr>
            <w:r>
              <w:t>3.6本次招标不接受联合体投标；</w:t>
            </w:r>
          </w:p>
          <w:p w14:paraId="40BD54E0">
            <w:pPr>
              <w:pStyle w:val="2"/>
              <w:bidi w:val="0"/>
            </w:pPr>
            <w:r>
              <w:t>3.7按本招标公告的规定成功获取招标文件。</w:t>
            </w:r>
          </w:p>
          <w:p w14:paraId="2F5E3022">
            <w:pPr>
              <w:pStyle w:val="2"/>
              <w:bidi w:val="0"/>
            </w:pPr>
            <w:r>
              <w:t>注：上述投标人的资格证明文件均应为有效文件并加盖投标人公章。</w:t>
            </w:r>
          </w:p>
          <w:p w14:paraId="298D2A99">
            <w:pPr>
              <w:pStyle w:val="2"/>
              <w:bidi w:val="0"/>
            </w:pPr>
            <w:r>
              <w:t>四、招标文件的获取</w:t>
            </w:r>
          </w:p>
          <w:p w14:paraId="653EA057">
            <w:pPr>
              <w:pStyle w:val="2"/>
              <w:bidi w:val="0"/>
            </w:pPr>
            <w:r>
              <w:t>4.1本项目招标文件采用线上方式发售，不向投标人提供纸质招标文件。招标文件发售日期为2024年11月19日上午9：00至2024年11月26日下午16:00。</w:t>
            </w:r>
          </w:p>
          <w:p w14:paraId="5E435984">
            <w:pPr>
              <w:pStyle w:val="2"/>
              <w:bidi w:val="0"/>
            </w:pPr>
            <w:r>
              <w:t>4.2有凡拟报名参加本项目的潜在投标人，均须先登录</w:t>
            </w:r>
            <w:r>
              <w:fldChar w:fldCharType="begin"/>
            </w:r>
            <w:r>
              <w:instrText xml:space="preserve"> HYPERLINK "https://chinasalt.china-tender.com.cn/" </w:instrText>
            </w:r>
            <w:r>
              <w:fldChar w:fldCharType="separate"/>
            </w:r>
            <w:r>
              <w:rPr>
                <w:rStyle w:val="5"/>
                <w:b/>
                <w:bCs/>
                <w:color w:val="0000EE"/>
                <w:szCs w:val="14"/>
                <w:u w:val="none"/>
                <w:bdr w:val="none" w:color="auto" w:sz="0" w:space="0"/>
              </w:rPr>
              <w:t>中盐集团电子采购平台（https://chinasalt.china-tender.com.cn/）</w:t>
            </w:r>
            <w:r>
              <w:fldChar w:fldCharType="end"/>
            </w:r>
            <w:r>
              <w:t>申请注册。审核通过后进行项目报名，购买招标文件汇款请至</w:t>
            </w:r>
            <w:r>
              <w:fldChar w:fldCharType="begin"/>
            </w:r>
            <w:r>
              <w:instrText xml:space="preserve"> HYPERLINK "https://cgci.china-tender.com.cn/" </w:instrText>
            </w:r>
            <w:r>
              <w:fldChar w:fldCharType="separate"/>
            </w:r>
            <w:r>
              <w:rPr>
                <w:rStyle w:val="5"/>
                <w:b/>
                <w:bCs/>
                <w:color w:val="0000EE"/>
                <w:szCs w:val="14"/>
                <w:u w:val="none"/>
                <w:bdr w:val="none" w:color="auto" w:sz="0" w:space="0"/>
              </w:rPr>
              <w:t>中国通用招标网（china-tender.com.cn</w:t>
            </w:r>
            <w:r>
              <w:fldChar w:fldCharType="end"/>
            </w:r>
            <w:r>
              <w:t>首次登录需先免费注册）申请项目报名，审核通过后支付标书款可下载电子发票，缴费成功后登录</w:t>
            </w:r>
            <w:r>
              <w:fldChar w:fldCharType="begin"/>
            </w:r>
            <w:r>
              <w:instrText xml:space="preserve"> HYPERLINK "https://chinasalt.china-tender.com.cn/" </w:instrText>
            </w:r>
            <w:r>
              <w:fldChar w:fldCharType="separate"/>
            </w:r>
            <w:r>
              <w:rPr>
                <w:rStyle w:val="5"/>
                <w:b/>
                <w:bCs/>
                <w:color w:val="0000EE"/>
                <w:szCs w:val="14"/>
                <w:u w:val="none"/>
                <w:bdr w:val="none" w:color="auto" w:sz="0" w:space="0"/>
              </w:rPr>
              <w:t>中盐集团电子采购平台（https://chinasalt.china-tender.com.cn/）</w:t>
            </w:r>
            <w:r>
              <w:fldChar w:fldCharType="end"/>
            </w:r>
            <w:r>
              <w:t>获取电子版招标文件。报名审核电话：010-81168453。</w:t>
            </w:r>
          </w:p>
          <w:p w14:paraId="4AC397B7">
            <w:pPr>
              <w:pStyle w:val="2"/>
              <w:bidi w:val="0"/>
            </w:pPr>
            <w:r>
              <w:t>4.3招标文件售价：本项目的招标文件售价为500元，售后不退。</w:t>
            </w:r>
          </w:p>
          <w:p w14:paraId="4FB37125">
            <w:pPr>
              <w:pStyle w:val="2"/>
              <w:bidi w:val="0"/>
            </w:pPr>
            <w:r>
              <w:t>五、投标文件的递交</w:t>
            </w:r>
          </w:p>
          <w:p w14:paraId="22FAE63A">
            <w:pPr>
              <w:pStyle w:val="2"/>
              <w:bidi w:val="0"/>
            </w:pPr>
            <w:r>
              <w:t>递交截止时间：2024年12月11日上午09：30分整</w:t>
            </w:r>
          </w:p>
          <w:p w14:paraId="2DEF072F">
            <w:pPr>
              <w:pStyle w:val="2"/>
              <w:bidi w:val="0"/>
            </w:pPr>
            <w:r>
              <w:t>递交方式：本项目采用快递方式递交投标文件，投标文件须在递交截止时间前快递至招标代理指定地址。</w:t>
            </w:r>
          </w:p>
          <w:p w14:paraId="59B08ADC">
            <w:pPr>
              <w:pStyle w:val="2"/>
              <w:bidi w:val="0"/>
            </w:pPr>
            <w:r>
              <w:t>收件地址：北京丰台区西三环南路首科大厦A座4层会议中心，收件人：周经理，电话：16619712890</w:t>
            </w:r>
          </w:p>
          <w:p w14:paraId="3D7BAD68">
            <w:pPr>
              <w:pStyle w:val="2"/>
              <w:bidi w:val="0"/>
            </w:pPr>
            <w:r>
              <w:t>请各投标人根据各单位距离、快递公司及快递方式提前做好准备，确保按照招标文件要求按时密封递交到招标代理机构，迟到的投标文件将被拒收。</w:t>
            </w:r>
          </w:p>
          <w:p w14:paraId="42F64E62">
            <w:pPr>
              <w:pStyle w:val="2"/>
              <w:bidi w:val="0"/>
            </w:pPr>
            <w:r>
              <w:t>六、开标时间及地点</w:t>
            </w:r>
          </w:p>
          <w:p w14:paraId="1C56BC00">
            <w:pPr>
              <w:pStyle w:val="2"/>
              <w:bidi w:val="0"/>
            </w:pPr>
            <w:r>
              <w:t>开标时间：2024年12月11日上午09：30分整</w:t>
            </w:r>
          </w:p>
          <w:p w14:paraId="60B6C4F7">
            <w:pPr>
              <w:pStyle w:val="2"/>
              <w:bidi w:val="0"/>
            </w:pPr>
            <w:r>
              <w:t>开标地点：采用“通用云会议”视频会议系统进行开标</w:t>
            </w:r>
          </w:p>
          <w:p w14:paraId="74A3DB99">
            <w:pPr>
              <w:pStyle w:val="2"/>
              <w:bidi w:val="0"/>
            </w:pPr>
            <w:r>
              <w:t>我公司会在开标前将会议号以短信方式发送至各投标人在中国通用招标网预留的手机号，投标人加入会议前需在姓名栏输入“公司全称-授权代表姓名”。</w:t>
            </w:r>
          </w:p>
          <w:p w14:paraId="43D4BEAE">
            <w:pPr>
              <w:pStyle w:val="2"/>
              <w:bidi w:val="0"/>
            </w:pPr>
            <w:r>
              <w:t>“通用云会议”下载方式：</w:t>
            </w:r>
          </w:p>
          <w:p w14:paraId="1CD34954">
            <w:pPr>
              <w:pStyle w:val="2"/>
              <w:bidi w:val="0"/>
            </w:pPr>
            <w:r>
              <w:t>手机及PAD：在主流应用商店搜索“Bizconf Video Pro”下载安装；</w:t>
            </w:r>
          </w:p>
          <w:p w14:paraId="0BC16309">
            <w:pPr>
              <w:pStyle w:val="2"/>
              <w:bidi w:val="0"/>
            </w:pPr>
            <w:r>
              <w:t>PC客户端下载链接https://genertec.bizvideo.cn/support/download。</w:t>
            </w:r>
          </w:p>
          <w:p w14:paraId="208C6BAB">
            <w:pPr>
              <w:pStyle w:val="2"/>
              <w:bidi w:val="0"/>
            </w:pPr>
            <w:r>
              <w:t>无需注册，凭会议号进入会议。</w:t>
            </w:r>
          </w:p>
          <w:p w14:paraId="4B06F537">
            <w:pPr>
              <w:pStyle w:val="2"/>
              <w:bidi w:val="0"/>
            </w:pPr>
            <w:r>
              <w:t> </w:t>
            </w:r>
          </w:p>
          <w:p w14:paraId="38B94DDD">
            <w:pPr>
              <w:pStyle w:val="2"/>
              <w:bidi w:val="0"/>
            </w:pPr>
            <w:r>
              <w:t>七、其他</w:t>
            </w:r>
          </w:p>
          <w:p w14:paraId="6CEE54E1">
            <w:pPr>
              <w:pStyle w:val="2"/>
              <w:bidi w:val="0"/>
            </w:pPr>
            <w:r>
              <w:t>合同期限：合同签订生效后1年。</w:t>
            </w:r>
          </w:p>
          <w:p w14:paraId="1B506988">
            <w:pPr>
              <w:pStyle w:val="2"/>
              <w:bidi w:val="0"/>
            </w:pPr>
            <w:r>
              <w:t>本项目招标公告同时在中国通用招标网（www.china-tender.com.cn）、招标网及中盐集团电子采购系统（chinasalt.china-tender.com.cn）发布。</w:t>
            </w:r>
          </w:p>
          <w:p w14:paraId="22D949D8">
            <w:pPr>
              <w:pStyle w:val="2"/>
              <w:bidi w:val="0"/>
            </w:pPr>
            <w:r>
              <w:t>八、监督部门</w:t>
            </w:r>
          </w:p>
          <w:p w14:paraId="7F923208">
            <w:pPr>
              <w:pStyle w:val="2"/>
              <w:bidi w:val="0"/>
            </w:pPr>
            <w:r>
              <w:t>本招标项目的监督部门为中国盐业集团有限公司。</w:t>
            </w:r>
          </w:p>
          <w:p w14:paraId="39A875BC">
            <w:pPr>
              <w:pStyle w:val="2"/>
              <w:bidi w:val="0"/>
            </w:pPr>
            <w:r>
              <w:t>九、联系方式</w:t>
            </w:r>
          </w:p>
          <w:p w14:paraId="176A907B">
            <w:pPr>
              <w:pStyle w:val="2"/>
              <w:bidi w:val="0"/>
            </w:pPr>
            <w:r>
              <w:t>   招标人信息：</w:t>
            </w:r>
          </w:p>
          <w:p w14:paraId="5B61202B">
            <w:pPr>
              <w:pStyle w:val="2"/>
              <w:bidi w:val="0"/>
            </w:pPr>
            <w:r>
              <w:t>招   标   人：云阳盐化有限公司</w:t>
            </w:r>
          </w:p>
          <w:p w14:paraId="3914ABE1">
            <w:pPr>
              <w:pStyle w:val="2"/>
              <w:bidi w:val="0"/>
            </w:pPr>
            <w:r>
              <w:t>地        址：云阳县曙光村工业园区C100号</w:t>
            </w:r>
          </w:p>
          <w:p w14:paraId="595B3F72">
            <w:pPr>
              <w:pStyle w:val="2"/>
              <w:bidi w:val="0"/>
            </w:pPr>
            <w:r>
              <w:t>联     系    人：程小卓</w:t>
            </w:r>
          </w:p>
          <w:p w14:paraId="58C3AE8C">
            <w:pPr>
              <w:pStyle w:val="2"/>
              <w:bidi w:val="0"/>
            </w:pPr>
            <w:r>
              <w:t>电        话：023-85850396/13508302786</w:t>
            </w:r>
          </w:p>
          <w:p w14:paraId="4FBBF15C">
            <w:pPr>
              <w:pStyle w:val="2"/>
              <w:bidi w:val="0"/>
            </w:pPr>
            <w:r>
              <w:t> 招标代理机构信息：</w:t>
            </w:r>
          </w:p>
          <w:p w14:paraId="6D8A6053">
            <w:pPr>
              <w:pStyle w:val="2"/>
              <w:bidi w:val="0"/>
            </w:pPr>
            <w:r>
              <w:t>招标代理机构：中仪国际招标有限公司</w:t>
            </w:r>
          </w:p>
          <w:p w14:paraId="7BE5B76A">
            <w:pPr>
              <w:pStyle w:val="2"/>
              <w:bidi w:val="0"/>
            </w:pPr>
            <w:r>
              <w:t>地        址：北京市丰台区西营街1号院通用时代中心C座8层</w:t>
            </w:r>
          </w:p>
          <w:p w14:paraId="2AD6BD91">
            <w:pPr>
              <w:pStyle w:val="2"/>
              <w:bidi w:val="0"/>
            </w:pPr>
            <w:r>
              <w:t>联     系    人： 曹工、周工</w:t>
            </w:r>
          </w:p>
          <w:p w14:paraId="120F92EA">
            <w:pPr>
              <w:pStyle w:val="2"/>
              <w:bidi w:val="0"/>
            </w:pPr>
            <w:r>
              <w:t>电        话：（010）81168973/8453</w:t>
            </w:r>
          </w:p>
          <w:p w14:paraId="49E80812">
            <w:pPr>
              <w:pStyle w:val="2"/>
              <w:bidi w:val="0"/>
            </w:pPr>
            <w:r>
              <w:t>邮        箱： caoyang@cgci.gt.cn</w:t>
            </w:r>
          </w:p>
        </w:tc>
      </w:tr>
    </w:tbl>
    <w:p w14:paraId="4DD5E01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57B0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2024-11-20T02:09:49Z</dcterms:created>
  <dc:creator>28039</dc:creator>
  <cp:lastModifiedBy>沫燃 *</cp:lastModifiedBy>
  <dcterms:modified xsi:type="dcterms:W3CDTF">2024-11-20T02:09:58Z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38DA3EB90B954DE591204FBE75E554E0_12</vt:lpwstr>
  </property>
</Properties>
</file>