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DE173">
      <w:pPr>
        <w:pStyle w:val="2"/>
        <w:bidi w:val="0"/>
      </w:pPr>
      <w:r>
        <w:rPr>
          <w:rFonts w:hint="eastAsia"/>
        </w:rPr>
        <w:t>连云港万泰医药就关于</w:t>
      </w:r>
      <w:bookmarkStart w:id="0" w:name="_GoBack"/>
      <w:r>
        <w:rPr>
          <w:rFonts w:hint="eastAsia"/>
        </w:rPr>
        <w:t>上海市发货专线运输业务</w:t>
      </w:r>
      <w:bookmarkEnd w:id="0"/>
      <w:r>
        <w:rPr>
          <w:rFonts w:hint="eastAsia"/>
        </w:rPr>
        <w:t>在红日药业采购平台进行招标采购 ，现公开邀请合格投标人进行网上电子投标。</w:t>
      </w:r>
    </w:p>
    <w:p w14:paraId="2D332AD3">
      <w:pPr>
        <w:pStyle w:val="2"/>
        <w:bidi w:val="0"/>
        <w:rPr>
          <w:rFonts w:hint="eastAsia"/>
        </w:rPr>
      </w:pPr>
      <w:r>
        <w:rPr>
          <w:rFonts w:hint="eastAsia"/>
        </w:rPr>
        <w:t>一、项目内容</w:t>
      </w:r>
    </w:p>
    <w:p w14:paraId="7C29EB42">
      <w:pPr>
        <w:pStyle w:val="2"/>
        <w:bidi w:val="0"/>
        <w:rPr>
          <w:rFonts w:hint="eastAsia"/>
        </w:rPr>
      </w:pPr>
      <w:r>
        <w:rPr>
          <w:rFonts w:hint="eastAsia"/>
        </w:rPr>
        <w:t>项目标号：YR01000000ZB005431</w:t>
      </w:r>
    </w:p>
    <w:p w14:paraId="33ABF60B">
      <w:pPr>
        <w:pStyle w:val="2"/>
        <w:bidi w:val="0"/>
        <w:rPr>
          <w:rFonts w:hint="eastAsia"/>
        </w:rPr>
      </w:pPr>
      <w:r>
        <w:rPr>
          <w:rFonts w:hint="eastAsia"/>
        </w:rPr>
        <w:t>项目标名：关于上海市发货专线运输业务</w:t>
      </w:r>
    </w:p>
    <w:p w14:paraId="3687C108">
      <w:pPr>
        <w:pStyle w:val="2"/>
        <w:bidi w:val="0"/>
        <w:rPr>
          <w:rFonts w:hint="eastAsia"/>
        </w:rPr>
      </w:pPr>
      <w:r>
        <w:rPr>
          <w:rFonts w:hint="eastAsia"/>
        </w:rPr>
        <w:t>交货地点和时间：</w:t>
      </w:r>
    </w:p>
    <w:p w14:paraId="03DB23FD">
      <w:pPr>
        <w:pStyle w:val="2"/>
        <w:bidi w:val="0"/>
        <w:rPr>
          <w:rFonts w:hint="eastAsia"/>
        </w:rPr>
      </w:pPr>
      <w:r>
        <w:rPr>
          <w:rFonts w:hint="eastAsia"/>
        </w:rPr>
        <w:t>物资名称及数量：请点击左下角物资明细表查看。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60"/>
        <w:gridCol w:w="960"/>
        <w:gridCol w:w="960"/>
      </w:tblGrid>
      <w:tr w14:paraId="600C4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085EB0BB">
            <w:pPr>
              <w:pStyle w:val="2"/>
              <w:bidi w:val="0"/>
              <w:rPr>
                <w:rFonts w:hint="eastAsia"/>
              </w:rPr>
            </w:pPr>
            <w:r>
              <w:rPr>
                <w:rFonts w:hint="eastAsia"/>
                <w:lang w:val="en-US" w:eastAsia="zh-CN"/>
              </w:rPr>
              <w:t>标的名称</w:t>
            </w:r>
          </w:p>
        </w:tc>
        <w:tc>
          <w:tcPr>
            <w:tcW w:w="0" w:type="auto"/>
            <w:shd w:val="clear" w:color="auto" w:fill="FFFFFF"/>
            <w:tcMar>
              <w:top w:w="0" w:type="dxa"/>
              <w:left w:w="0" w:type="dxa"/>
              <w:bottom w:w="0" w:type="dxa"/>
              <w:right w:w="0" w:type="dxa"/>
            </w:tcMar>
            <w:vAlign w:val="center"/>
          </w:tcPr>
          <w:p w14:paraId="30367B50">
            <w:pPr>
              <w:pStyle w:val="2"/>
              <w:bidi w:val="0"/>
              <w:rPr>
                <w:rFonts w:hint="eastAsia"/>
              </w:rPr>
            </w:pPr>
            <w:r>
              <w:rPr>
                <w:rFonts w:hint="eastAsia"/>
                <w:lang w:val="en-US" w:eastAsia="zh-CN"/>
              </w:rPr>
              <w:t>规格型号</w:t>
            </w:r>
          </w:p>
        </w:tc>
        <w:tc>
          <w:tcPr>
            <w:tcW w:w="0" w:type="auto"/>
            <w:shd w:val="clear" w:color="auto" w:fill="FFFFFF"/>
            <w:tcMar>
              <w:top w:w="0" w:type="dxa"/>
              <w:left w:w="0" w:type="dxa"/>
              <w:bottom w:w="0" w:type="dxa"/>
              <w:right w:w="0" w:type="dxa"/>
            </w:tcMar>
            <w:vAlign w:val="center"/>
          </w:tcPr>
          <w:p w14:paraId="55A296DB">
            <w:pPr>
              <w:pStyle w:val="2"/>
              <w:bidi w:val="0"/>
              <w:rPr>
                <w:rFonts w:hint="eastAsia"/>
              </w:rPr>
            </w:pPr>
            <w:r>
              <w:rPr>
                <w:rFonts w:hint="eastAsia"/>
                <w:lang w:val="en-US" w:eastAsia="zh-CN"/>
              </w:rPr>
              <w:t>计量单位</w:t>
            </w:r>
          </w:p>
        </w:tc>
      </w:tr>
      <w:tr w14:paraId="511F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FE873B">
            <w:pPr>
              <w:pStyle w:val="2"/>
              <w:bidi w:val="0"/>
              <w:rPr>
                <w:rFonts w:hint="eastAsia"/>
              </w:rPr>
            </w:pPr>
            <w:r>
              <w:rPr>
                <w:rFonts w:hint="eastAsia"/>
                <w:lang w:val="en-US" w:eastAsia="zh-CN"/>
              </w:rPr>
              <w:t>货运供方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A245B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F26E1E">
            <w:pPr>
              <w:pStyle w:val="2"/>
              <w:bidi w:val="0"/>
              <w:rPr>
                <w:rFonts w:hint="eastAsia"/>
              </w:rPr>
            </w:pPr>
          </w:p>
        </w:tc>
      </w:tr>
    </w:tbl>
    <w:p w14:paraId="2861E783">
      <w:pPr>
        <w:pStyle w:val="2"/>
        <w:bidi w:val="0"/>
        <w:rPr>
          <w:rFonts w:hint="eastAsia"/>
        </w:rPr>
      </w:pPr>
      <w:r>
        <w:rPr>
          <w:rFonts w:hint="eastAsia"/>
        </w:rPr>
        <w:br w:type="textWrapping"/>
      </w:r>
      <w:r>
        <w:rPr>
          <w:rFonts w:hint="eastAsia"/>
        </w:rPr>
        <w:t>二、投标人资格要求：</w:t>
      </w:r>
    </w:p>
    <w:p w14:paraId="5C6FE257">
      <w:pPr>
        <w:pStyle w:val="2"/>
        <w:bidi w:val="0"/>
        <w:rPr>
          <w:rFonts w:hint="eastAsia"/>
        </w:rPr>
      </w:pPr>
    </w:p>
    <w:p w14:paraId="08F1F6E0">
      <w:pPr>
        <w:pStyle w:val="2"/>
        <w:bidi w:val="0"/>
        <w:rPr>
          <w:rFonts w:hint="eastAsia"/>
        </w:rPr>
      </w:pPr>
      <w:r>
        <w:rPr>
          <w:rFonts w:hint="eastAsia"/>
        </w:rPr>
        <w:t>请采购员维护</w:t>
      </w:r>
    </w:p>
    <w:p w14:paraId="113C2D6F">
      <w:pPr>
        <w:pStyle w:val="2"/>
        <w:bidi w:val="0"/>
        <w:rPr>
          <w:rFonts w:hint="eastAsia"/>
        </w:rPr>
      </w:pPr>
      <w:r>
        <w:rPr>
          <w:rFonts w:hint="eastAsia"/>
        </w:rPr>
        <w:t>1.注册与资质：供应商需具有经营相关资质。具备独立承担民事责任的能力。</w:t>
      </w:r>
      <w:r>
        <w:rPr>
          <w:rFonts w:hint="eastAsia"/>
        </w:rPr>
        <w:br w:type="textWrapping"/>
      </w:r>
      <w:r>
        <w:rPr>
          <w:rFonts w:hint="eastAsia"/>
        </w:rPr>
        <w:t>2. 快速响应机制：供应商需具备快速响应能力，及时解决客户遇到的问题或反馈。</w:t>
      </w:r>
      <w:r>
        <w:rPr>
          <w:rFonts w:hint="eastAsia"/>
        </w:rPr>
        <w:br w:type="textWrapping"/>
      </w:r>
      <w:r>
        <w:rPr>
          <w:rFonts w:hint="eastAsia"/>
        </w:rPr>
        <w:t>3.信誉与守法：供应商需具有良好的商业信誉，承诺遵守相关法律法规，包括商业道德、反不正当竞争、知识产权保护等。</w:t>
      </w:r>
      <w:r>
        <w:rPr>
          <w:rFonts w:hint="eastAsia"/>
        </w:rPr>
        <w:br w:type="textWrapping"/>
      </w:r>
      <w:r>
        <w:rPr>
          <w:rFonts w:hint="eastAsia"/>
        </w:rPr>
        <w:t>4.财务状况：要求财务状况健康，无亏损，确保有能力履行合同。</w:t>
      </w:r>
      <w:r>
        <w:rPr>
          <w:rFonts w:hint="eastAsia"/>
        </w:rPr>
        <w:br w:type="textWrapping"/>
      </w:r>
      <w:r>
        <w:rPr>
          <w:rFonts w:hint="eastAsia"/>
        </w:rPr>
        <w:t>5.独立性与非联合体：单位负责人相同或存在直接控股、管理关系的供应商不得参加同一合同项下的投标。不接受联合体投标。 </w:t>
      </w:r>
    </w:p>
    <w:p w14:paraId="6F49239B">
      <w:pPr>
        <w:pStyle w:val="2"/>
        <w:bidi w:val="0"/>
        <w:rPr>
          <w:rFonts w:hint="eastAsia"/>
        </w:rPr>
      </w:pPr>
    </w:p>
    <w:p w14:paraId="4FA41856">
      <w:pPr>
        <w:pStyle w:val="2"/>
        <w:bidi w:val="0"/>
        <w:rPr>
          <w:rFonts w:hint="eastAsia"/>
        </w:rPr>
      </w:pPr>
      <w:r>
        <w:rPr>
          <w:rFonts w:hint="eastAsia"/>
        </w:rPr>
        <w:t>三、投标人须登录红日药业集团电子采购平台（www.chasesun.cn）进行投标和开标活动，务必在开标前完成注册并获得投标资格，中标情况将在本网公示。</w:t>
      </w:r>
    </w:p>
    <w:p w14:paraId="6C99B2F2">
      <w:pPr>
        <w:pStyle w:val="2"/>
        <w:bidi w:val="0"/>
        <w:rPr>
          <w:rFonts w:hint="eastAsia"/>
        </w:rPr>
      </w:pPr>
      <w:r>
        <w:rPr>
          <w:rFonts w:hint="eastAsia"/>
        </w:rPr>
        <w:t>四、网上投标方法：具体步骤请参照本网站首页“服务指南”。</w:t>
      </w:r>
    </w:p>
    <w:p w14:paraId="41ED2D0A">
      <w:pPr>
        <w:pStyle w:val="2"/>
        <w:bidi w:val="0"/>
        <w:rPr>
          <w:rFonts w:hint="eastAsia"/>
        </w:rPr>
      </w:pPr>
      <w:r>
        <w:rPr>
          <w:rFonts w:hint="eastAsia"/>
        </w:rPr>
        <w:t>五、报名截止时间：2025-03-14 17:00，投标截止及开标时间：2025-03-17 09:30，投标人应于投标截止时间前在红日药业电子交易平台成功递交所有电子投标文件。</w:t>
      </w:r>
    </w:p>
    <w:p w14:paraId="20E68F06">
      <w:pPr>
        <w:pStyle w:val="2"/>
        <w:bidi w:val="0"/>
        <w:rPr>
          <w:rFonts w:hint="eastAsia"/>
        </w:rPr>
      </w:pPr>
      <w:r>
        <w:rPr>
          <w:rFonts w:hint="eastAsia"/>
        </w:rPr>
        <w:t>六、有意者可与张妍联系，业务联系电话：手机：17375150267 电话： 邮箱：2129529020@qq.com。</w:t>
      </w:r>
    </w:p>
    <w:p w14:paraId="2DEA61E5">
      <w:pPr>
        <w:pStyle w:val="2"/>
        <w:bidi w:val="0"/>
        <w:rPr>
          <w:rFonts w:hint="eastAsia"/>
        </w:rPr>
      </w:pPr>
    </w:p>
    <w:p w14:paraId="3F4B06E9">
      <w:pPr>
        <w:pStyle w:val="2"/>
        <w:bidi w:val="0"/>
        <w:rPr>
          <w:rFonts w:hint="eastAsia"/>
        </w:rPr>
      </w:pPr>
    </w:p>
    <w:p w14:paraId="2211B6F5">
      <w:pPr>
        <w:pStyle w:val="2"/>
        <w:bidi w:val="0"/>
        <w:rPr>
          <w:rFonts w:hint="eastAsia"/>
        </w:rPr>
      </w:pPr>
      <w:r>
        <w:rPr>
          <w:rFonts w:hint="eastAsia"/>
        </w:rPr>
        <w:br w:type="textWrapping"/>
      </w:r>
      <w:r>
        <w:rPr>
          <w:rFonts w:hint="eastAsia"/>
        </w:rPr>
        <w:t>                                                                                                              </w:t>
      </w:r>
    </w:p>
    <w:p w14:paraId="671E105F">
      <w:pPr>
        <w:pStyle w:val="2"/>
        <w:bidi w:val="0"/>
        <w:rPr>
          <w:rFonts w:hint="eastAsia"/>
        </w:rPr>
      </w:pPr>
      <w:r>
        <w:rPr>
          <w:rFonts w:hint="eastAsia"/>
        </w:rPr>
        <w:t>                                                                                                                           2025-03-05 15:25</w:t>
      </w:r>
    </w:p>
    <w:p w14:paraId="289A289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04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2025-03-05T08:10:19Z</dcterms:created>
  <dc:creator>28039</dc:creator>
  <cp:lastModifiedBy>沫燃 *</cp:lastModifiedBy>
  <dcterms:modified xsi:type="dcterms:W3CDTF">2025-03-05T08:10:30Z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2BDC78D3668C44899153BCDA59236508_12</vt:lpwstr>
  </property>
</Properties>
</file>