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9A19F">
      <w:pPr>
        <w:pStyle w:val="2"/>
        <w:bidi w:val="0"/>
      </w:pPr>
      <w:r>
        <w:rPr>
          <w:lang w:val="en-US" w:eastAsia="zh-CN"/>
        </w:rPr>
        <w:t>云南玉溪中汇电力设备有限责任公司</w:t>
      </w:r>
      <w:bookmarkStart w:id="0" w:name="_GoBack"/>
      <w:r>
        <w:rPr>
          <w:lang w:val="en-US" w:eastAsia="zh-CN"/>
        </w:rPr>
        <w:t>2025-2026年</w:t>
      </w:r>
      <w:r>
        <w:rPr>
          <w:rFonts w:hint="eastAsia"/>
          <w:lang w:val="en-US" w:eastAsia="zh-CN"/>
        </w:rPr>
        <w:t>运输服务采购公开竞争性谈判采购公告</w:t>
      </w:r>
    </w:p>
    <w:bookmarkEnd w:id="0"/>
    <w:p w14:paraId="308221CD">
      <w:pPr>
        <w:pStyle w:val="2"/>
        <w:bidi w:val="0"/>
        <w:rPr>
          <w:rFonts w:hint="eastAsia"/>
        </w:rPr>
      </w:pPr>
      <w:r>
        <w:rPr>
          <w:rFonts w:hint="eastAsia"/>
        </w:rPr>
        <w:t>（采购编号：XJFZ-2025-03-171）</w:t>
      </w:r>
    </w:p>
    <w:p w14:paraId="4B1C839F">
      <w:pPr>
        <w:pStyle w:val="2"/>
        <w:bidi w:val="0"/>
        <w:rPr>
          <w:rFonts w:hint="eastAsia"/>
        </w:rPr>
      </w:pPr>
      <w:r>
        <w:rPr>
          <w:rFonts w:hint="eastAsia"/>
        </w:rPr>
        <w:t> </w:t>
      </w:r>
    </w:p>
    <w:p w14:paraId="6DCB4C22">
      <w:pPr>
        <w:pStyle w:val="2"/>
        <w:bidi w:val="0"/>
      </w:pPr>
      <w:r>
        <w:rPr>
          <w:rFonts w:hint="eastAsia"/>
          <w:lang w:val="en-US" w:eastAsia="zh-CN"/>
        </w:rPr>
        <w:t>1.采购条件</w:t>
      </w:r>
    </w:p>
    <w:p w14:paraId="5771A5E5">
      <w:pPr>
        <w:pStyle w:val="2"/>
        <w:bidi w:val="0"/>
        <w:rPr>
          <w:rFonts w:hint="eastAsia"/>
        </w:rPr>
      </w:pPr>
      <w:r>
        <w:rPr>
          <w:rFonts w:hint="eastAsia"/>
        </w:rPr>
        <w:t>本采购项目云南玉溪中汇电力设备有限责任公司2025-2026年运输服务采购公开竞争性谈判，采购人为云南玉溪中汇电力设备有限责任公司，项目资金已落实。该项目已具备采购条件，现对该项目进行公开竞争性谈判采购。</w:t>
      </w:r>
    </w:p>
    <w:p w14:paraId="2EFB44FF">
      <w:pPr>
        <w:pStyle w:val="2"/>
        <w:bidi w:val="0"/>
      </w:pPr>
      <w:r>
        <w:rPr>
          <w:rFonts w:hint="eastAsia"/>
          <w:lang w:val="en-US" w:eastAsia="zh-CN"/>
        </w:rPr>
        <w:t>2.项目概况和采购范围</w:t>
      </w:r>
    </w:p>
    <w:p w14:paraId="4FF7D946">
      <w:pPr>
        <w:pStyle w:val="2"/>
        <w:bidi w:val="0"/>
        <w:rPr>
          <w:rFonts w:hint="eastAsia"/>
        </w:rPr>
      </w:pPr>
      <w:r>
        <w:rPr>
          <w:rFonts w:hint="eastAsia"/>
        </w:rPr>
        <w:t>2.1项目概述：云南玉溪中汇电力设备有限责任公司2025-2026年运输服务采购 。</w:t>
      </w:r>
    </w:p>
    <w:p w14:paraId="68A0B153">
      <w:pPr>
        <w:pStyle w:val="2"/>
        <w:bidi w:val="0"/>
        <w:rPr>
          <w:rFonts w:hint="eastAsia"/>
        </w:rPr>
      </w:pPr>
      <w:r>
        <w:rPr>
          <w:rFonts w:hint="eastAsia"/>
        </w:rPr>
        <w:t>2.2采购范围：云南玉溪中汇电力设备有限责任公司2025-2026年运输服务 。</w:t>
      </w:r>
    </w:p>
    <w:p w14:paraId="52A1C00A">
      <w:pPr>
        <w:pStyle w:val="2"/>
        <w:bidi w:val="0"/>
        <w:rPr>
          <w:rFonts w:hint="eastAsia"/>
        </w:rPr>
      </w:pPr>
      <w:r>
        <w:rPr>
          <w:rFonts w:hint="eastAsia"/>
        </w:rPr>
        <w:t>2.3项目实施地点：全国范围内，主要集中在云南省 。</w:t>
      </w:r>
    </w:p>
    <w:p w14:paraId="74339136">
      <w:pPr>
        <w:pStyle w:val="2"/>
        <w:bidi w:val="0"/>
        <w:rPr>
          <w:rFonts w:hint="eastAsia"/>
        </w:rPr>
      </w:pPr>
      <w:r>
        <w:rPr>
          <w:rFonts w:hint="eastAsia"/>
        </w:rPr>
        <w:t>2.4采购分类：框架采购（框架采购有效期：自合同签订之日起一年）。</w:t>
      </w:r>
    </w:p>
    <w:p w14:paraId="1CA056C7">
      <w:pPr>
        <w:pStyle w:val="2"/>
        <w:bidi w:val="0"/>
        <w:rPr>
          <w:rFonts w:hint="eastAsia"/>
        </w:rPr>
      </w:pPr>
      <w:r>
        <w:rPr>
          <w:rFonts w:hint="eastAsia"/>
        </w:rPr>
        <w:t>2.5项目类别：服务类。</w:t>
      </w:r>
    </w:p>
    <w:p w14:paraId="67276237">
      <w:pPr>
        <w:pStyle w:val="2"/>
        <w:bidi w:val="0"/>
        <w:rPr>
          <w:rFonts w:hint="eastAsia"/>
        </w:rPr>
      </w:pPr>
      <w:r>
        <w:rPr>
          <w:rFonts w:hint="eastAsia"/>
        </w:rPr>
        <w:t>2.6标的清单：标包划分一览表。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990"/>
        <w:gridCol w:w="890"/>
        <w:gridCol w:w="760"/>
        <w:gridCol w:w="530"/>
        <w:gridCol w:w="650"/>
        <w:gridCol w:w="580"/>
        <w:gridCol w:w="740"/>
        <w:gridCol w:w="340"/>
      </w:tblGrid>
      <w:tr w14:paraId="2ABD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7009C">
            <w:pPr>
              <w:pStyle w:val="2"/>
              <w:bidi w:val="0"/>
            </w:pPr>
            <w:r>
              <w:rPr>
                <w:rFonts w:hint="eastAsia"/>
              </w:rPr>
              <w:t>序号</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2F28D0">
            <w:pPr>
              <w:pStyle w:val="2"/>
              <w:bidi w:val="0"/>
            </w:pPr>
            <w:r>
              <w:rPr>
                <w:rFonts w:hint="eastAsia"/>
              </w:rPr>
              <w:t>标段（标包）编号</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44C83E">
            <w:pPr>
              <w:pStyle w:val="2"/>
              <w:bidi w:val="0"/>
            </w:pPr>
            <w:r>
              <w:rPr>
                <w:rFonts w:hint="eastAsia"/>
              </w:rPr>
              <w:t>标段（标包）名称</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C07118">
            <w:pPr>
              <w:pStyle w:val="2"/>
              <w:bidi w:val="0"/>
            </w:pPr>
            <w:r>
              <w:rPr>
                <w:rFonts w:hint="eastAsia"/>
              </w:rPr>
              <w:t>标段（标包）预估金额（万元）</w:t>
            </w:r>
          </w:p>
        </w:tc>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B7C8D">
            <w:pPr>
              <w:pStyle w:val="2"/>
              <w:bidi w:val="0"/>
            </w:pPr>
            <w:r>
              <w:rPr>
                <w:rFonts w:hint="eastAsia"/>
              </w:rPr>
              <w:t>最大成交数量</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48483">
            <w:pPr>
              <w:pStyle w:val="2"/>
              <w:bidi w:val="0"/>
            </w:pPr>
            <w:r>
              <w:rPr>
                <w:rFonts w:hint="eastAsia"/>
              </w:rPr>
              <w:t>最高限价(万元)</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7BEB93">
            <w:pPr>
              <w:pStyle w:val="2"/>
              <w:bidi w:val="0"/>
            </w:pPr>
            <w:r>
              <w:rPr>
                <w:rFonts w:hint="eastAsia"/>
              </w:rPr>
              <w:t>响应保证金（万元）</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E1B5A">
            <w:pPr>
              <w:pStyle w:val="2"/>
              <w:bidi w:val="0"/>
            </w:pPr>
            <w:r>
              <w:rPr>
                <w:rFonts w:hint="eastAsia"/>
              </w:rPr>
              <w:t>服务期限</w:t>
            </w:r>
          </w:p>
        </w:tc>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582BD">
            <w:pPr>
              <w:pStyle w:val="2"/>
              <w:bidi w:val="0"/>
            </w:pPr>
            <w:r>
              <w:rPr>
                <w:rFonts w:hint="eastAsia"/>
              </w:rPr>
              <w:t>备注</w:t>
            </w:r>
          </w:p>
        </w:tc>
      </w:tr>
      <w:tr w14:paraId="642B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E3762A">
            <w:pPr>
              <w:pStyle w:val="2"/>
              <w:bidi w:val="0"/>
            </w:pPr>
            <w:r>
              <w:rPr>
                <w:rFonts w:hint="eastAsia"/>
              </w:rPr>
              <w:t>1</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E9BC25">
            <w:pPr>
              <w:pStyle w:val="2"/>
              <w:bidi w:val="0"/>
            </w:pPr>
            <w:r>
              <w:rPr>
                <w:rFonts w:hint="eastAsia"/>
              </w:rPr>
              <w:t>标包1</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1805F">
            <w:pPr>
              <w:pStyle w:val="2"/>
              <w:bidi w:val="0"/>
            </w:pPr>
            <w:r>
              <w:rPr>
                <w:rFonts w:hint="eastAsia"/>
              </w:rPr>
              <w:t>运输服务</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D2B5E">
            <w:pPr>
              <w:pStyle w:val="2"/>
              <w:bidi w:val="0"/>
            </w:pPr>
            <w:r>
              <w:rPr>
                <w:rFonts w:hint="eastAsia"/>
              </w:rPr>
              <w:t>10</w:t>
            </w:r>
          </w:p>
        </w:tc>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A7417">
            <w:pPr>
              <w:pStyle w:val="2"/>
              <w:bidi w:val="0"/>
            </w:pPr>
            <w:r>
              <w:rPr>
                <w:rFonts w:hint="eastAsia"/>
              </w:rPr>
              <w:t>1</w:t>
            </w:r>
          </w:p>
        </w:tc>
        <w:tc>
          <w:tcPr>
            <w:tcW w:w="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E39283">
            <w:pPr>
              <w:pStyle w:val="2"/>
              <w:bidi w:val="0"/>
            </w:pPr>
            <w:r>
              <w:rPr>
                <w:rFonts w:hint="eastAsia"/>
              </w:rPr>
              <w:t>10</w:t>
            </w:r>
          </w:p>
        </w:tc>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F68A04">
            <w:pPr>
              <w:pStyle w:val="2"/>
              <w:bidi w:val="0"/>
            </w:pPr>
            <w:r>
              <w:rPr>
                <w:rFonts w:hint="eastAsia"/>
              </w:rPr>
              <w:t>0.2</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F5F7E1">
            <w:pPr>
              <w:pStyle w:val="2"/>
              <w:bidi w:val="0"/>
            </w:pPr>
            <w:r>
              <w:rPr>
                <w:rFonts w:hint="eastAsia"/>
              </w:rPr>
              <w:t>自合同签订之日起一年</w:t>
            </w:r>
          </w:p>
        </w:tc>
        <w:tc>
          <w:tcPr>
            <w:tcW w:w="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26D7F3">
            <w:pPr>
              <w:pStyle w:val="2"/>
              <w:bidi w:val="0"/>
              <w:rPr>
                <w:rFonts w:hint="eastAsia"/>
              </w:rPr>
            </w:pPr>
          </w:p>
        </w:tc>
      </w:tr>
    </w:tbl>
    <w:p w14:paraId="0E474445">
      <w:pPr>
        <w:pStyle w:val="2"/>
        <w:bidi w:val="0"/>
      </w:pPr>
      <w:r>
        <w:rPr>
          <w:rFonts w:hint="eastAsia"/>
          <w:lang w:val="en-US" w:eastAsia="zh-CN"/>
        </w:rPr>
        <w:t>3.供应商资格要求</w:t>
      </w:r>
    </w:p>
    <w:p w14:paraId="41FF9DCA">
      <w:pPr>
        <w:pStyle w:val="2"/>
        <w:bidi w:val="0"/>
        <w:rPr>
          <w:rFonts w:hint="eastAsia"/>
        </w:rPr>
      </w:pPr>
      <w:r>
        <w:rPr>
          <w:rFonts w:hint="eastAsia"/>
        </w:rPr>
        <w:t>3.1通用资格要求</w:t>
      </w:r>
    </w:p>
    <w:tbl>
      <w:tblPr>
        <w:tblW w:w="5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0"/>
        <w:gridCol w:w="5500"/>
      </w:tblGrid>
      <w:tr w14:paraId="1707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91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4CDDA">
            <w:pPr>
              <w:pStyle w:val="2"/>
              <w:bidi w:val="0"/>
            </w:pPr>
            <w:r>
              <w:rPr>
                <w:rFonts w:hint="eastAsia"/>
              </w:rPr>
              <w:t>通用资格要求</w:t>
            </w:r>
          </w:p>
        </w:tc>
      </w:tr>
      <w:tr w14:paraId="0877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CEEB8B">
            <w:pPr>
              <w:pStyle w:val="2"/>
              <w:bidi w:val="0"/>
            </w:pPr>
            <w:r>
              <w:rPr>
                <w:rFonts w:hint="eastAsia"/>
              </w:rPr>
              <w:t>序号</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54E78">
            <w:pPr>
              <w:pStyle w:val="2"/>
              <w:bidi w:val="0"/>
            </w:pPr>
            <w:r>
              <w:rPr>
                <w:rFonts w:hint="eastAsia"/>
              </w:rPr>
              <w:t>内容</w:t>
            </w:r>
          </w:p>
        </w:tc>
      </w:tr>
      <w:tr w14:paraId="42E4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68C940">
            <w:pPr>
              <w:pStyle w:val="2"/>
              <w:bidi w:val="0"/>
            </w:pPr>
            <w:r>
              <w:rPr>
                <w:rFonts w:hint="eastAsia"/>
              </w:rPr>
              <w:t>1</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4FFA6">
            <w:pPr>
              <w:pStyle w:val="2"/>
              <w:bidi w:val="0"/>
            </w:pPr>
            <w:r>
              <w:rPr>
                <w:rFonts w:hint="eastAsia"/>
              </w:rPr>
              <w:t>供应商须为中华人民共和国境内注册合法运作的法人或非法人组织，具有有效的营业执照或事业单位法人证书或其他类似的法定凭证；（提供营业执照或事业单位法人证书或其他类似的法定凭证）；</w:t>
            </w:r>
          </w:p>
        </w:tc>
      </w:tr>
      <w:tr w14:paraId="30AA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C6CCB">
            <w:pPr>
              <w:pStyle w:val="2"/>
              <w:bidi w:val="0"/>
            </w:pPr>
            <w:r>
              <w:rPr>
                <w:rFonts w:hint="eastAsia"/>
              </w:rPr>
              <w:t>2</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C104CE">
            <w:pPr>
              <w:pStyle w:val="2"/>
              <w:bidi w:val="0"/>
            </w:pPr>
            <w:r>
              <w:rPr>
                <w:rFonts w:hint="eastAsia"/>
              </w:rPr>
              <w:t>法定代表人为同一个人的两个及两个以上法人，母公司、全资子公司及其控股公司均不能同时参与同一标包；</w:t>
            </w:r>
          </w:p>
        </w:tc>
      </w:tr>
      <w:tr w14:paraId="2BF1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3E8602">
            <w:pPr>
              <w:pStyle w:val="2"/>
              <w:bidi w:val="0"/>
            </w:pPr>
            <w:r>
              <w:rPr>
                <w:rFonts w:hint="eastAsia"/>
              </w:rPr>
              <w:t>3</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EFB373">
            <w:pPr>
              <w:pStyle w:val="2"/>
              <w:bidi w:val="0"/>
            </w:pPr>
            <w:r>
              <w:rPr>
                <w:rFonts w:hint="eastAsia"/>
              </w:rPr>
              <w:t>信誉要求：2022年至今，未因产品质量问题及事故、安全责任事故而被行政主管部门行政处罚；未因拖欠农民工工资、拒不支付劳动报酬而被行政主管部门行政处罚；未被相关部门认定围标/串标行为的（以“信用中国”网站(https://www.creditchina.gov.cn/）查询结果为准）（供应商自行查询）；</w:t>
            </w:r>
          </w:p>
        </w:tc>
      </w:tr>
      <w:tr w14:paraId="03CC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CF66DB">
            <w:pPr>
              <w:pStyle w:val="2"/>
              <w:bidi w:val="0"/>
            </w:pPr>
            <w:r>
              <w:rPr>
                <w:rFonts w:hint="eastAsia"/>
              </w:rPr>
              <w:t>4</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1B88C">
            <w:pPr>
              <w:pStyle w:val="2"/>
              <w:bidi w:val="0"/>
            </w:pPr>
            <w:r>
              <w:rPr>
                <w:rFonts w:hint="eastAsia"/>
              </w:rPr>
              <w:t>未被“信用中国”网站(https://www.creditchina.gov.cn/）或“中国执行信息公开网”(http://zxgk.court.gov.cn/)列入失信被执行人名单、严重失信主体名单、拖欠农民工工资失信联合惩戒对象名单、安全生产领域失信生产经营单位及其有关人员名单；（供应商自行查询）；</w:t>
            </w:r>
          </w:p>
        </w:tc>
      </w:tr>
      <w:tr w14:paraId="4CA8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C4FD1">
            <w:pPr>
              <w:pStyle w:val="2"/>
              <w:bidi w:val="0"/>
            </w:pPr>
            <w:r>
              <w:rPr>
                <w:rFonts w:hint="eastAsia"/>
              </w:rPr>
              <w:t>5</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B5CC8">
            <w:pPr>
              <w:pStyle w:val="2"/>
              <w:bidi w:val="0"/>
            </w:pPr>
            <w:r>
              <w:rPr>
                <w:rFonts w:hint="eastAsia"/>
              </w:rPr>
              <w:t>供应商未被列入《中国南方电网公司供应商处罚期内情况汇总表（供应商）》正在处罚限制投标名单。（以采购工作组查询结果为准）；</w:t>
            </w:r>
          </w:p>
        </w:tc>
      </w:tr>
      <w:tr w14:paraId="4C7A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EC15F3">
            <w:pPr>
              <w:pStyle w:val="2"/>
              <w:bidi w:val="0"/>
            </w:pPr>
            <w:r>
              <w:rPr>
                <w:rFonts w:hint="eastAsia"/>
              </w:rPr>
              <w:t>6</w:t>
            </w:r>
          </w:p>
        </w:tc>
        <w:tc>
          <w:tcPr>
            <w:tcW w:w="5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D5C9F">
            <w:pPr>
              <w:pStyle w:val="2"/>
              <w:bidi w:val="0"/>
            </w:pPr>
            <w:r>
              <w:rPr>
                <w:rFonts w:hint="eastAsia"/>
              </w:rPr>
              <w:t>本次采购不接受联合体参与。</w:t>
            </w:r>
          </w:p>
        </w:tc>
      </w:tr>
    </w:tbl>
    <w:p w14:paraId="1BFDF121">
      <w:pPr>
        <w:pStyle w:val="2"/>
        <w:bidi w:val="0"/>
        <w:rPr>
          <w:rFonts w:hint="eastAsia"/>
        </w:rPr>
      </w:pPr>
      <w:r>
        <w:rPr>
          <w:rFonts w:hint="eastAsia"/>
        </w:rPr>
        <w:t>3.2专用资格要求</w:t>
      </w:r>
    </w:p>
    <w:tbl>
      <w:tblPr>
        <w:tblW w:w="5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0"/>
        <w:gridCol w:w="4641"/>
        <w:gridCol w:w="839"/>
      </w:tblGrid>
      <w:tr w14:paraId="341F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1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A46C8F">
            <w:pPr>
              <w:pStyle w:val="2"/>
              <w:bidi w:val="0"/>
            </w:pPr>
            <w:r>
              <w:rPr>
                <w:rFonts w:hint="eastAsia"/>
              </w:rPr>
              <w:t>专用资格要求</w:t>
            </w:r>
          </w:p>
        </w:tc>
      </w:tr>
      <w:tr w14:paraId="0881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77D6AC">
            <w:pPr>
              <w:pStyle w:val="2"/>
              <w:bidi w:val="0"/>
            </w:pPr>
            <w:r>
              <w:rPr>
                <w:rFonts w:hint="eastAsia"/>
              </w:rPr>
              <w:t>序号</w:t>
            </w:r>
          </w:p>
        </w:tc>
        <w:tc>
          <w:tcPr>
            <w:tcW w:w="4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BE7E46">
            <w:pPr>
              <w:pStyle w:val="2"/>
              <w:bidi w:val="0"/>
            </w:pPr>
            <w:r>
              <w:rPr>
                <w:rFonts w:hint="eastAsia"/>
              </w:rPr>
              <w:t>内容</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4DE0B5">
            <w:pPr>
              <w:pStyle w:val="2"/>
              <w:bidi w:val="0"/>
            </w:pPr>
            <w:r>
              <w:rPr>
                <w:rFonts w:hint="eastAsia"/>
              </w:rPr>
              <w:t>关联品类</w:t>
            </w:r>
          </w:p>
          <w:p w14:paraId="7434443E">
            <w:pPr>
              <w:pStyle w:val="2"/>
              <w:bidi w:val="0"/>
            </w:pPr>
            <w:r>
              <w:rPr>
                <w:rFonts w:hint="eastAsia"/>
              </w:rPr>
              <w:t>/标的/标包</w:t>
            </w:r>
          </w:p>
        </w:tc>
      </w:tr>
      <w:tr w14:paraId="2FC3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ACE9D0">
            <w:pPr>
              <w:pStyle w:val="2"/>
              <w:bidi w:val="0"/>
            </w:pPr>
            <w:r>
              <w:rPr>
                <w:rFonts w:hint="eastAsia"/>
              </w:rPr>
              <w:t>1</w:t>
            </w:r>
          </w:p>
        </w:tc>
        <w:tc>
          <w:tcPr>
            <w:tcW w:w="46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6A0666">
            <w:pPr>
              <w:pStyle w:val="2"/>
              <w:bidi w:val="0"/>
            </w:pPr>
            <w:r>
              <w:rPr>
                <w:rFonts w:hint="eastAsia"/>
              </w:rPr>
              <w:t>具有道路运输管理机构颁发的道路运输经营许可证（有效期内）。</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784860">
            <w:pPr>
              <w:pStyle w:val="2"/>
              <w:bidi w:val="0"/>
            </w:pPr>
            <w:r>
              <w:rPr>
                <w:rFonts w:hint="eastAsia"/>
              </w:rPr>
              <w:t>标包1</w:t>
            </w:r>
          </w:p>
        </w:tc>
      </w:tr>
    </w:tbl>
    <w:p w14:paraId="21228BA6">
      <w:pPr>
        <w:pStyle w:val="2"/>
        <w:bidi w:val="0"/>
      </w:pPr>
      <w:r>
        <w:rPr>
          <w:rFonts w:hint="eastAsia"/>
          <w:lang w:val="en-US" w:eastAsia="zh-CN"/>
        </w:rPr>
        <w:t>4.采购文件获取</w:t>
      </w:r>
    </w:p>
    <w:p w14:paraId="0838EC81">
      <w:pPr>
        <w:pStyle w:val="2"/>
        <w:bidi w:val="0"/>
        <w:rPr>
          <w:rFonts w:hint="eastAsia"/>
        </w:rPr>
      </w:pPr>
      <w:r>
        <w:rPr>
          <w:rFonts w:hint="eastAsia"/>
        </w:rPr>
        <w:t>4.1采购文件获取方式</w:t>
      </w:r>
    </w:p>
    <w:p w14:paraId="3B6BDEF7">
      <w:pPr>
        <w:pStyle w:val="2"/>
        <w:bidi w:val="0"/>
        <w:rPr>
          <w:rFonts w:hint="eastAsia"/>
        </w:rPr>
      </w:pPr>
      <w:r>
        <w:rPr>
          <w:rFonts w:hint="eastAsia"/>
        </w:rPr>
        <w:t>    本采购项目采用电子招标采购方式，根据《电子招标投标办法》规定，供应商应当在招标公告载明的电子招标投标交易平台注册登记，如实递交有关信息，并经电子招标投标交易平台运营机构验证。凡有意参加响应者，在采购文件发售截止时间前通过中国南方电网电子采购交易平台（https://ecsg.com.cn/）完成供应商登记并免费获取电子采购文件，在响应文件递交截止时间前完成供应商数字证书（电子印章）办理、响应文件编制加密及递交。供应商要为数字证书办理预留足够的时间，由于自身原因造成无法响应的，后果由供应商自行承担。</w:t>
      </w:r>
    </w:p>
    <w:p w14:paraId="0E9606C1">
      <w:pPr>
        <w:pStyle w:val="2"/>
        <w:bidi w:val="0"/>
        <w:rPr>
          <w:rFonts w:hint="eastAsia"/>
        </w:rPr>
      </w:pPr>
      <w:r>
        <w:rPr>
          <w:rFonts w:hint="eastAsia"/>
        </w:rPr>
        <w:t>电子化投标操作路径如下：</w:t>
      </w:r>
    </w:p>
    <w:p w14:paraId="53E5BBE1">
      <w:pPr>
        <w:pStyle w:val="2"/>
        <w:bidi w:val="0"/>
        <w:rPr>
          <w:rFonts w:hint="eastAsia"/>
        </w:rPr>
      </w:pPr>
      <w:r>
        <w:rPr>
          <w:rFonts w:hint="eastAsia"/>
        </w:rPr>
        <w:t>获取路径：中国南方电网电子采购交易平台-&gt;点击登录-&gt;购标管理-&gt;文件下载；</w:t>
      </w:r>
    </w:p>
    <w:p w14:paraId="07CF5911">
      <w:pPr>
        <w:pStyle w:val="2"/>
        <w:bidi w:val="0"/>
        <w:rPr>
          <w:rFonts w:hint="eastAsia"/>
        </w:rPr>
      </w:pPr>
      <w:r>
        <w:rPr>
          <w:rFonts w:hint="eastAsia"/>
        </w:rPr>
        <w:t>电子版响应文件上传流程：投标管理→“我的项目”→主控台→报价按钮→点击进行报价→其他报价信息→填写信息并上传响应文件；</w:t>
      </w:r>
    </w:p>
    <w:p w14:paraId="1D1B128B">
      <w:pPr>
        <w:pStyle w:val="2"/>
        <w:bidi w:val="0"/>
        <w:rPr>
          <w:rFonts w:hint="eastAsia"/>
        </w:rPr>
      </w:pPr>
      <w:r>
        <w:rPr>
          <w:rFonts w:hint="eastAsia"/>
        </w:rPr>
        <w:t>电子采购交易平台投标助手下载路径：中国南方电网电子采购交易平台-&gt;首页-&gt;服务中心-&gt;下载中心</w:t>
      </w:r>
    </w:p>
    <w:p w14:paraId="346330F1">
      <w:pPr>
        <w:pStyle w:val="2"/>
        <w:bidi w:val="0"/>
        <w:rPr>
          <w:rFonts w:hint="eastAsia"/>
        </w:rPr>
      </w:pPr>
      <w:r>
        <w:rPr>
          <w:rFonts w:hint="eastAsia"/>
        </w:rPr>
        <w:t>电子采购交易平台CA驱动：中国南方电网电子采购交易平台-&gt;首页-&gt;CA办理指南-&gt;电子采购交易平台CA驱动。</w:t>
      </w:r>
    </w:p>
    <w:p w14:paraId="18697EB0">
      <w:pPr>
        <w:pStyle w:val="2"/>
        <w:bidi w:val="0"/>
        <w:rPr>
          <w:rFonts w:hint="eastAsia"/>
        </w:rPr>
      </w:pPr>
      <w:r>
        <w:rPr>
          <w:rFonts w:hint="eastAsia"/>
        </w:rPr>
        <w:t>供应商登记咨询电话：4008100100</w:t>
      </w:r>
    </w:p>
    <w:p w14:paraId="15C0B86B">
      <w:pPr>
        <w:pStyle w:val="2"/>
        <w:bidi w:val="0"/>
        <w:rPr>
          <w:rFonts w:hint="eastAsia"/>
        </w:rPr>
      </w:pPr>
      <w:r>
        <w:rPr>
          <w:rFonts w:hint="eastAsia"/>
        </w:rPr>
        <w:t>电子采购交易平台操作咨询电话：4008100100转4</w:t>
      </w:r>
    </w:p>
    <w:p w14:paraId="263C5931">
      <w:pPr>
        <w:pStyle w:val="2"/>
        <w:bidi w:val="0"/>
        <w:rPr>
          <w:rFonts w:hint="eastAsia"/>
        </w:rPr>
      </w:pPr>
      <w:r>
        <w:rPr>
          <w:rFonts w:hint="eastAsia"/>
        </w:rPr>
        <w:t>数字证书办理咨询电话：400-666-3999</w:t>
      </w:r>
    </w:p>
    <w:p w14:paraId="66F49218">
      <w:pPr>
        <w:pStyle w:val="2"/>
        <w:bidi w:val="0"/>
        <w:rPr>
          <w:rFonts w:hint="eastAsia"/>
        </w:rPr>
      </w:pPr>
      <w:r>
        <w:rPr>
          <w:rFonts w:hint="eastAsia"/>
        </w:rPr>
        <w:t>电话咨询时间：周一至周五 上午8:30-12:00,下午14:00-17:00</w:t>
      </w:r>
    </w:p>
    <w:p w14:paraId="019FC31E">
      <w:pPr>
        <w:pStyle w:val="2"/>
        <w:bidi w:val="0"/>
        <w:rPr>
          <w:rFonts w:hint="eastAsia"/>
        </w:rPr>
      </w:pPr>
      <w:r>
        <w:rPr>
          <w:rFonts w:hint="eastAsia"/>
        </w:rPr>
        <w:t>4.2采购文件获取时间</w:t>
      </w:r>
    </w:p>
    <w:p w14:paraId="1C16750B">
      <w:pPr>
        <w:pStyle w:val="2"/>
        <w:bidi w:val="0"/>
        <w:rPr>
          <w:rFonts w:hint="eastAsia"/>
        </w:rPr>
      </w:pPr>
      <w:r>
        <w:rPr>
          <w:rFonts w:hint="eastAsia"/>
        </w:rPr>
        <w:t>获取开始时间：采购文件开始获取时间（2025年3月5日18时00分00秒）</w:t>
      </w:r>
    </w:p>
    <w:p w14:paraId="66D124E8">
      <w:pPr>
        <w:pStyle w:val="2"/>
        <w:bidi w:val="0"/>
        <w:rPr>
          <w:rFonts w:hint="eastAsia"/>
        </w:rPr>
      </w:pPr>
      <w:r>
        <w:rPr>
          <w:rFonts w:hint="eastAsia"/>
        </w:rPr>
        <w:t>获取结束时间：采购文件截止获取时间（2025年3月10日18时00分00秒）</w:t>
      </w:r>
    </w:p>
    <w:p w14:paraId="70687F26">
      <w:pPr>
        <w:pStyle w:val="2"/>
        <w:bidi w:val="0"/>
        <w:rPr>
          <w:rFonts w:hint="eastAsia"/>
        </w:rPr>
      </w:pPr>
      <w:r>
        <w:rPr>
          <w:rFonts w:hint="eastAsia"/>
        </w:rPr>
        <w:t>4.3供应商要求澄清采购文件的时间：供应商要求澄清采购文件的时间（2025年3月10日18时00分00秒）</w:t>
      </w:r>
    </w:p>
    <w:p w14:paraId="351BAD16">
      <w:pPr>
        <w:pStyle w:val="2"/>
        <w:bidi w:val="0"/>
      </w:pPr>
      <w:r>
        <w:rPr>
          <w:rFonts w:hint="eastAsia"/>
          <w:lang w:val="en-US" w:eastAsia="zh-CN"/>
        </w:rPr>
        <w:t>5.响应文件的递交和谈判</w:t>
      </w:r>
    </w:p>
    <w:p w14:paraId="7BBCFE17">
      <w:pPr>
        <w:pStyle w:val="2"/>
        <w:bidi w:val="0"/>
        <w:rPr>
          <w:rFonts w:hint="eastAsia"/>
        </w:rPr>
      </w:pPr>
      <w:r>
        <w:rPr>
          <w:rFonts w:hint="eastAsia"/>
        </w:rPr>
        <w:t>5.1响应文件递交方式：通过中国南方电网电子采购交易平台（https://ecsg.com.cn/）递交响应文件。</w:t>
      </w:r>
    </w:p>
    <w:p w14:paraId="329487DC">
      <w:pPr>
        <w:pStyle w:val="2"/>
        <w:bidi w:val="0"/>
        <w:rPr>
          <w:rFonts w:hint="eastAsia"/>
        </w:rPr>
      </w:pPr>
      <w:r>
        <w:rPr>
          <w:rFonts w:hint="eastAsia"/>
        </w:rPr>
        <w:t>5.2响应文件递交截止时间：响应截止时间（2025年3月12日09时30分00秒）</w:t>
      </w:r>
    </w:p>
    <w:p w14:paraId="3C57A343">
      <w:pPr>
        <w:pStyle w:val="2"/>
        <w:bidi w:val="0"/>
        <w:rPr>
          <w:rFonts w:hint="eastAsia"/>
        </w:rPr>
      </w:pPr>
      <w:r>
        <w:rPr>
          <w:rFonts w:hint="eastAsia"/>
        </w:rPr>
        <w:t>5.3谈判时间及形式</w:t>
      </w:r>
    </w:p>
    <w:p w14:paraId="64371C35">
      <w:pPr>
        <w:pStyle w:val="2"/>
        <w:bidi w:val="0"/>
        <w:rPr>
          <w:rFonts w:hint="eastAsia"/>
        </w:rPr>
      </w:pPr>
      <w:r>
        <w:rPr>
          <w:rFonts w:hint="eastAsia"/>
        </w:rPr>
        <w:t>谈判时间：谈判开始时间预计为响应截止时间（2025年3月12日09时30分00秒），与每一供应商进行谈判的具体时间另行通知。</w:t>
      </w:r>
    </w:p>
    <w:p w14:paraId="6F1B422A">
      <w:pPr>
        <w:pStyle w:val="2"/>
        <w:bidi w:val="0"/>
        <w:rPr>
          <w:rFonts w:hint="eastAsia"/>
        </w:rPr>
      </w:pPr>
      <w:r>
        <w:rPr>
          <w:rFonts w:hint="eastAsia"/>
        </w:rPr>
        <w:t>谈判形式：</w:t>
      </w:r>
    </w:p>
    <w:p w14:paraId="306DF2F8">
      <w:pPr>
        <w:pStyle w:val="2"/>
        <w:bidi w:val="0"/>
        <w:rPr>
          <w:rFonts w:hint="eastAsia"/>
        </w:rPr>
      </w:pPr>
      <w:r>
        <w:rPr>
          <w:rFonts w:hint="eastAsia"/>
        </w:rPr>
        <w:t>录音电话谈判：本次采购采用录音电话远程谈判方式，供应商无需到达谈判现场，澄清、说明和补正以及最终报价确认内容通过中国南方电网电子采购交易平台（https://ecsg.com.cn/）提交响应文件。供应商在响应文件中明确授权进行谈判的代表及联系方式，供应商法定代表人或授权人在谈判期间需保持电话和网络畅通，若电话无法接通，则视为放弃谈判和最终报价的权利，谈判工作组以该供应商的第一次报价作为最终报价进行评审。</w:t>
      </w:r>
    </w:p>
    <w:p w14:paraId="2F2CF387">
      <w:pPr>
        <w:pStyle w:val="2"/>
        <w:bidi w:val="0"/>
      </w:pPr>
      <w:r>
        <w:rPr>
          <w:rFonts w:hint="eastAsia"/>
          <w:lang w:val="en-US" w:eastAsia="zh-CN"/>
        </w:rPr>
        <w:t>6.发布公告的媒介</w:t>
      </w:r>
    </w:p>
    <w:p w14:paraId="597C5235">
      <w:pPr>
        <w:pStyle w:val="2"/>
        <w:bidi w:val="0"/>
        <w:rPr>
          <w:rFonts w:hint="eastAsia"/>
        </w:rPr>
      </w:pPr>
      <w:r>
        <w:rPr>
          <w:rFonts w:hint="eastAsia"/>
        </w:rPr>
        <w:t> 本次采购公告和成交公告在“中国南方电网电子采购交易平台（https://ecsg.com.cn/）”上发布。</w:t>
      </w:r>
    </w:p>
    <w:p w14:paraId="0ADB03EF">
      <w:pPr>
        <w:pStyle w:val="2"/>
        <w:bidi w:val="0"/>
      </w:pPr>
      <w:r>
        <w:rPr>
          <w:rFonts w:hint="eastAsia"/>
          <w:lang w:val="en-US" w:eastAsia="zh-CN"/>
        </w:rPr>
        <w:t>7.计算机硬件特征码审查要求、违法行为处理</w:t>
      </w:r>
    </w:p>
    <w:p w14:paraId="42F91E25">
      <w:pPr>
        <w:pStyle w:val="2"/>
        <w:bidi w:val="0"/>
        <w:rPr>
          <w:rFonts w:hint="eastAsia"/>
        </w:rPr>
      </w:pPr>
      <w:r>
        <w:rPr>
          <w:rFonts w:hint="eastAsia"/>
        </w:rPr>
        <w:t>7.1计算机硬件特征码审查要求</w:t>
      </w:r>
    </w:p>
    <w:p w14:paraId="1553BA98">
      <w:pPr>
        <w:pStyle w:val="2"/>
        <w:bidi w:val="0"/>
        <w:rPr>
          <w:rFonts w:hint="eastAsia"/>
        </w:rPr>
      </w:pPr>
      <w:r>
        <w:rPr>
          <w:rFonts w:hint="eastAsia"/>
        </w:rPr>
        <w:t>为进一步规范采购活动，维护公平竞争的市场环境，本项目对供应商在采购文件下载、响应文件制作及上传过程中产生的计算机硬件特征码严格审查。供应商如存在以下任一情形，由采购工作组对其作否决投标处理：</w:t>
      </w:r>
    </w:p>
    <w:p w14:paraId="3732AFAC">
      <w:pPr>
        <w:pStyle w:val="2"/>
        <w:bidi w:val="0"/>
        <w:rPr>
          <w:rFonts w:hint="eastAsia"/>
        </w:rPr>
      </w:pPr>
      <w:r>
        <w:rPr>
          <w:rFonts w:hint="eastAsia"/>
        </w:rPr>
        <w:t>（1）与其他供应商下载采购文件的IP地址、响应文件的CPU序列号及硬盘序列号三者同时一致；</w:t>
      </w:r>
    </w:p>
    <w:p w14:paraId="7C0C4742">
      <w:pPr>
        <w:pStyle w:val="2"/>
        <w:bidi w:val="0"/>
        <w:rPr>
          <w:rFonts w:hint="eastAsia"/>
        </w:rPr>
      </w:pPr>
      <w:r>
        <w:rPr>
          <w:rFonts w:hint="eastAsia"/>
        </w:rPr>
        <w:t>（2）与其他供应商上传响应文件的IP地址、响应文件的CPU序列号及硬盘序列号三者同时一致；</w:t>
      </w:r>
    </w:p>
    <w:p w14:paraId="658B22DC">
      <w:pPr>
        <w:pStyle w:val="2"/>
        <w:bidi w:val="0"/>
        <w:rPr>
          <w:rFonts w:hint="eastAsia"/>
        </w:rPr>
      </w:pPr>
      <w:r>
        <w:rPr>
          <w:rFonts w:hint="eastAsia"/>
        </w:rPr>
        <w:t>（3）与其他供应商的响应文件网卡MAC地址一致。</w:t>
      </w:r>
    </w:p>
    <w:p w14:paraId="1EDABB6B">
      <w:pPr>
        <w:pStyle w:val="2"/>
        <w:bidi w:val="0"/>
        <w:rPr>
          <w:rFonts w:hint="eastAsia"/>
        </w:rPr>
      </w:pPr>
      <w:r>
        <w:rPr>
          <w:rFonts w:hint="eastAsia"/>
        </w:rPr>
        <w:t>如采购项目最小独立评审单元（标的/标包/标段）出现上述任一情形，将否决供应商响应该采购项目及同一采购项目后续采购的全部响应文件。</w:t>
      </w:r>
    </w:p>
    <w:p w14:paraId="42DCA600">
      <w:pPr>
        <w:pStyle w:val="2"/>
        <w:bidi w:val="0"/>
        <w:rPr>
          <w:rFonts w:hint="eastAsia"/>
        </w:rPr>
      </w:pPr>
      <w:r>
        <w:rPr>
          <w:rFonts w:hint="eastAsia"/>
        </w:rPr>
        <w:t>如响应文件存在串通投标情形的，将依据南方电网公司相关规定，对相关供应商实施不接受投标处理。</w:t>
      </w:r>
    </w:p>
    <w:p w14:paraId="0F72D885">
      <w:pPr>
        <w:pStyle w:val="2"/>
        <w:bidi w:val="0"/>
        <w:rPr>
          <w:rFonts w:hint="eastAsia"/>
        </w:rPr>
      </w:pPr>
      <w:r>
        <w:rPr>
          <w:rFonts w:hint="eastAsia"/>
        </w:rPr>
        <w:t>7.2串通投标、弄虚作假、行贿等违法行为处理</w:t>
      </w:r>
    </w:p>
    <w:p w14:paraId="6C5315B6">
      <w:pPr>
        <w:pStyle w:val="2"/>
        <w:bidi w:val="0"/>
        <w:rPr>
          <w:rFonts w:hint="eastAsia"/>
        </w:rPr>
      </w:pPr>
      <w:r>
        <w:rPr>
          <w:rFonts w:hint="eastAsia"/>
        </w:rPr>
        <w:t>供应商不得相互串通报价或者与采购人串通报价，不得以他人名义报价或者以其他方式弄虚作假骗取成交，不得向采购人或者采购工作组成员行贿谋取成交。请各供应商高度重视投标诚信，对响应文件中存在生产制造能力、服务网点、业绩（含合同、发票）等造假情形，或私下与采购工作组成员进行与报价内容有关的接触（如评审前通过电话、信息和会面等方式询问是否参加评审，请专家在评审中给予关照等）等各类违法违规行为，一经查实，采购人将严格按照国家法律法规及《云南云电投资控股集团有限责任公司供应商管理办法（2024年版）》等有关规定进行严肃处理。</w:t>
      </w:r>
    </w:p>
    <w:p w14:paraId="220D73D6">
      <w:pPr>
        <w:pStyle w:val="2"/>
        <w:bidi w:val="0"/>
      </w:pPr>
      <w:r>
        <w:rPr>
          <w:rFonts w:hint="eastAsia"/>
          <w:lang w:val="en-US" w:eastAsia="zh-CN"/>
        </w:rPr>
        <w:t>8.异议及投诉</w:t>
      </w:r>
    </w:p>
    <w:p w14:paraId="68457812">
      <w:pPr>
        <w:pStyle w:val="2"/>
        <w:bidi w:val="0"/>
        <w:rPr>
          <w:rFonts w:hint="eastAsia"/>
        </w:rPr>
      </w:pPr>
      <w:r>
        <w:rPr>
          <w:rFonts w:hint="eastAsia"/>
        </w:rPr>
        <w:t>8.1供应商或者其他利害关系人对本项目的采购文件有异议的，应当以书面形式在响应文件递交截止时间2日前提出。</w:t>
      </w:r>
    </w:p>
    <w:p w14:paraId="4ABEEF3A">
      <w:pPr>
        <w:pStyle w:val="2"/>
        <w:bidi w:val="0"/>
        <w:rPr>
          <w:rFonts w:hint="eastAsia"/>
        </w:rPr>
      </w:pPr>
      <w:r>
        <w:rPr>
          <w:rFonts w:hint="eastAsia"/>
        </w:rPr>
        <w:t>异议文件应当包括下列内容：</w:t>
      </w:r>
    </w:p>
    <w:p w14:paraId="759541E8">
      <w:pPr>
        <w:pStyle w:val="2"/>
        <w:bidi w:val="0"/>
        <w:rPr>
          <w:rFonts w:hint="eastAsia"/>
        </w:rPr>
      </w:pPr>
      <w:r>
        <w:rPr>
          <w:rFonts w:hint="eastAsia"/>
        </w:rPr>
        <w:t>（1）异议提出人的名称、地址及有效联系方式；</w:t>
      </w:r>
    </w:p>
    <w:p w14:paraId="20820C69">
      <w:pPr>
        <w:pStyle w:val="2"/>
        <w:bidi w:val="0"/>
        <w:rPr>
          <w:rFonts w:hint="eastAsia"/>
        </w:rPr>
      </w:pPr>
      <w:r>
        <w:rPr>
          <w:rFonts w:hint="eastAsia"/>
        </w:rPr>
        <w:t>（2）异议事项；</w:t>
      </w:r>
    </w:p>
    <w:p w14:paraId="27C478BC">
      <w:pPr>
        <w:pStyle w:val="2"/>
        <w:bidi w:val="0"/>
        <w:rPr>
          <w:rFonts w:hint="eastAsia"/>
        </w:rPr>
      </w:pPr>
      <w:r>
        <w:rPr>
          <w:rFonts w:hint="eastAsia"/>
        </w:rPr>
        <w:t>（3）有效线索和相关证明材料。</w:t>
      </w:r>
    </w:p>
    <w:p w14:paraId="15F72446">
      <w:pPr>
        <w:pStyle w:val="2"/>
        <w:bidi w:val="0"/>
        <w:rPr>
          <w:rFonts w:hint="eastAsia"/>
        </w:rPr>
      </w:pPr>
      <w:r>
        <w:rPr>
          <w:rFonts w:hint="eastAsia"/>
        </w:rPr>
        <w:t>异议提出人是法人的，异议文件必须由其法定代表人或者授权代表签字并盖章（授权代表同时还需提交授权委托书）；其他组织或自然人提出异议的，异议文件必须由其主要负责人或提出异议人本人签字，并附有效身份证明复印件，由本人提交。</w:t>
      </w:r>
    </w:p>
    <w:p w14:paraId="7F4AC38A">
      <w:pPr>
        <w:pStyle w:val="2"/>
        <w:bidi w:val="0"/>
        <w:rPr>
          <w:rFonts w:hint="eastAsia"/>
        </w:rPr>
      </w:pPr>
      <w:r>
        <w:rPr>
          <w:rFonts w:hint="eastAsia"/>
        </w:rPr>
        <w:t>异议递交地点：昆明市盘龙区龙华路与昙华路交叉口万派中心写字楼A幢15层</w:t>
      </w:r>
    </w:p>
    <w:p w14:paraId="23A3845E">
      <w:pPr>
        <w:pStyle w:val="2"/>
        <w:bidi w:val="0"/>
        <w:rPr>
          <w:rFonts w:hint="eastAsia"/>
        </w:rPr>
      </w:pPr>
      <w:r>
        <w:rPr>
          <w:rFonts w:hint="eastAsia"/>
        </w:rPr>
        <w:t>异议递交方式：现场递交或邮件发送</w:t>
      </w:r>
    </w:p>
    <w:p w14:paraId="391FAFDE">
      <w:pPr>
        <w:pStyle w:val="2"/>
        <w:bidi w:val="0"/>
        <w:rPr>
          <w:rFonts w:hint="eastAsia"/>
        </w:rPr>
      </w:pPr>
      <w:r>
        <w:rPr>
          <w:rFonts w:hint="eastAsia"/>
        </w:rPr>
        <w:t>异议递交电话：0871-63330673</w:t>
      </w:r>
    </w:p>
    <w:p w14:paraId="1AB2D902">
      <w:pPr>
        <w:pStyle w:val="2"/>
        <w:bidi w:val="0"/>
        <w:rPr>
          <w:rFonts w:hint="eastAsia"/>
        </w:rPr>
      </w:pPr>
      <w:r>
        <w:rPr>
          <w:rFonts w:hint="eastAsia"/>
        </w:rPr>
        <w:t>8.2供应商或者其他利害关系人认为本次采购活动不符合法律、法规、规章规定的，可以向有关监督部门投诉，投诉应有明确的请求和必要的证明材料。</w:t>
      </w:r>
    </w:p>
    <w:p w14:paraId="702EBBD6">
      <w:pPr>
        <w:pStyle w:val="2"/>
        <w:bidi w:val="0"/>
        <w:rPr>
          <w:rFonts w:hint="eastAsia"/>
        </w:rPr>
      </w:pPr>
      <w:r>
        <w:rPr>
          <w:rFonts w:hint="eastAsia"/>
        </w:rPr>
        <w:t>监督投诉机构名称：云南欣捷供应链有限公司监督审计部</w:t>
      </w:r>
    </w:p>
    <w:p w14:paraId="133A0F4F">
      <w:pPr>
        <w:pStyle w:val="2"/>
        <w:bidi w:val="0"/>
        <w:rPr>
          <w:rFonts w:hint="eastAsia"/>
        </w:rPr>
      </w:pPr>
      <w:r>
        <w:rPr>
          <w:rFonts w:hint="eastAsia"/>
        </w:rPr>
        <w:t>监督投诉机构电话：0871-63330673</w:t>
      </w:r>
    </w:p>
    <w:p w14:paraId="11C44759">
      <w:pPr>
        <w:pStyle w:val="2"/>
        <w:bidi w:val="0"/>
        <w:rPr>
          <w:rFonts w:hint="eastAsia"/>
        </w:rPr>
      </w:pPr>
      <w:r>
        <w:rPr>
          <w:rFonts w:hint="eastAsia"/>
        </w:rPr>
        <w:t>监督投诉机构邮箱：bidding@ynxinjie.cn</w:t>
      </w:r>
    </w:p>
    <w:p w14:paraId="05B4EB0F">
      <w:pPr>
        <w:pStyle w:val="2"/>
        <w:bidi w:val="0"/>
        <w:rPr>
          <w:rFonts w:hint="eastAsia"/>
        </w:rPr>
      </w:pPr>
      <w:r>
        <w:rPr>
          <w:rFonts w:hint="eastAsia"/>
        </w:rPr>
        <w:t>8.3供应商或者其他利害关系人对采购文件提出投诉的，应当先向采购人提出异议。异议提出人或投诉人不得以异议投诉为名排挤竞争对手，不得进行虚假、恶意投诉，阻碍采购活动的正常进行。经核查发现所提出的异议或投诉存在诬告、故意扰乱招投标秩序等恶意行为，将按照《云南云电投资控股集团有限责任公司供应商管理办法（2024年版）》等制度进行处理。</w:t>
      </w:r>
    </w:p>
    <w:p w14:paraId="54717E13">
      <w:pPr>
        <w:pStyle w:val="2"/>
        <w:bidi w:val="0"/>
      </w:pPr>
      <w:r>
        <w:rPr>
          <w:rFonts w:hint="eastAsia"/>
          <w:lang w:val="en-US" w:eastAsia="zh-CN"/>
        </w:rPr>
        <w:t>9.联系方式</w:t>
      </w:r>
    </w:p>
    <w:p w14:paraId="2612F2D4">
      <w:pPr>
        <w:pStyle w:val="2"/>
        <w:bidi w:val="0"/>
        <w:rPr>
          <w:rFonts w:hint="eastAsia"/>
        </w:rPr>
      </w:pPr>
      <w:r>
        <w:rPr>
          <w:rFonts w:hint="eastAsia"/>
        </w:rPr>
        <w:t>采 购 人：云南玉溪中汇电力设备有限责任公司</w:t>
      </w:r>
    </w:p>
    <w:p w14:paraId="2CC2E1D8">
      <w:pPr>
        <w:pStyle w:val="2"/>
        <w:bidi w:val="0"/>
        <w:rPr>
          <w:rFonts w:hint="eastAsia"/>
        </w:rPr>
      </w:pPr>
      <w:r>
        <w:rPr>
          <w:rFonts w:hint="eastAsia"/>
        </w:rPr>
        <w:t>地    址：云南省玉溪市高新区九龙片区龙腾路</w:t>
      </w:r>
    </w:p>
    <w:p w14:paraId="0867D145">
      <w:pPr>
        <w:pStyle w:val="2"/>
        <w:bidi w:val="0"/>
        <w:rPr>
          <w:rFonts w:hint="eastAsia"/>
        </w:rPr>
      </w:pPr>
      <w:r>
        <w:rPr>
          <w:rFonts w:hint="eastAsia"/>
        </w:rPr>
        <w:t>采购代理机构：云南欣捷供应链有限公司</w:t>
      </w:r>
    </w:p>
    <w:p w14:paraId="7F95E1FC">
      <w:pPr>
        <w:pStyle w:val="2"/>
        <w:bidi w:val="0"/>
        <w:rPr>
          <w:rFonts w:hint="eastAsia"/>
        </w:rPr>
      </w:pPr>
      <w:r>
        <w:rPr>
          <w:rFonts w:hint="eastAsia"/>
        </w:rPr>
        <w:t>地    址：昆明市盘龙区龙华路与昙华路交叉口万派中心写字楼A幢20层</w:t>
      </w:r>
    </w:p>
    <w:p w14:paraId="28E19F45">
      <w:pPr>
        <w:pStyle w:val="2"/>
        <w:bidi w:val="0"/>
        <w:rPr>
          <w:rFonts w:hint="eastAsia"/>
        </w:rPr>
      </w:pPr>
      <w:r>
        <w:rPr>
          <w:rFonts w:hint="eastAsia"/>
        </w:rPr>
        <w:t>联 系 人：张工、李工</w:t>
      </w:r>
    </w:p>
    <w:p w14:paraId="09D0A0E8">
      <w:pPr>
        <w:pStyle w:val="2"/>
        <w:bidi w:val="0"/>
        <w:rPr>
          <w:rFonts w:hint="eastAsia"/>
        </w:rPr>
      </w:pPr>
      <w:r>
        <w:rPr>
          <w:rFonts w:hint="eastAsia"/>
        </w:rPr>
        <w:t>电    话：18787454594、15198969613（工作日：上午9:00-12:00；下午14:00-18:00）</w:t>
      </w:r>
    </w:p>
    <w:p w14:paraId="2E828C7B">
      <w:pPr>
        <w:pStyle w:val="2"/>
        <w:bidi w:val="0"/>
      </w:pPr>
      <w:r>
        <w:rPr>
          <w:rFonts w:hint="eastAsia"/>
          <w:lang w:val="en-US" w:eastAsia="zh-CN"/>
        </w:rPr>
        <w:t>10.公告的其他内容</w:t>
      </w:r>
    </w:p>
    <w:p w14:paraId="71096ACE">
      <w:pPr>
        <w:pStyle w:val="2"/>
        <w:bidi w:val="0"/>
        <w:rPr>
          <w:rFonts w:hint="eastAsia"/>
        </w:rPr>
      </w:pPr>
      <w:r>
        <w:rPr>
          <w:rFonts w:hint="eastAsia"/>
        </w:rPr>
        <w:t>10.1 成交人不能以运输距离短、费用低、未付清其它项目款项、节假日等任何理由拒绝订单。</w:t>
      </w:r>
    </w:p>
    <w:p w14:paraId="412C49D6">
      <w:pPr>
        <w:pStyle w:val="2"/>
        <w:bidi w:val="0"/>
      </w:pPr>
      <w:r>
        <w:rPr>
          <w:rFonts w:hint="eastAsia"/>
          <w:lang w:val="en-US" w:eastAsia="zh-CN"/>
        </w:rPr>
        <w:t>11.采购公告附件</w:t>
      </w:r>
    </w:p>
    <w:p w14:paraId="613671B2">
      <w:pPr>
        <w:pStyle w:val="2"/>
        <w:bidi w:val="0"/>
        <w:rPr>
          <w:rFonts w:hint="eastAsia"/>
        </w:rPr>
      </w:pPr>
      <w:r>
        <w:rPr>
          <w:rFonts w:hint="eastAsia"/>
        </w:rPr>
        <w:t>无</w:t>
      </w:r>
    </w:p>
    <w:p w14:paraId="5DC88113">
      <w:pPr>
        <w:pStyle w:val="2"/>
        <w:bidi w:val="0"/>
        <w:rPr>
          <w:rFonts w:hint="eastAsia"/>
        </w:rPr>
      </w:pPr>
      <w:r>
        <w:rPr>
          <w:rFonts w:hint="eastAsia"/>
        </w:rPr>
        <w:t> </w:t>
      </w:r>
    </w:p>
    <w:p w14:paraId="7C8BCFD5">
      <w:pPr>
        <w:pStyle w:val="2"/>
        <w:bidi w:val="0"/>
        <w:rPr>
          <w:rFonts w:hint="eastAsia"/>
        </w:rPr>
      </w:pPr>
      <w:r>
        <w:rPr>
          <w:rFonts w:hint="eastAsia"/>
        </w:rPr>
        <w:t> </w:t>
      </w:r>
    </w:p>
    <w:p w14:paraId="36025A23">
      <w:pPr>
        <w:pStyle w:val="2"/>
        <w:bidi w:val="0"/>
        <w:rPr>
          <w:rFonts w:hint="eastAsia"/>
        </w:rPr>
      </w:pPr>
      <w:r>
        <w:rPr>
          <w:rFonts w:hint="eastAsia"/>
        </w:rPr>
        <w:t>     </w:t>
      </w:r>
    </w:p>
    <w:p w14:paraId="6832D158">
      <w:pPr>
        <w:pStyle w:val="2"/>
        <w:bidi w:val="0"/>
        <w:rPr>
          <w:rFonts w:hint="eastAsia"/>
        </w:rPr>
      </w:pPr>
      <w:r>
        <w:rPr>
          <w:rFonts w:hint="eastAsia"/>
        </w:rPr>
        <w:t>采购人或其采购代理机构名称（盖章）：云南欣捷供应链有限公司</w:t>
      </w:r>
    </w:p>
    <w:p w14:paraId="0D8645FE">
      <w:pPr>
        <w:pStyle w:val="2"/>
        <w:bidi w:val="0"/>
        <w:rPr>
          <w:rFonts w:hint="eastAsia"/>
        </w:rPr>
      </w:pPr>
      <w:r>
        <w:rPr>
          <w:rFonts w:hint="eastAsia"/>
        </w:rPr>
        <w:t>2025年3月5日</w:t>
      </w:r>
    </w:p>
    <w:p w14:paraId="289F256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5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2025-03-06T02:30:15Z</dcterms:created>
  <dc:creator>28039</dc:creator>
  <cp:lastModifiedBy>沫燃 *</cp:lastModifiedBy>
  <dcterms:modified xsi:type="dcterms:W3CDTF">2025-03-06T02:30:32Z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A3727E04E7484A238D4BA032FE5CB033_12</vt:lpwstr>
  </property>
</Properties>
</file>