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C0D1" w14:textId="77777777" w:rsidR="00C56A24" w:rsidRPr="00F82892" w:rsidRDefault="003115AA" w:rsidP="00F82892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3115AA">
        <w:rPr>
          <w:rFonts w:ascii="黑体" w:eastAsia="黑体" w:hAnsi="黑体" w:hint="eastAsia"/>
          <w:sz w:val="36"/>
          <w:szCs w:val="36"/>
        </w:rPr>
        <w:t>物流运输</w:t>
      </w:r>
      <w:r w:rsidR="00593A2A">
        <w:rPr>
          <w:rFonts w:ascii="黑体" w:eastAsia="黑体" w:hAnsi="黑体" w:hint="eastAsia"/>
          <w:sz w:val="36"/>
          <w:szCs w:val="36"/>
        </w:rPr>
        <w:t>供应商引入</w:t>
      </w:r>
      <w:r w:rsidR="008605D2">
        <w:rPr>
          <w:rFonts w:ascii="黑体" w:eastAsia="黑体" w:hAnsi="黑体"/>
          <w:sz w:val="36"/>
          <w:szCs w:val="36"/>
        </w:rPr>
        <w:t>申请</w:t>
      </w:r>
      <w:r w:rsidR="00ED5154">
        <w:rPr>
          <w:rFonts w:ascii="黑体" w:eastAsia="黑体" w:hAnsi="黑体" w:hint="eastAsia"/>
          <w:sz w:val="36"/>
          <w:szCs w:val="36"/>
        </w:rPr>
        <w:t>会签</w:t>
      </w:r>
      <w:r w:rsidR="00326F1F" w:rsidRPr="00176A2A">
        <w:rPr>
          <w:rFonts w:ascii="黑体" w:eastAsia="黑体" w:hAnsi="黑体"/>
          <w:sz w:val="36"/>
          <w:szCs w:val="36"/>
        </w:rPr>
        <w:t>表</w:t>
      </w:r>
    </w:p>
    <w:tbl>
      <w:tblPr>
        <w:tblStyle w:val="af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26F1F" w:rsidRPr="00412683" w14:paraId="3C034C0C" w14:textId="77777777" w:rsidTr="00390627">
        <w:trPr>
          <w:trHeight w:val="7640"/>
        </w:trPr>
        <w:tc>
          <w:tcPr>
            <w:tcW w:w="10348" w:type="dxa"/>
          </w:tcPr>
          <w:p w14:paraId="4FF824E0" w14:textId="6ECE21B1" w:rsidR="00EF4308" w:rsidRPr="00260ABA" w:rsidRDefault="00EF4308" w:rsidP="00260ABA">
            <w:pPr>
              <w:rPr>
                <w:rFonts w:eastAsia="仿宋"/>
                <w:szCs w:val="21"/>
              </w:rPr>
            </w:pPr>
          </w:p>
          <w:p w14:paraId="7DAB832F" w14:textId="77777777" w:rsidR="00F82892" w:rsidRDefault="00F82892" w:rsidP="006E6CB7">
            <w:pPr>
              <w:ind w:firstLineChars="200" w:firstLine="482"/>
              <w:rPr>
                <w:rFonts w:eastAsia="仿宋"/>
                <w:b/>
              </w:rPr>
            </w:pPr>
          </w:p>
          <w:p w14:paraId="37D48BCD" w14:textId="77777777" w:rsidR="00EE3064" w:rsidRPr="00C520C5" w:rsidRDefault="00EE3064" w:rsidP="006E6CB7">
            <w:pPr>
              <w:ind w:firstLineChars="200" w:firstLine="482"/>
              <w:rPr>
                <w:rFonts w:eastAsia="仿宋"/>
                <w:b/>
              </w:rPr>
            </w:pPr>
            <w:r w:rsidRPr="00C520C5">
              <w:rPr>
                <w:rFonts w:eastAsia="仿宋" w:hint="eastAsia"/>
                <w:b/>
              </w:rPr>
              <w:t>项</w:t>
            </w:r>
            <w:r w:rsidRPr="00C520C5">
              <w:rPr>
                <w:rFonts w:eastAsia="仿宋"/>
                <w:b/>
              </w:rPr>
              <w:t>目</w:t>
            </w:r>
            <w:r w:rsidRPr="00C520C5">
              <w:rPr>
                <w:rFonts w:eastAsia="仿宋" w:hint="eastAsia"/>
                <w:b/>
              </w:rPr>
              <w:t>背景</w:t>
            </w:r>
            <w:r w:rsidRPr="00C520C5">
              <w:rPr>
                <w:rFonts w:eastAsia="仿宋"/>
                <w:b/>
              </w:rPr>
              <w:t>介绍</w:t>
            </w:r>
            <w:r w:rsidRPr="00C520C5">
              <w:rPr>
                <w:rFonts w:eastAsia="仿宋" w:hint="eastAsia"/>
                <w:b/>
              </w:rPr>
              <w:t>：</w:t>
            </w:r>
          </w:p>
          <w:p w14:paraId="7003F656" w14:textId="77777777" w:rsidR="003804E0" w:rsidRPr="00B45709" w:rsidRDefault="003804E0" w:rsidP="003804E0">
            <w:pPr>
              <w:ind w:firstLineChars="200" w:firstLine="562"/>
              <w:rPr>
                <w:rFonts w:eastAsia="仿宋"/>
                <w:b/>
                <w:color w:val="FF0000"/>
                <w:sz w:val="28"/>
                <w:szCs w:val="28"/>
              </w:rPr>
            </w:pPr>
            <w:r w:rsidRPr="00D112D0">
              <w:rPr>
                <w:rFonts w:eastAsia="仿宋" w:hint="eastAsia"/>
                <w:b/>
                <w:color w:val="FF0000"/>
                <w:sz w:val="28"/>
                <w:szCs w:val="28"/>
              </w:rPr>
              <w:t>投标公司在投标之前请务必仔细阅读及了解</w:t>
            </w:r>
            <w:r w:rsidR="00C520C5">
              <w:rPr>
                <w:rFonts w:eastAsia="仿宋" w:hint="eastAsia"/>
                <w:b/>
                <w:color w:val="FF0000"/>
                <w:sz w:val="28"/>
                <w:szCs w:val="28"/>
              </w:rPr>
              <w:t>当当</w:t>
            </w:r>
            <w:r w:rsidRPr="00D112D0">
              <w:rPr>
                <w:rFonts w:eastAsia="仿宋" w:hint="eastAsia"/>
                <w:b/>
                <w:color w:val="FF0000"/>
                <w:sz w:val="28"/>
                <w:szCs w:val="28"/>
              </w:rPr>
              <w:t>合同条款、结算逻辑及当当考核相关规定、时效等要求</w:t>
            </w:r>
            <w:r w:rsidRPr="00D112D0">
              <w:rPr>
                <w:rFonts w:eastAsia="仿宋" w:hint="eastAsia"/>
                <w:b/>
                <w:color w:val="FF0000"/>
                <w:sz w:val="28"/>
                <w:szCs w:val="28"/>
              </w:rPr>
              <w:t>(</w:t>
            </w:r>
            <w:r w:rsidR="000E14B6">
              <w:rPr>
                <w:rFonts w:eastAsia="仿宋" w:hint="eastAsia"/>
                <w:b/>
                <w:color w:val="FF0000"/>
                <w:sz w:val="28"/>
                <w:szCs w:val="28"/>
              </w:rPr>
              <w:t>务必</w:t>
            </w:r>
            <w:r w:rsidRPr="00D112D0">
              <w:rPr>
                <w:rFonts w:eastAsia="仿宋" w:hint="eastAsia"/>
                <w:b/>
                <w:color w:val="FF0000"/>
                <w:sz w:val="28"/>
                <w:szCs w:val="28"/>
              </w:rPr>
              <w:t>到仓</w:t>
            </w:r>
            <w:r>
              <w:rPr>
                <w:rFonts w:eastAsia="仿宋" w:hint="eastAsia"/>
                <w:b/>
                <w:color w:val="FF0000"/>
                <w:sz w:val="28"/>
                <w:szCs w:val="28"/>
              </w:rPr>
              <w:t>库</w:t>
            </w:r>
            <w:r w:rsidR="00F53855">
              <w:rPr>
                <w:rFonts w:eastAsia="仿宋" w:hint="eastAsia"/>
                <w:b/>
                <w:color w:val="FF0000"/>
                <w:sz w:val="28"/>
                <w:szCs w:val="28"/>
              </w:rPr>
              <w:t>、出版社</w:t>
            </w:r>
            <w:r w:rsidRPr="00D112D0">
              <w:rPr>
                <w:rFonts w:eastAsia="仿宋" w:hint="eastAsia"/>
                <w:b/>
                <w:color w:val="FF0000"/>
                <w:sz w:val="28"/>
                <w:szCs w:val="28"/>
              </w:rPr>
              <w:t>考察</w:t>
            </w:r>
            <w:r w:rsidR="000E14B6">
              <w:rPr>
                <w:rFonts w:eastAsia="仿宋" w:hint="eastAsia"/>
                <w:b/>
                <w:color w:val="FF0000"/>
                <w:sz w:val="28"/>
                <w:szCs w:val="28"/>
              </w:rPr>
              <w:t>提货、交货流程</w:t>
            </w:r>
            <w:r w:rsidRPr="00D112D0">
              <w:rPr>
                <w:rFonts w:eastAsia="仿宋" w:hint="eastAsia"/>
                <w:b/>
                <w:color w:val="FF0000"/>
                <w:sz w:val="28"/>
                <w:szCs w:val="28"/>
              </w:rPr>
              <w:t>)</w:t>
            </w:r>
            <w:r w:rsidRPr="00D112D0">
              <w:rPr>
                <w:rFonts w:eastAsia="仿宋" w:hint="eastAsia"/>
                <w:b/>
                <w:color w:val="FF0000"/>
                <w:sz w:val="28"/>
                <w:szCs w:val="28"/>
              </w:rPr>
              <w:t>。</w:t>
            </w:r>
          </w:p>
          <w:p w14:paraId="630E2A4A" w14:textId="77777777" w:rsidR="00A23642" w:rsidRPr="00A23642" w:rsidRDefault="00A23642" w:rsidP="00A23642">
            <w:pPr>
              <w:rPr>
                <w:rFonts w:eastAsia="仿宋"/>
                <w:b/>
                <w:sz w:val="28"/>
              </w:rPr>
            </w:pPr>
            <w:r w:rsidRPr="0042498D">
              <w:rPr>
                <w:rFonts w:eastAsia="仿宋" w:hint="eastAsia"/>
                <w:b/>
                <w:sz w:val="28"/>
              </w:rPr>
              <w:t>业务</w:t>
            </w:r>
            <w:r>
              <w:rPr>
                <w:rFonts w:eastAsia="仿宋"/>
                <w:b/>
                <w:sz w:val="28"/>
              </w:rPr>
              <w:t>A:</w:t>
            </w:r>
            <w:r w:rsidRPr="0042498D">
              <w:rPr>
                <w:rFonts w:eastAsia="仿宋" w:hint="eastAsia"/>
                <w:b/>
                <w:sz w:val="28"/>
              </w:rPr>
              <w:t>京津冀</w:t>
            </w:r>
            <w:r w:rsidRPr="0042498D">
              <w:rPr>
                <w:rFonts w:eastAsia="仿宋"/>
                <w:b/>
                <w:sz w:val="28"/>
              </w:rPr>
              <w:t>出版社自提业务</w:t>
            </w:r>
          </w:p>
          <w:p w14:paraId="31794C33" w14:textId="10048474" w:rsidR="0046286C" w:rsidRPr="00E65680" w:rsidRDefault="00AF0353" w:rsidP="003804E0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1</w:t>
            </w:r>
            <w:r>
              <w:rPr>
                <w:rFonts w:eastAsia="仿宋" w:hint="eastAsia"/>
                <w:b/>
              </w:rPr>
              <w:t>、</w:t>
            </w:r>
            <w:r w:rsidR="00260ABA">
              <w:rPr>
                <w:rFonts w:eastAsia="仿宋" w:hint="eastAsia"/>
                <w:b/>
              </w:rPr>
              <w:t>2</w:t>
            </w:r>
            <w:r w:rsidR="00260ABA">
              <w:rPr>
                <w:rFonts w:eastAsia="仿宋"/>
                <w:b/>
              </w:rPr>
              <w:t>024</w:t>
            </w:r>
            <w:r w:rsidR="00260ABA">
              <w:rPr>
                <w:rFonts w:eastAsia="仿宋" w:hint="eastAsia"/>
                <w:b/>
              </w:rPr>
              <w:t>年</w:t>
            </w:r>
            <w:r w:rsidR="00303F7A">
              <w:rPr>
                <w:rFonts w:eastAsia="仿宋" w:hint="eastAsia"/>
                <w:b/>
              </w:rPr>
              <w:t>业务</w:t>
            </w:r>
            <w:r w:rsidR="00CA354C" w:rsidRPr="00E65680">
              <w:rPr>
                <w:rFonts w:eastAsia="仿宋" w:hint="eastAsia"/>
                <w:b/>
              </w:rPr>
              <w:t>历史</w:t>
            </w:r>
            <w:r w:rsidR="00D3505B" w:rsidRPr="00E65680">
              <w:rPr>
                <w:rFonts w:eastAsia="仿宋" w:hint="eastAsia"/>
                <w:b/>
              </w:rPr>
              <w:t>货</w:t>
            </w:r>
            <w:r w:rsidR="00D3505B" w:rsidRPr="00E65680">
              <w:rPr>
                <w:rFonts w:eastAsia="仿宋"/>
                <w:b/>
              </w:rPr>
              <w:t>量</w:t>
            </w:r>
            <w:r w:rsidR="00D3505B" w:rsidRPr="00E65680">
              <w:rPr>
                <w:rFonts w:eastAsia="仿宋" w:hint="eastAsia"/>
                <w:b/>
              </w:rPr>
              <w:t>：</w:t>
            </w:r>
          </w:p>
          <w:p w14:paraId="156D08E9" w14:textId="77777777" w:rsidR="0087434B" w:rsidRDefault="00E65680" w:rsidP="00097B63">
            <w:pPr>
              <w:ind w:firstLineChars="200" w:firstLine="480"/>
              <w:rPr>
                <w:rFonts w:eastAsia="仿宋"/>
              </w:rPr>
            </w:pPr>
            <w:r>
              <w:rPr>
                <w:rFonts w:eastAsia="仿宋" w:hint="eastAsia"/>
              </w:rPr>
              <w:t>以下为</w:t>
            </w:r>
            <w:r w:rsidR="00902B31">
              <w:rPr>
                <w:rFonts w:eastAsia="仿宋" w:hint="eastAsia"/>
              </w:rPr>
              <w:t>近</w:t>
            </w:r>
            <w:r w:rsidR="00E57624">
              <w:rPr>
                <w:rFonts w:eastAsia="仿宋" w:hint="eastAsia"/>
              </w:rPr>
              <w:t>1</w:t>
            </w:r>
            <w:r w:rsidR="00E57624">
              <w:rPr>
                <w:rFonts w:eastAsia="仿宋" w:hint="eastAsia"/>
              </w:rPr>
              <w:t>年货量。</w:t>
            </w:r>
          </w:p>
          <w:p w14:paraId="5552AE74" w14:textId="3F528B25" w:rsidR="00A23642" w:rsidRDefault="00A23642" w:rsidP="000C549D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全年</w:t>
            </w:r>
            <w:r>
              <w:rPr>
                <w:rFonts w:eastAsia="仿宋"/>
                <w:b/>
              </w:rPr>
              <w:t>汇总货量：单位件</w:t>
            </w:r>
            <w:bookmarkStart w:id="0" w:name="OLE_LINK1"/>
            <w:bookmarkStart w:id="1" w:name="OLE_LINK2"/>
            <w:r w:rsidR="00260ABA">
              <w:rPr>
                <w:rFonts w:eastAsia="仿宋" w:hint="eastAsia"/>
                <w:b/>
              </w:rPr>
              <w:t>（数据仅供参考）</w:t>
            </w:r>
          </w:p>
          <w:tbl>
            <w:tblPr>
              <w:tblW w:w="9366" w:type="dxa"/>
              <w:tblLayout w:type="fixed"/>
              <w:tblLook w:val="04A0" w:firstRow="1" w:lastRow="0" w:firstColumn="1" w:lastColumn="0" w:noHBand="0" w:noVBand="1"/>
            </w:tblPr>
            <w:tblGrid>
              <w:gridCol w:w="2903"/>
              <w:gridCol w:w="2903"/>
              <w:gridCol w:w="3560"/>
            </w:tblGrid>
            <w:tr w:rsidR="00BB2046" w14:paraId="5FC2D5F6" w14:textId="77777777" w:rsidTr="00260ABA">
              <w:trPr>
                <w:trHeight w:val="250"/>
              </w:trPr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bookmarkEnd w:id="0"/>
                <w:bookmarkEnd w:id="1"/>
                <w:p w14:paraId="5B4155BE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发出地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348C4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到达地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B72DF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全年货量（件）</w:t>
                  </w:r>
                </w:p>
              </w:tc>
            </w:tr>
            <w:tr w:rsidR="00BB2046" w14:paraId="62223B7E" w14:textId="77777777" w:rsidTr="00260ABA">
              <w:trPr>
                <w:trHeight w:val="250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72F6F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北京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392D5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天津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4E998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 xml:space="preserve">596,358 </w:t>
                  </w:r>
                </w:p>
              </w:tc>
            </w:tr>
            <w:tr w:rsidR="00BB2046" w14:paraId="1348EAEB" w14:textId="77777777" w:rsidTr="00260ABA">
              <w:trPr>
                <w:trHeight w:val="250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1315B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河北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F4F12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天津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9254E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 xml:space="preserve">158,135 </w:t>
                  </w:r>
                </w:p>
              </w:tc>
            </w:tr>
            <w:tr w:rsidR="00BB2046" w14:paraId="51C1EA5D" w14:textId="77777777" w:rsidTr="00260ABA">
              <w:trPr>
                <w:trHeight w:val="250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8FB15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天津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539EF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天津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C4F7B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 xml:space="preserve">29,064 </w:t>
                  </w:r>
                </w:p>
              </w:tc>
            </w:tr>
            <w:tr w:rsidR="00BB2046" w14:paraId="1FA616C9" w14:textId="77777777" w:rsidTr="00260ABA">
              <w:trPr>
                <w:trHeight w:val="250"/>
              </w:trPr>
              <w:tc>
                <w:tcPr>
                  <w:tcW w:w="5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48D2F8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>总计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23E1F" w14:textId="77777777" w:rsidR="00BB2046" w:rsidRDefault="00BB2046" w:rsidP="00BB2046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 xml:space="preserve">783,557 </w:t>
                  </w:r>
                </w:p>
              </w:tc>
            </w:tr>
          </w:tbl>
          <w:p w14:paraId="38EDFE23" w14:textId="77777777" w:rsidR="009F061F" w:rsidRPr="001B1AAB" w:rsidRDefault="009F061F" w:rsidP="009F061F">
            <w:pPr>
              <w:rPr>
                <w:rFonts w:eastAsia="仿宋"/>
                <w:b/>
              </w:rPr>
            </w:pPr>
          </w:p>
          <w:p w14:paraId="1D3B5AA9" w14:textId="25243290" w:rsidR="00A473F7" w:rsidRDefault="00422B77" w:rsidP="000C549D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2</w:t>
            </w:r>
            <w:r>
              <w:rPr>
                <w:rFonts w:eastAsia="仿宋" w:hint="eastAsia"/>
                <w:b/>
              </w:rPr>
              <w:t>）</w:t>
            </w:r>
            <w:r w:rsidR="00F53855">
              <w:rPr>
                <w:rFonts w:eastAsia="仿宋" w:hint="eastAsia"/>
                <w:b/>
              </w:rPr>
              <w:t>以下为天津区域</w:t>
            </w:r>
            <w:r w:rsidR="00387590" w:rsidRPr="000C549D">
              <w:rPr>
                <w:rFonts w:eastAsia="仿宋" w:hint="eastAsia"/>
                <w:b/>
              </w:rPr>
              <w:t>至出版社</w:t>
            </w:r>
            <w:r w:rsidR="00173D58" w:rsidRPr="000C549D">
              <w:rPr>
                <w:rFonts w:eastAsia="仿宋" w:hint="eastAsia"/>
                <w:b/>
              </w:rPr>
              <w:t>每月</w:t>
            </w:r>
            <w:r w:rsidR="00387590" w:rsidRPr="000C549D">
              <w:rPr>
                <w:rFonts w:eastAsia="仿宋" w:hint="eastAsia"/>
                <w:b/>
              </w:rPr>
              <w:t>退货货量</w:t>
            </w:r>
            <w:r w:rsidR="00142BBB">
              <w:rPr>
                <w:rFonts w:eastAsia="仿宋" w:hint="eastAsia"/>
                <w:b/>
              </w:rPr>
              <w:t>明细，</w:t>
            </w:r>
            <w:r w:rsidR="00142BBB">
              <w:rPr>
                <w:rFonts w:eastAsia="仿宋"/>
                <w:b/>
              </w:rPr>
              <w:t>单位：</w:t>
            </w:r>
            <w:r w:rsidR="00386881">
              <w:rPr>
                <w:rFonts w:eastAsia="仿宋"/>
                <w:b/>
              </w:rPr>
              <w:t>KG</w:t>
            </w:r>
          </w:p>
          <w:p w14:paraId="6A299CDF" w14:textId="77777777" w:rsidR="00BB2046" w:rsidRPr="00077F63" w:rsidRDefault="00BB2046" w:rsidP="00BB2046">
            <w:pPr>
              <w:rPr>
                <w:rFonts w:eastAsia="仿宋"/>
                <w:b/>
              </w:rPr>
            </w:pPr>
          </w:p>
          <w:p w14:paraId="1D824579" w14:textId="77777777" w:rsidR="00260ABA" w:rsidRDefault="00142BBB" w:rsidP="00260ABA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退货</w:t>
            </w:r>
            <w:proofErr w:type="gramStart"/>
            <w:r>
              <w:rPr>
                <w:rFonts w:eastAsia="仿宋" w:hint="eastAsia"/>
                <w:b/>
              </w:rPr>
              <w:t>货</w:t>
            </w:r>
            <w:proofErr w:type="gramEnd"/>
            <w:r>
              <w:rPr>
                <w:rFonts w:eastAsia="仿宋" w:hint="eastAsia"/>
                <w:b/>
              </w:rPr>
              <w:t>量汇总单位</w:t>
            </w:r>
            <w:r>
              <w:rPr>
                <w:rFonts w:eastAsia="仿宋"/>
                <w:b/>
              </w:rPr>
              <w:t>：</w:t>
            </w:r>
            <w:r w:rsidR="00386881">
              <w:rPr>
                <w:rFonts w:eastAsia="仿宋"/>
                <w:b/>
              </w:rPr>
              <w:t>KG</w:t>
            </w:r>
            <w:r w:rsidR="00260ABA">
              <w:rPr>
                <w:rFonts w:eastAsia="仿宋" w:hint="eastAsia"/>
                <w:b/>
              </w:rPr>
              <w:t>（数据仅供参考）</w:t>
            </w:r>
          </w:p>
          <w:p w14:paraId="60FFB9A6" w14:textId="03002947" w:rsidR="00C26B1F" w:rsidRPr="00260ABA" w:rsidRDefault="00C26B1F" w:rsidP="00177B9E">
            <w:pPr>
              <w:ind w:firstLineChars="200" w:firstLine="482"/>
              <w:rPr>
                <w:rFonts w:eastAsia="仿宋"/>
                <w:b/>
              </w:rPr>
            </w:pPr>
          </w:p>
          <w:tbl>
            <w:tblPr>
              <w:tblW w:w="342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300"/>
            </w:tblGrid>
            <w:tr w:rsidR="00077F63" w14:paraId="21C27104" w14:textId="77777777" w:rsidTr="00077F63">
              <w:trPr>
                <w:trHeight w:val="28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FBBF6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发出地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A9B90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到达地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EE34B" w14:textId="050757EB" w:rsidR="00077F63" w:rsidRDefault="00077F63" w:rsidP="00077F63">
                  <w:pPr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全年货量（</w:t>
                  </w:r>
                  <w:r w:rsidR="00386881">
                    <w:rPr>
                      <w:rFonts w:ascii="仿宋" w:eastAsia="仿宋" w:hAnsi="仿宋"/>
                      <w:color w:val="000000"/>
                    </w:rPr>
                    <w:t>KG</w:t>
                  </w:r>
                  <w:r>
                    <w:rPr>
                      <w:rFonts w:ascii="仿宋" w:eastAsia="仿宋" w:hAnsi="仿宋" w:hint="eastAsia"/>
                      <w:color w:val="000000"/>
                    </w:rPr>
                    <w:t>）</w:t>
                  </w:r>
                </w:p>
              </w:tc>
            </w:tr>
            <w:tr w:rsidR="00077F63" w14:paraId="494EBD7D" w14:textId="77777777" w:rsidTr="00077F63">
              <w:trPr>
                <w:trHeight w:val="28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665D8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天津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DDC92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北京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3A35C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 xml:space="preserve">332,357 </w:t>
                  </w:r>
                </w:p>
              </w:tc>
            </w:tr>
            <w:tr w:rsidR="00077F63" w14:paraId="74254692" w14:textId="77777777" w:rsidTr="00077F63">
              <w:trPr>
                <w:trHeight w:val="28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83FAC" w14:textId="77777777" w:rsidR="00077F63" w:rsidRDefault="00077F63" w:rsidP="00077F63">
                  <w:pPr>
                    <w:rPr>
                      <w:rFonts w:ascii="仿宋" w:eastAsia="仿宋" w:hAnsi="仿宋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F8C77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河北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C891E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 xml:space="preserve">149,818 </w:t>
                  </w:r>
                </w:p>
              </w:tc>
            </w:tr>
            <w:tr w:rsidR="00077F63" w14:paraId="3A698AFE" w14:textId="77777777" w:rsidTr="00077F63">
              <w:trPr>
                <w:trHeight w:val="28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146D9" w14:textId="77777777" w:rsidR="00077F63" w:rsidRDefault="00077F63" w:rsidP="00077F63">
                  <w:pPr>
                    <w:rPr>
                      <w:rFonts w:ascii="仿宋" w:eastAsia="仿宋" w:hAnsi="仿宋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7DDC2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天津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316AB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 xml:space="preserve">74,990 </w:t>
                  </w:r>
                </w:p>
              </w:tc>
            </w:tr>
            <w:tr w:rsidR="00077F63" w14:paraId="7BB4C0CB" w14:textId="77777777" w:rsidTr="00077F63">
              <w:trPr>
                <w:trHeight w:val="280"/>
              </w:trPr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60943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>总计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E4B1F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 xml:space="preserve">557,165 </w:t>
                  </w:r>
                </w:p>
              </w:tc>
            </w:tr>
          </w:tbl>
          <w:p w14:paraId="71372FDC" w14:textId="77777777" w:rsidR="00BB2046" w:rsidRPr="00077F63" w:rsidRDefault="00BB2046" w:rsidP="00BB2046">
            <w:pPr>
              <w:rPr>
                <w:rFonts w:eastAsia="仿宋"/>
                <w:b/>
              </w:rPr>
            </w:pPr>
          </w:p>
          <w:p w14:paraId="6CA8F9D4" w14:textId="77777777" w:rsidR="00DC34BE" w:rsidRDefault="00422B77" w:rsidP="00616851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3</w:t>
            </w:r>
            <w:r>
              <w:rPr>
                <w:rFonts w:eastAsia="仿宋" w:hint="eastAsia"/>
                <w:b/>
              </w:rPr>
              <w:t>）</w:t>
            </w:r>
            <w:r w:rsidR="009524EA" w:rsidRPr="000C549D">
              <w:rPr>
                <w:rFonts w:eastAsia="仿宋" w:hint="eastAsia"/>
                <w:b/>
              </w:rPr>
              <w:t>发货频次：</w:t>
            </w:r>
          </w:p>
          <w:p w14:paraId="29852457" w14:textId="77777777" w:rsidR="000E4F66" w:rsidRPr="00AA7C1D" w:rsidRDefault="009F061F" w:rsidP="00616851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每天，按出版社提货通知</w:t>
            </w:r>
            <w:r w:rsidR="00616851" w:rsidRPr="00F4570B">
              <w:rPr>
                <w:rFonts w:ascii="微软雅黑" w:eastAsia="微软雅黑" w:hAnsi="微软雅黑" w:hint="eastAsia"/>
                <w:szCs w:val="22"/>
              </w:rPr>
              <w:t>。</w:t>
            </w:r>
          </w:p>
          <w:p w14:paraId="73CFEDDA" w14:textId="77777777" w:rsidR="00D3505B" w:rsidRPr="00762CF9" w:rsidRDefault="00D3505B" w:rsidP="000E4F66">
            <w:pPr>
              <w:ind w:firstLineChars="200" w:firstLine="482"/>
              <w:rPr>
                <w:rFonts w:eastAsia="仿宋"/>
                <w:b/>
              </w:rPr>
            </w:pPr>
            <w:r w:rsidRPr="00762CF9">
              <w:rPr>
                <w:rFonts w:eastAsia="仿宋" w:hint="eastAsia"/>
                <w:b/>
              </w:rPr>
              <w:t>2</w:t>
            </w:r>
            <w:r w:rsidRPr="00762CF9">
              <w:rPr>
                <w:rFonts w:eastAsia="仿宋" w:hint="eastAsia"/>
                <w:b/>
              </w:rPr>
              <w:t>、</w:t>
            </w:r>
            <w:r w:rsidRPr="00762CF9">
              <w:rPr>
                <w:rFonts w:eastAsia="仿宋"/>
                <w:b/>
              </w:rPr>
              <w:t>业务</w:t>
            </w:r>
            <w:r w:rsidRPr="00762CF9">
              <w:rPr>
                <w:rFonts w:eastAsia="仿宋" w:hint="eastAsia"/>
                <w:b/>
              </w:rPr>
              <w:t>原</w:t>
            </w:r>
            <w:r w:rsidRPr="00762CF9">
              <w:rPr>
                <w:rFonts w:eastAsia="仿宋"/>
                <w:b/>
              </w:rPr>
              <w:t>由</w:t>
            </w:r>
            <w:r w:rsidRPr="00762CF9">
              <w:rPr>
                <w:rFonts w:eastAsia="仿宋" w:hint="eastAsia"/>
                <w:b/>
              </w:rPr>
              <w:t>：</w:t>
            </w:r>
          </w:p>
          <w:p w14:paraId="0AE4B2A5" w14:textId="77777777" w:rsidR="00621C4A" w:rsidRDefault="00621C4A" w:rsidP="00AA7C1D">
            <w:pPr>
              <w:widowControl/>
              <w:ind w:firstLineChars="200" w:firstLine="480"/>
              <w:jc w:val="left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本</w:t>
            </w:r>
            <w:r>
              <w:rPr>
                <w:rFonts w:ascii="微软雅黑" w:eastAsia="微软雅黑" w:hAnsi="微软雅黑"/>
                <w:szCs w:val="22"/>
              </w:rPr>
              <w:t>业务</w:t>
            </w:r>
            <w:r>
              <w:rPr>
                <w:rFonts w:ascii="微软雅黑" w:eastAsia="微软雅黑" w:hAnsi="微软雅黑" w:hint="eastAsia"/>
                <w:szCs w:val="22"/>
              </w:rPr>
              <w:t>为采购</w:t>
            </w:r>
            <w:r>
              <w:rPr>
                <w:rFonts w:ascii="微软雅黑" w:eastAsia="微软雅黑" w:hAnsi="微软雅黑"/>
                <w:szCs w:val="22"/>
              </w:rPr>
              <w:t>图书运输业务，从出版社端提货</w:t>
            </w:r>
            <w:r>
              <w:rPr>
                <w:rFonts w:ascii="微软雅黑" w:eastAsia="微软雅黑" w:hAnsi="微软雅黑" w:hint="eastAsia"/>
                <w:szCs w:val="22"/>
              </w:rPr>
              <w:t>送</w:t>
            </w:r>
            <w:r>
              <w:rPr>
                <w:rFonts w:ascii="微软雅黑" w:eastAsia="微软雅黑" w:hAnsi="微软雅黑"/>
                <w:szCs w:val="22"/>
              </w:rPr>
              <w:t>至</w:t>
            </w:r>
            <w:r>
              <w:rPr>
                <w:rFonts w:ascii="微软雅黑" w:eastAsia="微软雅黑" w:hAnsi="微软雅黑" w:hint="eastAsia"/>
                <w:szCs w:val="22"/>
              </w:rPr>
              <w:t>天津</w:t>
            </w:r>
            <w:r>
              <w:rPr>
                <w:rFonts w:ascii="微软雅黑" w:eastAsia="微软雅黑" w:hAnsi="微软雅黑"/>
                <w:szCs w:val="22"/>
              </w:rPr>
              <w:t>武清</w:t>
            </w:r>
            <w:r w:rsidR="005A2FC9" w:rsidRPr="00AA7C1D">
              <w:rPr>
                <w:rFonts w:ascii="微软雅黑" w:eastAsia="微软雅黑" w:hAnsi="微软雅黑" w:hint="eastAsia"/>
                <w:szCs w:val="22"/>
              </w:rPr>
              <w:t>。</w:t>
            </w:r>
          </w:p>
          <w:p w14:paraId="02A60D88" w14:textId="77777777" w:rsidR="005F4131" w:rsidRDefault="00621C4A" w:rsidP="00AA7C1D">
            <w:pPr>
              <w:widowControl/>
              <w:ind w:firstLineChars="200" w:firstLine="480"/>
              <w:jc w:val="left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一部分</w:t>
            </w:r>
            <w:r>
              <w:rPr>
                <w:rFonts w:ascii="微软雅黑" w:eastAsia="微软雅黑" w:hAnsi="微软雅黑"/>
                <w:szCs w:val="22"/>
              </w:rPr>
              <w:t>为出版社库房送至当当网天津仓</w:t>
            </w:r>
            <w:r w:rsidR="008412FB">
              <w:rPr>
                <w:rFonts w:ascii="微软雅黑" w:eastAsia="微软雅黑" w:hAnsi="微软雅黑" w:hint="eastAsia"/>
                <w:szCs w:val="22"/>
              </w:rPr>
              <w:t>简称</w:t>
            </w:r>
            <w:r w:rsidR="008412FB">
              <w:rPr>
                <w:rFonts w:ascii="微软雅黑" w:eastAsia="微软雅黑" w:hAnsi="微软雅黑"/>
                <w:szCs w:val="22"/>
              </w:rPr>
              <w:t>为自提</w:t>
            </w:r>
            <w:r w:rsidR="008412FB">
              <w:rPr>
                <w:rFonts w:ascii="微软雅黑" w:eastAsia="微软雅黑" w:hAnsi="微软雅黑" w:hint="eastAsia"/>
                <w:szCs w:val="22"/>
              </w:rPr>
              <w:t>业务</w:t>
            </w:r>
            <w:r w:rsidR="001D355A">
              <w:rPr>
                <w:rFonts w:eastAsia="仿宋"/>
              </w:rPr>
              <w:t xml:space="preserve"> </w:t>
            </w:r>
            <w:r w:rsidR="008412FB">
              <w:rPr>
                <w:rFonts w:eastAsia="仿宋" w:hint="eastAsia"/>
              </w:rPr>
              <w:t>；</w:t>
            </w:r>
            <w:r w:rsidRPr="00621C4A">
              <w:rPr>
                <w:rFonts w:ascii="微软雅黑" w:eastAsia="微软雅黑" w:hAnsi="微软雅黑"/>
                <w:szCs w:val="22"/>
              </w:rPr>
              <w:t>另一部分为外部项目</w:t>
            </w:r>
            <w:r>
              <w:rPr>
                <w:rFonts w:ascii="微软雅黑" w:eastAsia="微软雅黑" w:hAnsi="微软雅黑" w:hint="eastAsia"/>
                <w:szCs w:val="22"/>
              </w:rPr>
              <w:t>，</w:t>
            </w:r>
            <w:r>
              <w:rPr>
                <w:rFonts w:ascii="微软雅黑" w:eastAsia="微软雅黑" w:hAnsi="微软雅黑"/>
                <w:szCs w:val="22"/>
              </w:rPr>
              <w:t>送至天津当当网及武清部分</w:t>
            </w:r>
            <w:r w:rsidR="008412FB">
              <w:rPr>
                <w:rFonts w:ascii="微软雅黑" w:eastAsia="微软雅黑" w:hAnsi="微软雅黑" w:hint="eastAsia"/>
                <w:szCs w:val="22"/>
              </w:rPr>
              <w:t>地址</w:t>
            </w:r>
            <w:r w:rsidR="008412FB">
              <w:rPr>
                <w:rFonts w:ascii="微软雅黑" w:eastAsia="微软雅黑" w:hAnsi="微软雅黑"/>
                <w:szCs w:val="22"/>
              </w:rPr>
              <w:t>，简称新华联合项目；</w:t>
            </w:r>
          </w:p>
          <w:p w14:paraId="3761C69D" w14:textId="3610F9A7" w:rsidR="008412FB" w:rsidRPr="008412FB" w:rsidRDefault="008412FB" w:rsidP="00AA7C1D">
            <w:pPr>
              <w:widowControl/>
              <w:ind w:firstLineChars="200" w:firstLine="480"/>
              <w:jc w:val="left"/>
              <w:rPr>
                <w:rFonts w:eastAsia="仿宋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自提与</w:t>
            </w:r>
            <w:r>
              <w:rPr>
                <w:rFonts w:ascii="微软雅黑" w:eastAsia="微软雅黑" w:hAnsi="微软雅黑"/>
                <w:szCs w:val="22"/>
              </w:rPr>
              <w:t>新华联合项目货量占比</w:t>
            </w:r>
            <w:r>
              <w:rPr>
                <w:rFonts w:ascii="微软雅黑" w:eastAsia="微软雅黑" w:hAnsi="微软雅黑" w:hint="eastAsia"/>
                <w:szCs w:val="22"/>
              </w:rPr>
              <w:t>为</w:t>
            </w:r>
            <w:r w:rsidR="00386881">
              <w:rPr>
                <w:rFonts w:ascii="微软雅黑" w:eastAsia="微软雅黑" w:hAnsi="微软雅黑"/>
                <w:szCs w:val="22"/>
              </w:rPr>
              <w:t>5:5</w:t>
            </w:r>
            <w:r>
              <w:rPr>
                <w:rFonts w:ascii="微软雅黑" w:eastAsia="微软雅黑" w:hAnsi="微软雅黑" w:hint="eastAsia"/>
                <w:szCs w:val="22"/>
              </w:rPr>
              <w:t>。</w:t>
            </w:r>
          </w:p>
          <w:p w14:paraId="3D0D5552" w14:textId="77777777" w:rsidR="00EE3064" w:rsidRPr="00762CF9" w:rsidRDefault="00D3505B" w:rsidP="005F4131">
            <w:pPr>
              <w:ind w:firstLineChars="200" w:firstLine="482"/>
              <w:rPr>
                <w:rFonts w:eastAsia="仿宋"/>
                <w:b/>
              </w:rPr>
            </w:pPr>
            <w:r w:rsidRPr="00762CF9">
              <w:rPr>
                <w:rFonts w:eastAsia="仿宋" w:hint="eastAsia"/>
                <w:b/>
              </w:rPr>
              <w:t>3</w:t>
            </w:r>
            <w:r w:rsidRPr="00762CF9">
              <w:rPr>
                <w:rFonts w:eastAsia="仿宋" w:hint="eastAsia"/>
                <w:b/>
              </w:rPr>
              <w:t>、</w:t>
            </w:r>
            <w:r w:rsidR="007407F6" w:rsidRPr="00762CF9">
              <w:rPr>
                <w:rFonts w:eastAsia="仿宋" w:hint="eastAsia"/>
                <w:b/>
              </w:rPr>
              <w:t>业务</w:t>
            </w:r>
            <w:r w:rsidRPr="00762CF9">
              <w:rPr>
                <w:rFonts w:eastAsia="仿宋" w:hint="eastAsia"/>
                <w:b/>
              </w:rPr>
              <w:t>操</w:t>
            </w:r>
            <w:r w:rsidRPr="00762CF9">
              <w:rPr>
                <w:rFonts w:eastAsia="仿宋"/>
                <w:b/>
              </w:rPr>
              <w:t>作</w:t>
            </w:r>
            <w:r w:rsidRPr="00762CF9">
              <w:rPr>
                <w:rFonts w:eastAsia="仿宋" w:hint="eastAsia"/>
                <w:b/>
              </w:rPr>
              <w:t>时间</w:t>
            </w:r>
            <w:r w:rsidR="007407F6" w:rsidRPr="00762CF9">
              <w:rPr>
                <w:rFonts w:eastAsia="仿宋" w:hint="eastAsia"/>
                <w:b/>
              </w:rPr>
              <w:t>简</w:t>
            </w:r>
            <w:r w:rsidR="007407F6" w:rsidRPr="00762CF9">
              <w:rPr>
                <w:rFonts w:eastAsia="仿宋"/>
                <w:b/>
              </w:rPr>
              <w:t>述</w:t>
            </w:r>
            <w:r w:rsidRPr="00762CF9">
              <w:rPr>
                <w:rFonts w:eastAsia="仿宋" w:hint="eastAsia"/>
                <w:b/>
              </w:rPr>
              <w:t>：</w:t>
            </w:r>
          </w:p>
          <w:p w14:paraId="438F04EE" w14:textId="77777777" w:rsidR="00335F38" w:rsidRDefault="008412FB" w:rsidP="00AA7C1D">
            <w:pPr>
              <w:widowControl/>
              <w:ind w:firstLineChars="200" w:firstLine="480"/>
              <w:jc w:val="left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自提</w:t>
            </w:r>
            <w:r>
              <w:rPr>
                <w:rFonts w:ascii="微软雅黑" w:eastAsia="微软雅黑" w:hAnsi="微软雅黑"/>
                <w:szCs w:val="22"/>
              </w:rPr>
              <w:t>业务：</w:t>
            </w:r>
            <w:r w:rsidR="00335F38" w:rsidRPr="00AA7C1D">
              <w:rPr>
                <w:rFonts w:ascii="微软雅黑" w:eastAsia="微软雅黑" w:hAnsi="微软雅黑" w:hint="eastAsia"/>
                <w:szCs w:val="22"/>
              </w:rPr>
              <w:t>当日17:00之前出版社下单，次日14:00之前送达天津仓</w:t>
            </w:r>
            <w:r w:rsidR="002601FD">
              <w:rPr>
                <w:rFonts w:ascii="微软雅黑" w:eastAsia="微软雅黑" w:hAnsi="微软雅黑" w:hint="eastAsia"/>
                <w:szCs w:val="22"/>
              </w:rPr>
              <w:t>（加急货品：上午提货，下午14：00送达）</w:t>
            </w:r>
            <w:r w:rsidR="00335F38" w:rsidRPr="00AA7C1D">
              <w:rPr>
                <w:rFonts w:ascii="微软雅黑" w:eastAsia="微软雅黑" w:hAnsi="微软雅黑" w:hint="eastAsia"/>
                <w:szCs w:val="22"/>
              </w:rPr>
              <w:t>。</w:t>
            </w:r>
          </w:p>
          <w:p w14:paraId="60BCE5A4" w14:textId="77777777" w:rsidR="008412FB" w:rsidRPr="00AA7C1D" w:rsidRDefault="008412FB" w:rsidP="00AA7C1D">
            <w:pPr>
              <w:widowControl/>
              <w:ind w:firstLineChars="200" w:firstLine="480"/>
              <w:jc w:val="left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新华联合</w:t>
            </w:r>
            <w:r>
              <w:rPr>
                <w:rFonts w:ascii="微软雅黑" w:eastAsia="微软雅黑" w:hAnsi="微软雅黑"/>
                <w:szCs w:val="22"/>
              </w:rPr>
              <w:t>项目要求为当日</w:t>
            </w:r>
            <w:r>
              <w:rPr>
                <w:rFonts w:ascii="微软雅黑" w:eastAsia="微软雅黑" w:hAnsi="微软雅黑" w:hint="eastAsia"/>
                <w:szCs w:val="22"/>
              </w:rPr>
              <w:t>出库</w:t>
            </w:r>
            <w:r>
              <w:rPr>
                <w:rFonts w:ascii="微软雅黑" w:eastAsia="微软雅黑" w:hAnsi="微软雅黑"/>
                <w:szCs w:val="22"/>
              </w:rPr>
              <w:t>，次日送达</w:t>
            </w:r>
            <w:r>
              <w:rPr>
                <w:rFonts w:ascii="微软雅黑" w:eastAsia="微软雅黑" w:hAnsi="微软雅黑" w:hint="eastAsia"/>
                <w:szCs w:val="22"/>
              </w:rPr>
              <w:t>，即</w:t>
            </w:r>
            <w:r>
              <w:rPr>
                <w:rFonts w:ascii="微软雅黑" w:eastAsia="微软雅黑" w:hAnsi="微软雅黑"/>
                <w:szCs w:val="22"/>
              </w:rPr>
              <w:t>今发明至。</w:t>
            </w:r>
          </w:p>
          <w:p w14:paraId="49C2B3D9" w14:textId="77777777" w:rsidR="00906457" w:rsidRDefault="00430703" w:rsidP="00335F38">
            <w:pPr>
              <w:widowControl/>
              <w:ind w:firstLineChars="200" w:firstLine="482"/>
              <w:jc w:val="lef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4</w:t>
            </w:r>
            <w:r w:rsidR="00D3505B" w:rsidRPr="00762CF9">
              <w:rPr>
                <w:rFonts w:eastAsia="仿宋" w:hint="eastAsia"/>
                <w:b/>
              </w:rPr>
              <w:t>、</w:t>
            </w:r>
            <w:r w:rsidR="007407F6" w:rsidRPr="00762CF9">
              <w:rPr>
                <w:rFonts w:eastAsia="仿宋" w:hint="eastAsia"/>
                <w:b/>
              </w:rPr>
              <w:t>业务</w:t>
            </w:r>
            <w:r w:rsidR="00D3505B" w:rsidRPr="00762CF9">
              <w:rPr>
                <w:rFonts w:eastAsia="仿宋"/>
                <w:b/>
              </w:rPr>
              <w:t>操作方案</w:t>
            </w:r>
            <w:r w:rsidR="00D3505B" w:rsidRPr="00762CF9">
              <w:rPr>
                <w:rFonts w:eastAsia="仿宋" w:hint="eastAsia"/>
                <w:b/>
              </w:rPr>
              <w:t>简</w:t>
            </w:r>
            <w:r w:rsidR="00D3505B" w:rsidRPr="00762CF9">
              <w:rPr>
                <w:rFonts w:eastAsia="仿宋"/>
                <w:b/>
              </w:rPr>
              <w:t>述</w:t>
            </w:r>
            <w:r w:rsidR="0046286C" w:rsidRPr="00762CF9">
              <w:rPr>
                <w:rFonts w:eastAsia="仿宋" w:hint="eastAsia"/>
                <w:b/>
              </w:rPr>
              <w:t>：</w:t>
            </w:r>
          </w:p>
          <w:p w14:paraId="4D7A5B8E" w14:textId="77777777" w:rsidR="00335F38" w:rsidRPr="00AA7C1D" w:rsidRDefault="00335F38" w:rsidP="00AA7C1D">
            <w:pPr>
              <w:widowControl/>
              <w:ind w:firstLineChars="200" w:firstLine="480"/>
              <w:jc w:val="left"/>
              <w:rPr>
                <w:rFonts w:ascii="微软雅黑" w:eastAsia="微软雅黑" w:hAnsi="微软雅黑"/>
                <w:color w:val="FF0000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color w:val="FF0000"/>
                <w:szCs w:val="22"/>
              </w:rPr>
              <w:t>物流公司根据出版社下单时间自行安排提货，根据出版社及仓店要求进行货物分拣及交接（按出货批次、货物品类</w:t>
            </w:r>
            <w:r w:rsidR="000C7715" w:rsidRPr="00AA7C1D">
              <w:rPr>
                <w:rFonts w:ascii="微软雅黑" w:eastAsia="微软雅黑" w:hAnsi="微软雅黑" w:hint="eastAsia"/>
                <w:color w:val="FF0000"/>
                <w:szCs w:val="22"/>
              </w:rPr>
              <w:t>、目的地</w:t>
            </w:r>
            <w:r w:rsidRPr="00AA7C1D">
              <w:rPr>
                <w:rFonts w:ascii="微软雅黑" w:eastAsia="微软雅黑" w:hAnsi="微软雅黑" w:hint="eastAsia"/>
                <w:color w:val="FF0000"/>
                <w:szCs w:val="22"/>
              </w:rPr>
              <w:t>等进行交接）。</w:t>
            </w:r>
          </w:p>
          <w:p w14:paraId="6A173A9D" w14:textId="77777777" w:rsidR="00C23534" w:rsidRPr="00AA7C1D" w:rsidRDefault="00C23534" w:rsidP="00AA7C1D">
            <w:pPr>
              <w:widowControl/>
              <w:ind w:firstLineChars="200" w:firstLine="480"/>
              <w:jc w:val="left"/>
              <w:rPr>
                <w:rFonts w:ascii="微软雅黑" w:eastAsia="微软雅黑" w:hAnsi="微软雅黑"/>
                <w:color w:val="FF0000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color w:val="FF0000"/>
                <w:szCs w:val="22"/>
              </w:rPr>
              <w:lastRenderedPageBreak/>
              <w:t>此业务时效要求严谨，投标公司务必满足时限要求</w:t>
            </w:r>
            <w:r w:rsidR="00B44D96">
              <w:rPr>
                <w:rFonts w:ascii="微软雅黑" w:eastAsia="微软雅黑" w:hAnsi="微软雅黑" w:hint="eastAsia"/>
                <w:color w:val="FF0000"/>
                <w:szCs w:val="22"/>
              </w:rPr>
              <w:t>和</w:t>
            </w:r>
            <w:r w:rsidR="00B44D96">
              <w:rPr>
                <w:rFonts w:ascii="微软雅黑" w:eastAsia="微软雅黑" w:hAnsi="微软雅黑"/>
                <w:color w:val="FF0000"/>
                <w:szCs w:val="22"/>
              </w:rPr>
              <w:t>操作要求</w:t>
            </w:r>
            <w:r w:rsidR="00026488">
              <w:rPr>
                <w:rFonts w:ascii="微软雅黑" w:eastAsia="微软雅黑" w:hAnsi="微软雅黑" w:hint="eastAsia"/>
                <w:color w:val="FF0000"/>
                <w:szCs w:val="22"/>
              </w:rPr>
              <w:t>，</w:t>
            </w:r>
            <w:r w:rsidR="00026488">
              <w:rPr>
                <w:rFonts w:ascii="微软雅黑" w:eastAsia="微软雅黑" w:hAnsi="微软雅黑"/>
                <w:color w:val="FF0000"/>
                <w:szCs w:val="22"/>
              </w:rPr>
              <w:t>且需要系统维护</w:t>
            </w:r>
            <w:r w:rsidR="00026488">
              <w:rPr>
                <w:rFonts w:ascii="微软雅黑" w:eastAsia="微软雅黑" w:hAnsi="微软雅黑" w:hint="eastAsia"/>
                <w:color w:val="FF0000"/>
                <w:szCs w:val="22"/>
              </w:rPr>
              <w:t>状态</w:t>
            </w:r>
            <w:r w:rsidR="00026488">
              <w:rPr>
                <w:rFonts w:ascii="微软雅黑" w:eastAsia="微软雅黑" w:hAnsi="微软雅黑"/>
                <w:color w:val="FF0000"/>
                <w:szCs w:val="22"/>
              </w:rPr>
              <w:t>及回单</w:t>
            </w:r>
            <w:r w:rsidR="00B44D96">
              <w:rPr>
                <w:rFonts w:ascii="微软雅黑" w:eastAsia="微软雅黑" w:hAnsi="微软雅黑" w:hint="eastAsia"/>
                <w:color w:val="FF0000"/>
                <w:szCs w:val="22"/>
              </w:rPr>
              <w:t>；</w:t>
            </w:r>
            <w:r w:rsidRPr="00AA7C1D">
              <w:rPr>
                <w:rFonts w:ascii="微软雅黑" w:eastAsia="微软雅黑" w:hAnsi="微软雅黑" w:hint="eastAsia"/>
                <w:color w:val="FF0000"/>
                <w:szCs w:val="22"/>
              </w:rPr>
              <w:t>（投标之前请务必先了解当当考核方案及时限、操作要求）。</w:t>
            </w:r>
          </w:p>
          <w:p w14:paraId="183085AF" w14:textId="77777777" w:rsidR="00D3505B" w:rsidRPr="00762CF9" w:rsidRDefault="00DF3895" w:rsidP="00335F38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5</w:t>
            </w:r>
            <w:r w:rsidR="00D3505B" w:rsidRPr="00762CF9">
              <w:rPr>
                <w:rFonts w:eastAsia="仿宋" w:hint="eastAsia"/>
                <w:b/>
              </w:rPr>
              <w:t>、</w:t>
            </w:r>
            <w:r w:rsidR="00D3505B" w:rsidRPr="00762CF9">
              <w:rPr>
                <w:rFonts w:eastAsia="仿宋"/>
                <w:b/>
              </w:rPr>
              <w:t>操作特殊注意事项</w:t>
            </w:r>
          </w:p>
          <w:p w14:paraId="18854C97" w14:textId="77777777" w:rsidR="005A45A1" w:rsidRDefault="00AF6447" w:rsidP="0063262E">
            <w:pPr>
              <w:widowControl/>
              <w:ind w:leftChars="200" w:left="480"/>
              <w:jc w:val="left"/>
              <w:rPr>
                <w:rFonts w:ascii="微软雅黑" w:eastAsia="微软雅黑" w:hAnsi="微软雅黑"/>
                <w:szCs w:val="22"/>
              </w:rPr>
            </w:pP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）</w:t>
            </w:r>
            <w:r w:rsidR="009F33A9" w:rsidRPr="00AA7C1D">
              <w:rPr>
                <w:rFonts w:ascii="微软雅黑" w:eastAsia="微软雅黑" w:hAnsi="微软雅黑"/>
                <w:szCs w:val="22"/>
              </w:rPr>
              <w:t>仓店</w:t>
            </w:r>
            <w:r w:rsidR="00335F38" w:rsidRPr="00AA7C1D">
              <w:rPr>
                <w:rFonts w:ascii="微软雅黑" w:eastAsia="微软雅黑" w:hAnsi="微软雅黑" w:hint="eastAsia"/>
                <w:szCs w:val="22"/>
              </w:rPr>
              <w:t>、出版社</w:t>
            </w:r>
            <w:r w:rsidR="009F33A9" w:rsidRPr="00AA7C1D">
              <w:rPr>
                <w:rFonts w:ascii="微软雅黑" w:eastAsia="微软雅黑" w:hAnsi="微软雅黑"/>
                <w:szCs w:val="22"/>
              </w:rPr>
              <w:t>及承运公司人员严禁擅自或者以任何理由强迫他人修改、伪造签字时间。</w:t>
            </w:r>
            <w:r w:rsidR="009F33A9" w:rsidRPr="00AA7C1D">
              <w:rPr>
                <w:rFonts w:ascii="微软雅黑" w:eastAsia="微软雅黑" w:hAnsi="微软雅黑"/>
                <w:szCs w:val="22"/>
              </w:rPr>
              <w:br/>
            </w:r>
            <w:r>
              <w:rPr>
                <w:rFonts w:ascii="微软雅黑" w:eastAsia="微软雅黑" w:hAnsi="微软雅黑" w:hint="eastAsia"/>
                <w:szCs w:val="22"/>
              </w:rPr>
              <w:t>2）</w:t>
            </w:r>
            <w:r w:rsidR="009F33A9" w:rsidRPr="00AA7C1D">
              <w:rPr>
                <w:rFonts w:ascii="微软雅黑" w:eastAsia="微软雅黑" w:hAnsi="微软雅黑"/>
                <w:szCs w:val="22"/>
              </w:rPr>
              <w:t>承运公司人员应遵守</w:t>
            </w:r>
            <w:r w:rsidR="00335F38" w:rsidRPr="00AA7C1D">
              <w:rPr>
                <w:rFonts w:ascii="微软雅黑" w:eastAsia="微软雅黑" w:hAnsi="微软雅黑" w:hint="eastAsia"/>
                <w:szCs w:val="22"/>
              </w:rPr>
              <w:t>、出版社、</w:t>
            </w:r>
            <w:r w:rsidR="009F33A9" w:rsidRPr="00AA7C1D">
              <w:rPr>
                <w:rFonts w:ascii="微软雅黑" w:eastAsia="微软雅黑" w:hAnsi="微软雅黑"/>
                <w:szCs w:val="22"/>
              </w:rPr>
              <w:t>仓店库区管理规定，各大区、承运公司人员严禁在库区周边使用明火、</w:t>
            </w:r>
          </w:p>
          <w:p w14:paraId="4CD7F14E" w14:textId="77777777" w:rsidR="009F33A9" w:rsidRPr="00AA7C1D" w:rsidRDefault="003322D9" w:rsidP="005A45A1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szCs w:val="22"/>
              </w:rPr>
              <w:t xml:space="preserve"> </w:t>
            </w:r>
            <w:r w:rsidR="00335F38" w:rsidRPr="00AA7C1D">
              <w:rPr>
                <w:rFonts w:ascii="微软雅黑" w:eastAsia="微软雅黑" w:hAnsi="微软雅黑"/>
                <w:szCs w:val="22"/>
              </w:rPr>
              <w:t>吸烟等情况发生，</w:t>
            </w:r>
            <w:r w:rsidR="00335F38" w:rsidRPr="00AA7C1D">
              <w:rPr>
                <w:rFonts w:ascii="微软雅黑" w:eastAsia="微软雅黑" w:hAnsi="微软雅黑" w:hint="eastAsia"/>
                <w:szCs w:val="22"/>
              </w:rPr>
              <w:t>出版社、仓店</w:t>
            </w:r>
            <w:r w:rsidR="009F33A9" w:rsidRPr="00AA7C1D">
              <w:rPr>
                <w:rFonts w:ascii="微软雅黑" w:eastAsia="微软雅黑" w:hAnsi="微软雅黑"/>
                <w:szCs w:val="22"/>
              </w:rPr>
              <w:t>与承运公司人员应相互配合、文明用语，严禁发生口角、打架斗殴等情况。</w:t>
            </w:r>
          </w:p>
          <w:p w14:paraId="13511CDF" w14:textId="7338F74D" w:rsidR="00FE4269" w:rsidRDefault="00DD4510" w:rsidP="000A20CC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6</w:t>
            </w:r>
            <w:r w:rsidR="004A3E9A">
              <w:rPr>
                <w:rFonts w:eastAsia="仿宋" w:hint="eastAsia"/>
                <w:b/>
              </w:rPr>
              <w:t xml:space="preserve"> </w:t>
            </w:r>
            <w:r w:rsidR="007407F6" w:rsidRPr="009560B1">
              <w:rPr>
                <w:rFonts w:eastAsia="仿宋" w:hint="eastAsia"/>
                <w:b/>
              </w:rPr>
              <w:t>、</w:t>
            </w:r>
            <w:r w:rsidR="00DA026A">
              <w:rPr>
                <w:rFonts w:eastAsia="仿宋" w:hint="eastAsia"/>
                <w:b/>
              </w:rPr>
              <w:t>历史</w:t>
            </w:r>
            <w:r w:rsidR="00260ABA">
              <w:rPr>
                <w:rFonts w:eastAsia="仿宋" w:hint="eastAsia"/>
                <w:b/>
              </w:rPr>
              <w:t>报价清单（仅供参考）</w:t>
            </w:r>
            <w:r w:rsidR="00507776">
              <w:rPr>
                <w:rFonts w:eastAsia="仿宋" w:hint="eastAsia"/>
                <w:b/>
              </w:rPr>
              <w:t>：</w:t>
            </w:r>
          </w:p>
          <w:tbl>
            <w:tblPr>
              <w:tblW w:w="1019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060"/>
              <w:gridCol w:w="1710"/>
              <w:gridCol w:w="1060"/>
              <w:gridCol w:w="1060"/>
              <w:gridCol w:w="1060"/>
              <w:gridCol w:w="1060"/>
              <w:gridCol w:w="1060"/>
            </w:tblGrid>
            <w:tr w:rsidR="00077F63" w14:paraId="19094F42" w14:textId="77777777" w:rsidTr="00077F63">
              <w:trPr>
                <w:trHeight w:val="28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62C68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始发地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27848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到达地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D4E93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离库时间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C573D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服务方式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B7FF9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运输方式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951DE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68665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计价方式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E94E1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单 价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3A74" w14:textId="77777777" w:rsidR="00077F63" w:rsidRDefault="00077F63" w:rsidP="00077F63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0"/>
                      <w:szCs w:val="20"/>
                    </w:rPr>
                    <w:t>时效</w:t>
                  </w:r>
                </w:p>
              </w:tc>
            </w:tr>
            <w:tr w:rsidR="009071F2" w14:paraId="4AEA70E4" w14:textId="77777777" w:rsidTr="000A5105">
              <w:trPr>
                <w:trHeight w:val="28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245A9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bookmarkStart w:id="2" w:name="_GoBack"/>
                  <w:bookmarkEnd w:id="2"/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北京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71E17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A2CF3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B42E5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门到门 （包装卸）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1EBC8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零担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F5862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≤700件：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E83B0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1ED9D8" w14:textId="5937587C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980452" w14:textId="67C25B72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7C2991C1" w14:textId="77777777" w:rsidTr="000A5105">
              <w:trPr>
                <w:trHeight w:val="28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9B006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29DCF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D00E9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8EE72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0525F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4E0E1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＞700件：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3CD76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CE0AC7" w14:textId="2F7F6DF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801EC8" w14:textId="263B187B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25F2A98D" w14:textId="77777777" w:rsidTr="000A5105">
              <w:trPr>
                <w:trHeight w:val="28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994AB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95232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2F51F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27F81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23826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1042A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≤700件：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98A7D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29EFA" w14:textId="1573C6A0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E98DD4" w14:textId="4426E805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0535D6DE" w14:textId="77777777" w:rsidTr="000A5105">
              <w:trPr>
                <w:trHeight w:val="28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F4E27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61666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5ED92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7BB74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F1A92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B2D2E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＞700件：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104E5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C58E18" w14:textId="77BA0C44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E924CE" w14:textId="239FF0A5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4F51D471" w14:textId="77777777" w:rsidTr="000A5105">
              <w:trPr>
                <w:trHeight w:val="28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0C8EE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93AD6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2FEA2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F4CFE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97255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3FA58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≤700件：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80F82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77CCB5" w14:textId="30A354F2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F53DD5" w14:textId="49DFA1D6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2D4A3A7E" w14:textId="77777777" w:rsidTr="000A5105">
              <w:trPr>
                <w:trHeight w:val="28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FD882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1A474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EDCF1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EEB7C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CB71B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97673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＞700件：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20C58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元/件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805B78" w14:textId="38900F4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41D9B8" w14:textId="23507BEA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5217F806" w14:textId="77777777" w:rsidTr="000A5105">
              <w:trPr>
                <w:trHeight w:val="28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2B4AA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99CC6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北京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0288D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09424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03100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49382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BB925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元/KG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2A8EE3" w14:textId="61200E6A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B8A17B" w14:textId="61AE8C6F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037DA37E" w14:textId="77777777" w:rsidTr="000A5105">
              <w:trPr>
                <w:trHeight w:val="28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2E042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23B44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859C6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8D201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D385F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5D58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1C1B9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元/KG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E1BE5B" w14:textId="199CB35B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509554" w14:textId="004E62A8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  <w:tr w:rsidR="009071F2" w14:paraId="65AF6DA5" w14:textId="77777777" w:rsidTr="000A5105">
              <w:trPr>
                <w:trHeight w:val="28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5C270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0F5DD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4FB73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F2E4A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F999C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4CF82" w14:textId="77777777" w:rsidR="009071F2" w:rsidRDefault="009071F2" w:rsidP="009071F2">
                  <w:pPr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9A644" w14:textId="77777777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元/KG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1C31BB" w14:textId="38B11F65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ACA128" w14:textId="5A2B82D3" w:rsidR="009071F2" w:rsidRDefault="009071F2" w:rsidP="009071F2">
                  <w:pPr>
                    <w:jc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 w:rsidRPr="00EF7B5A">
                    <w:t>2D16</w:t>
                  </w:r>
                </w:p>
              </w:tc>
            </w:tr>
          </w:tbl>
          <w:p w14:paraId="666C5104" w14:textId="77777777" w:rsidR="00077F63" w:rsidRDefault="00077F63" w:rsidP="00854BB6">
            <w:pPr>
              <w:rPr>
                <w:rFonts w:ascii="微软雅黑" w:eastAsia="微软雅黑" w:hAnsi="微软雅黑"/>
                <w:szCs w:val="22"/>
              </w:rPr>
            </w:pPr>
          </w:p>
          <w:p w14:paraId="6A95514B" w14:textId="0E72D544" w:rsidR="00E25E97" w:rsidRPr="008E0A6D" w:rsidRDefault="00E25E97" w:rsidP="00854BB6">
            <w:pPr>
              <w:rPr>
                <w:rFonts w:ascii="微软雅黑" w:eastAsia="微软雅黑" w:hAnsi="微软雅黑"/>
                <w:szCs w:val="22"/>
              </w:rPr>
            </w:pPr>
            <w:r w:rsidRPr="008E0A6D">
              <w:rPr>
                <w:rFonts w:ascii="微软雅黑" w:eastAsia="微软雅黑" w:hAnsi="微软雅黑" w:hint="eastAsia"/>
                <w:szCs w:val="22"/>
              </w:rPr>
              <w:t>注：</w:t>
            </w:r>
            <w:r w:rsidRPr="008E0A6D">
              <w:rPr>
                <w:rFonts w:ascii="微软雅黑" w:eastAsia="微软雅黑" w:hAnsi="微软雅黑"/>
                <w:szCs w:val="22"/>
              </w:rPr>
              <w:t>1</w:t>
            </w:r>
            <w:r w:rsidRPr="008E0A6D">
              <w:rPr>
                <w:rFonts w:ascii="微软雅黑" w:eastAsia="微软雅黑" w:hAnsi="微软雅黑" w:hint="eastAsia"/>
                <w:szCs w:val="22"/>
              </w:rPr>
              <w:t>）以上报价</w:t>
            </w:r>
            <w:r w:rsidR="001A17CF">
              <w:rPr>
                <w:rFonts w:ascii="微软雅黑" w:eastAsia="微软雅黑" w:hAnsi="微软雅黑" w:hint="eastAsia"/>
                <w:szCs w:val="22"/>
              </w:rPr>
              <w:t>为</w:t>
            </w:r>
            <w:r w:rsidRPr="008E0A6D">
              <w:rPr>
                <w:rFonts w:ascii="微软雅黑" w:eastAsia="微软雅黑" w:hAnsi="微软雅黑" w:hint="eastAsia"/>
                <w:szCs w:val="22"/>
              </w:rPr>
              <w:t>包含全程门到门（</w:t>
            </w:r>
            <w:proofErr w:type="gramStart"/>
            <w:r w:rsidRPr="008E0A6D">
              <w:rPr>
                <w:rFonts w:ascii="微软雅黑" w:eastAsia="微软雅黑" w:hAnsi="微软雅黑" w:hint="eastAsia"/>
                <w:szCs w:val="22"/>
              </w:rPr>
              <w:t>包</w:t>
            </w:r>
            <w:r w:rsidR="001A17CF">
              <w:rPr>
                <w:rFonts w:ascii="微软雅黑" w:eastAsia="微软雅黑" w:hAnsi="微软雅黑" w:hint="eastAsia"/>
                <w:szCs w:val="22"/>
              </w:rPr>
              <w:t>提送货</w:t>
            </w:r>
            <w:proofErr w:type="gramEnd"/>
            <w:r w:rsidR="001A17CF">
              <w:rPr>
                <w:rFonts w:ascii="微软雅黑" w:eastAsia="微软雅黑" w:hAnsi="微软雅黑" w:hint="eastAsia"/>
                <w:szCs w:val="22"/>
              </w:rPr>
              <w:t>、</w:t>
            </w:r>
            <w:r w:rsidRPr="008E0A6D">
              <w:rPr>
                <w:rFonts w:ascii="微软雅黑" w:eastAsia="微软雅黑" w:hAnsi="微软雅黑" w:hint="eastAsia"/>
                <w:szCs w:val="22"/>
              </w:rPr>
              <w:t>装卸</w:t>
            </w:r>
            <w:r w:rsidR="001A17CF">
              <w:rPr>
                <w:rFonts w:ascii="微软雅黑" w:eastAsia="微软雅黑" w:hAnsi="微软雅黑" w:hint="eastAsia"/>
                <w:szCs w:val="22"/>
              </w:rPr>
              <w:t>、分拨</w:t>
            </w:r>
            <w:r w:rsidRPr="008E0A6D">
              <w:rPr>
                <w:rFonts w:ascii="微软雅黑" w:eastAsia="微软雅黑" w:hAnsi="微软雅黑" w:hint="eastAsia"/>
                <w:szCs w:val="22"/>
              </w:rPr>
              <w:t>）</w:t>
            </w:r>
            <w:proofErr w:type="gramStart"/>
            <w:r w:rsidR="001A17CF" w:rsidRPr="008E0A6D">
              <w:rPr>
                <w:rFonts w:ascii="微软雅黑" w:eastAsia="微软雅黑" w:hAnsi="微软雅黑" w:hint="eastAsia"/>
                <w:szCs w:val="22"/>
              </w:rPr>
              <w:t>全额货险</w:t>
            </w:r>
            <w:proofErr w:type="gramEnd"/>
            <w:r w:rsidR="001A17CF" w:rsidRPr="008E0A6D">
              <w:rPr>
                <w:rFonts w:ascii="微软雅黑" w:eastAsia="微软雅黑" w:hAnsi="微软雅黑" w:hint="eastAsia"/>
                <w:szCs w:val="22"/>
              </w:rPr>
              <w:t>和</w:t>
            </w:r>
            <w:r w:rsidR="001A17CF" w:rsidRPr="008E0A6D">
              <w:rPr>
                <w:rFonts w:ascii="微软雅黑" w:eastAsia="微软雅黑" w:hAnsi="微软雅黑"/>
                <w:szCs w:val="22"/>
              </w:rPr>
              <w:t>9%</w:t>
            </w:r>
            <w:r w:rsidR="001A17CF" w:rsidRPr="008E0A6D">
              <w:rPr>
                <w:rFonts w:ascii="微软雅黑" w:eastAsia="微软雅黑" w:hAnsi="微软雅黑" w:hint="eastAsia"/>
                <w:szCs w:val="22"/>
              </w:rPr>
              <w:t>货物运输业增值税专用发票</w:t>
            </w:r>
            <w:r w:rsidRPr="008E0A6D">
              <w:rPr>
                <w:rFonts w:ascii="微软雅黑" w:eastAsia="微软雅黑" w:hAnsi="微软雅黑" w:hint="eastAsia"/>
                <w:szCs w:val="22"/>
              </w:rPr>
              <w:t>；</w:t>
            </w:r>
          </w:p>
          <w:p w14:paraId="7D5C904C" w14:textId="77777777" w:rsidR="00E25E97" w:rsidRPr="008E0A6D" w:rsidRDefault="00E25E97" w:rsidP="00854BB6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 w:rsidRPr="008E0A6D">
              <w:rPr>
                <w:rFonts w:ascii="微软雅黑" w:eastAsia="微软雅黑" w:hAnsi="微软雅黑" w:hint="eastAsia"/>
                <w:szCs w:val="22"/>
              </w:rPr>
              <w:t>3）时限</w:t>
            </w:r>
            <w:r w:rsidR="00026488">
              <w:rPr>
                <w:rFonts w:ascii="微软雅黑" w:eastAsia="微软雅黑" w:hAnsi="微软雅黑" w:hint="eastAsia"/>
                <w:szCs w:val="22"/>
              </w:rPr>
              <w:t>：</w:t>
            </w:r>
            <w:r w:rsidRPr="008E0A6D">
              <w:rPr>
                <w:rFonts w:ascii="微软雅黑" w:eastAsia="微软雅黑" w:hAnsi="微软雅黑" w:hint="eastAsia"/>
                <w:szCs w:val="22"/>
              </w:rPr>
              <w:t>包含发货当天</w:t>
            </w:r>
            <w:r w:rsidR="00026488">
              <w:rPr>
                <w:rFonts w:ascii="微软雅黑" w:eastAsia="微软雅黑" w:hAnsi="微软雅黑" w:hint="eastAsia"/>
                <w:szCs w:val="22"/>
              </w:rPr>
              <w:t>，</w:t>
            </w:r>
            <w:r w:rsidR="00026488">
              <w:rPr>
                <w:rFonts w:ascii="微软雅黑" w:eastAsia="微软雅黑" w:hAnsi="微软雅黑"/>
                <w:szCs w:val="22"/>
              </w:rPr>
              <w:t>当天发货，次日</w:t>
            </w:r>
            <w:r w:rsidR="00026488">
              <w:rPr>
                <w:rFonts w:ascii="微软雅黑" w:eastAsia="微软雅黑" w:hAnsi="微软雅黑" w:hint="eastAsia"/>
                <w:szCs w:val="22"/>
              </w:rPr>
              <w:t>14：</w:t>
            </w:r>
            <w:r w:rsidR="00026488">
              <w:rPr>
                <w:rFonts w:ascii="微软雅黑" w:eastAsia="微软雅黑" w:hAnsi="微软雅黑"/>
                <w:szCs w:val="22"/>
              </w:rPr>
              <w:t>00</w:t>
            </w:r>
            <w:r w:rsidR="00026488">
              <w:rPr>
                <w:rFonts w:ascii="微软雅黑" w:eastAsia="微软雅黑" w:hAnsi="微软雅黑" w:hint="eastAsia"/>
                <w:szCs w:val="22"/>
              </w:rPr>
              <w:t>之前</w:t>
            </w:r>
            <w:r w:rsidR="00026488">
              <w:rPr>
                <w:rFonts w:ascii="微软雅黑" w:eastAsia="微软雅黑" w:hAnsi="微软雅黑"/>
                <w:szCs w:val="22"/>
              </w:rPr>
              <w:t>送达</w:t>
            </w:r>
            <w:r w:rsidRPr="008E0A6D">
              <w:rPr>
                <w:rFonts w:ascii="微软雅黑" w:eastAsia="微软雅黑" w:hAnsi="微软雅黑" w:hint="eastAsia"/>
                <w:szCs w:val="22"/>
              </w:rPr>
              <w:t>。</w:t>
            </w:r>
          </w:p>
          <w:p w14:paraId="63189C95" w14:textId="7A7E9BB9" w:rsidR="00E25E97" w:rsidRPr="00077F63" w:rsidRDefault="00E25E97" w:rsidP="00854BB6">
            <w:pPr>
              <w:ind w:firstLineChars="200" w:firstLine="480"/>
              <w:rPr>
                <w:rFonts w:ascii="微软雅黑" w:eastAsia="微软雅黑" w:hAnsi="微软雅黑"/>
              </w:rPr>
            </w:pPr>
            <w:r w:rsidRPr="008E0A6D">
              <w:rPr>
                <w:rFonts w:ascii="微软雅黑" w:eastAsia="微软雅黑" w:hAnsi="微软雅黑" w:hint="eastAsia"/>
                <w:szCs w:val="22"/>
              </w:rPr>
              <w:t>4）</w:t>
            </w:r>
            <w:r w:rsidRPr="00854BB6">
              <w:rPr>
                <w:rFonts w:ascii="微软雅黑" w:eastAsia="微软雅黑" w:hAnsi="微软雅黑" w:hint="eastAsia"/>
                <w:szCs w:val="22"/>
              </w:rPr>
              <w:t>报价</w:t>
            </w:r>
            <w:r w:rsidRPr="00077F63">
              <w:rPr>
                <w:rFonts w:ascii="微软雅黑" w:eastAsia="微软雅黑" w:hAnsi="微软雅黑" w:hint="eastAsia"/>
              </w:rPr>
              <w:t>区间</w:t>
            </w:r>
            <w:r w:rsidRPr="00260ABA">
              <w:rPr>
                <w:rFonts w:ascii="微软雅黑" w:eastAsia="微软雅黑" w:hAnsi="微软雅黑" w:hint="eastAsia"/>
                <w:color w:val="FF0000"/>
              </w:rPr>
              <w:t>举例说明</w:t>
            </w:r>
            <w:r w:rsidRPr="00077F63">
              <w:rPr>
                <w:rFonts w:ascii="微软雅黑" w:eastAsia="微软雅黑" w:hAnsi="微软雅黑" w:hint="eastAsia"/>
              </w:rPr>
              <w:t>：北京至天津，≤700件，报价为</w:t>
            </w:r>
            <w:r w:rsidR="00FA7ED8" w:rsidRPr="00077F63">
              <w:rPr>
                <w:rFonts w:ascii="微软雅黑" w:eastAsia="微软雅黑" w:hAnsi="微软雅黑" w:hint="eastAsia"/>
                <w:color w:val="000000"/>
              </w:rPr>
              <w:t>2.</w:t>
            </w:r>
            <w:r w:rsidR="00077F63" w:rsidRPr="00077F63">
              <w:rPr>
                <w:rFonts w:ascii="微软雅黑" w:eastAsia="微软雅黑" w:hAnsi="微软雅黑"/>
                <w:color w:val="000000"/>
              </w:rPr>
              <w:t>34</w:t>
            </w:r>
            <w:r w:rsidRPr="00077F63">
              <w:rPr>
                <w:rFonts w:ascii="微软雅黑" w:eastAsia="微软雅黑" w:hAnsi="微软雅黑" w:hint="eastAsia"/>
              </w:rPr>
              <w:t>元/</w:t>
            </w:r>
            <w:r w:rsidR="00C20CA4" w:rsidRPr="00077F63">
              <w:rPr>
                <w:rFonts w:ascii="微软雅黑" w:eastAsia="微软雅黑" w:hAnsi="微软雅黑" w:hint="eastAsia"/>
              </w:rPr>
              <w:t>件</w:t>
            </w:r>
            <w:r w:rsidR="00FA7ED8" w:rsidRPr="00077F63">
              <w:rPr>
                <w:rFonts w:ascii="微软雅黑" w:eastAsia="微软雅黑" w:hAnsi="微软雅黑" w:hint="eastAsia"/>
              </w:rPr>
              <w:t>，</w:t>
            </w:r>
            <w:r w:rsidR="00C20CA4" w:rsidRPr="00077F63">
              <w:rPr>
                <w:rFonts w:ascii="微软雅黑" w:eastAsia="微软雅黑" w:hAnsi="微软雅黑" w:hint="eastAsia"/>
              </w:rPr>
              <w:t>解释为</w:t>
            </w:r>
            <w:r w:rsidRPr="00077F63">
              <w:rPr>
                <w:rFonts w:ascii="微软雅黑" w:eastAsia="微软雅黑" w:hAnsi="微软雅黑" w:hint="eastAsia"/>
              </w:rPr>
              <w:t>同一</w:t>
            </w:r>
            <w:r w:rsidR="00C20CA4" w:rsidRPr="00077F63">
              <w:rPr>
                <w:rFonts w:ascii="微软雅黑" w:eastAsia="微软雅黑" w:hAnsi="微软雅黑" w:hint="eastAsia"/>
              </w:rPr>
              <w:t>提货地址且同一天提货</w:t>
            </w:r>
            <w:r w:rsidRPr="00077F63">
              <w:rPr>
                <w:rFonts w:ascii="微软雅黑" w:eastAsia="微软雅黑" w:hAnsi="微软雅黑" w:hint="eastAsia"/>
              </w:rPr>
              <w:t>如小于或等于700件，每件按</w:t>
            </w:r>
            <w:r w:rsidR="00FA7ED8" w:rsidRPr="00077F63">
              <w:rPr>
                <w:rFonts w:ascii="微软雅黑" w:eastAsia="微软雅黑" w:hAnsi="微软雅黑" w:hint="eastAsia"/>
                <w:color w:val="000000"/>
              </w:rPr>
              <w:t>2.</w:t>
            </w:r>
            <w:r w:rsidR="00077F63" w:rsidRPr="00077F63">
              <w:rPr>
                <w:rFonts w:ascii="微软雅黑" w:eastAsia="微软雅黑" w:hAnsi="微软雅黑"/>
                <w:color w:val="000000"/>
              </w:rPr>
              <w:t>34</w:t>
            </w:r>
            <w:r w:rsidRPr="00077F63">
              <w:rPr>
                <w:rFonts w:ascii="微软雅黑" w:eastAsia="微软雅黑" w:hAnsi="微软雅黑" w:hint="eastAsia"/>
              </w:rPr>
              <w:t>元结算。</w:t>
            </w:r>
          </w:p>
          <w:p w14:paraId="423BEC67" w14:textId="77777777" w:rsidR="00854BB6" w:rsidRDefault="00FA7ED8" w:rsidP="00854BB6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/>
                <w:szCs w:val="22"/>
              </w:rPr>
              <w:t>5</w:t>
            </w:r>
            <w:r w:rsidR="00E25E97" w:rsidRPr="008E0A6D">
              <w:rPr>
                <w:rFonts w:ascii="微软雅黑" w:eastAsia="微软雅黑" w:hAnsi="微软雅黑" w:hint="eastAsia"/>
                <w:szCs w:val="22"/>
              </w:rPr>
              <w:t>）</w:t>
            </w:r>
            <w:r w:rsidR="00670232" w:rsidRPr="008E0A6D">
              <w:rPr>
                <w:rFonts w:ascii="微软雅黑" w:eastAsia="微软雅黑" w:hAnsi="微软雅黑" w:hint="eastAsia"/>
                <w:szCs w:val="22"/>
              </w:rPr>
              <w:t>货物重泡比约为：图书：1方=</w:t>
            </w:r>
            <w:r w:rsidR="008412FB">
              <w:rPr>
                <w:rFonts w:ascii="微软雅黑" w:eastAsia="微软雅黑" w:hAnsi="微软雅黑"/>
                <w:szCs w:val="22"/>
              </w:rPr>
              <w:t>2</w:t>
            </w:r>
            <w:r w:rsidR="00670232" w:rsidRPr="008E0A6D">
              <w:rPr>
                <w:rFonts w:ascii="微软雅黑" w:eastAsia="微软雅黑" w:hAnsi="微软雅黑" w:hint="eastAsia"/>
                <w:szCs w:val="22"/>
              </w:rPr>
              <w:t>00KG</w:t>
            </w:r>
            <w:r w:rsidR="00D3499E">
              <w:rPr>
                <w:rFonts w:ascii="微软雅黑" w:eastAsia="微软雅黑" w:hAnsi="微软雅黑" w:hint="eastAsia"/>
                <w:szCs w:val="22"/>
              </w:rPr>
              <w:t>，</w:t>
            </w:r>
            <w:r w:rsidR="00335F38" w:rsidRPr="008E0A6D">
              <w:rPr>
                <w:rFonts w:ascii="微软雅黑" w:eastAsia="微软雅黑" w:hAnsi="微软雅黑" w:hint="eastAsia"/>
                <w:szCs w:val="22"/>
              </w:rPr>
              <w:t>每件约1</w:t>
            </w:r>
            <w:r w:rsidR="008412FB">
              <w:rPr>
                <w:rFonts w:ascii="微软雅黑" w:eastAsia="微软雅黑" w:hAnsi="微软雅黑"/>
                <w:szCs w:val="22"/>
              </w:rPr>
              <w:t>7</w:t>
            </w:r>
            <w:r w:rsidR="00335F38" w:rsidRPr="008E0A6D">
              <w:rPr>
                <w:rFonts w:ascii="微软雅黑" w:eastAsia="微软雅黑" w:hAnsi="微软雅黑" w:hint="eastAsia"/>
                <w:szCs w:val="22"/>
              </w:rPr>
              <w:t>KG左右。</w:t>
            </w:r>
          </w:p>
          <w:p w14:paraId="0FE8F0F4" w14:textId="77777777" w:rsidR="003652B7" w:rsidRPr="008E0A6D" w:rsidRDefault="00FA7ED8" w:rsidP="00854BB6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/>
                <w:szCs w:val="22"/>
              </w:rPr>
              <w:t>6</w:t>
            </w:r>
            <w:r w:rsidR="003652B7">
              <w:rPr>
                <w:rFonts w:ascii="微软雅黑" w:eastAsia="微软雅黑" w:hAnsi="微软雅黑" w:hint="eastAsia"/>
                <w:szCs w:val="22"/>
              </w:rPr>
              <w:t>）</w:t>
            </w:r>
            <w:r w:rsidR="003652B7" w:rsidRPr="00D00976">
              <w:rPr>
                <w:rFonts w:ascii="微软雅黑" w:eastAsia="微软雅黑" w:hAnsi="微软雅黑" w:hint="eastAsia"/>
                <w:color w:val="FF0000"/>
                <w:szCs w:val="22"/>
              </w:rPr>
              <w:t>结算周期两个月</w:t>
            </w:r>
            <w:r>
              <w:rPr>
                <w:rFonts w:ascii="微软雅黑" w:eastAsia="微软雅黑" w:hAnsi="微软雅黑" w:hint="eastAsia"/>
                <w:color w:val="FF0000"/>
                <w:szCs w:val="22"/>
              </w:rPr>
              <w:t>，</w:t>
            </w:r>
            <w:r>
              <w:rPr>
                <w:rFonts w:ascii="微软雅黑" w:eastAsia="微软雅黑" w:hAnsi="微软雅黑"/>
                <w:color w:val="FF0000"/>
                <w:szCs w:val="22"/>
              </w:rPr>
              <w:t>结算按仓收货记录计算阶梯件数</w:t>
            </w:r>
            <w:r w:rsidR="003652B7" w:rsidRPr="00D00976">
              <w:rPr>
                <w:rFonts w:ascii="微软雅黑" w:eastAsia="微软雅黑" w:hAnsi="微软雅黑" w:hint="eastAsia"/>
                <w:color w:val="FF0000"/>
                <w:szCs w:val="22"/>
              </w:rPr>
              <w:t>。</w:t>
            </w:r>
          </w:p>
          <w:p w14:paraId="767089B1" w14:textId="77777777" w:rsidR="00EE3064" w:rsidRPr="00854BB6" w:rsidRDefault="000F68B4" w:rsidP="00854BB6">
            <w:pPr>
              <w:ind w:firstLineChars="200" w:firstLine="482"/>
              <w:rPr>
                <w:rFonts w:ascii="微软雅黑" w:eastAsia="微软雅黑" w:hAnsi="微软雅黑"/>
                <w:szCs w:val="22"/>
              </w:rPr>
            </w:pPr>
            <w:r w:rsidRPr="00854BB6">
              <w:rPr>
                <w:rFonts w:eastAsia="仿宋" w:hint="eastAsia"/>
                <w:b/>
              </w:rPr>
              <w:t>7</w:t>
            </w:r>
            <w:r w:rsidR="007407F6" w:rsidRPr="00854BB6">
              <w:rPr>
                <w:rFonts w:eastAsia="仿宋" w:hint="eastAsia"/>
                <w:b/>
              </w:rPr>
              <w:t>、业务</w:t>
            </w:r>
            <w:r w:rsidR="007407F6" w:rsidRPr="00854BB6">
              <w:rPr>
                <w:rFonts w:eastAsia="仿宋"/>
                <w:b/>
              </w:rPr>
              <w:t>需求说明</w:t>
            </w:r>
            <w:r w:rsidR="008D220D" w:rsidRPr="00854BB6">
              <w:rPr>
                <w:rFonts w:eastAsia="仿宋" w:hint="eastAsia"/>
                <w:b/>
              </w:rPr>
              <w:t xml:space="preserve"> </w:t>
            </w:r>
            <w:r w:rsidR="007407F6" w:rsidRPr="00854BB6">
              <w:rPr>
                <w:rFonts w:eastAsia="仿宋"/>
                <w:b/>
              </w:rPr>
              <w:t>：</w:t>
            </w:r>
            <w:r w:rsidR="00BA10C9" w:rsidRPr="00854BB6">
              <w:rPr>
                <w:rFonts w:ascii="微软雅黑" w:eastAsia="微软雅黑" w:hAnsi="微软雅黑"/>
                <w:szCs w:val="22"/>
              </w:rPr>
              <w:tab/>
            </w:r>
          </w:p>
          <w:p w14:paraId="565F4F53" w14:textId="72F8A8B3" w:rsidR="00BF3F17" w:rsidRPr="00260ABA" w:rsidRDefault="00BF3F17" w:rsidP="00854BB6">
            <w:pPr>
              <w:spacing w:line="440" w:lineRule="exact"/>
              <w:ind w:firstLineChars="200" w:firstLine="480"/>
              <w:rPr>
                <w:rFonts w:ascii="微软雅黑" w:eastAsia="微软雅黑" w:hAnsi="微软雅黑"/>
                <w:b/>
                <w:color w:val="FF0000"/>
                <w:szCs w:val="22"/>
              </w:rPr>
            </w:pPr>
            <w:r w:rsidRPr="00260ABA">
              <w:rPr>
                <w:rFonts w:ascii="微软雅黑" w:eastAsia="微软雅黑" w:hAnsi="微软雅黑" w:hint="eastAsia"/>
                <w:b/>
                <w:color w:val="FF0000"/>
                <w:szCs w:val="22"/>
              </w:rPr>
              <w:t>服务期限：</w:t>
            </w:r>
            <w:r w:rsidR="00C06D9A" w:rsidRPr="00260ABA">
              <w:rPr>
                <w:rFonts w:ascii="微软雅黑" w:eastAsia="微软雅黑" w:hAnsi="微软雅黑" w:hint="eastAsia"/>
                <w:b/>
                <w:color w:val="FF0000"/>
                <w:szCs w:val="22"/>
              </w:rPr>
              <w:t>合同期</w:t>
            </w:r>
            <w:r w:rsidR="00260ABA" w:rsidRPr="00260ABA">
              <w:rPr>
                <w:rFonts w:ascii="微软雅黑" w:eastAsia="微软雅黑" w:hAnsi="微软雅黑" w:hint="eastAsia"/>
                <w:b/>
                <w:color w:val="FF0000"/>
                <w:szCs w:val="22"/>
              </w:rPr>
              <w:t>一</w:t>
            </w:r>
            <w:r w:rsidR="00D51AC0" w:rsidRPr="00260ABA">
              <w:rPr>
                <w:rFonts w:ascii="微软雅黑" w:eastAsia="微软雅黑" w:hAnsi="微软雅黑" w:hint="eastAsia"/>
                <w:b/>
                <w:color w:val="FF0000"/>
                <w:szCs w:val="22"/>
              </w:rPr>
              <w:t>年</w:t>
            </w:r>
          </w:p>
          <w:p w14:paraId="2172FF17" w14:textId="77777777" w:rsidR="007407F6" w:rsidRPr="00854BB6" w:rsidRDefault="007407F6" w:rsidP="00854BB6">
            <w:pPr>
              <w:ind w:firstLineChars="200" w:firstLine="480"/>
              <w:rPr>
                <w:rFonts w:ascii="微软雅黑" w:eastAsia="微软雅黑" w:hAnsi="微软雅黑"/>
                <w:b/>
                <w:bCs/>
                <w:color w:val="000000"/>
              </w:rPr>
            </w:pPr>
            <w:r w:rsidRPr="00854BB6">
              <w:rPr>
                <w:rFonts w:ascii="微软雅黑" w:eastAsia="微软雅黑" w:hAnsi="微软雅黑" w:hint="eastAsia"/>
                <w:b/>
                <w:szCs w:val="22"/>
              </w:rPr>
              <w:t>招标说明：</w:t>
            </w:r>
          </w:p>
          <w:p w14:paraId="53B0EA53" w14:textId="77777777" w:rsidR="007407F6" w:rsidRPr="00AA7C1D" w:rsidRDefault="0066414C" w:rsidP="00AA7C1D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szCs w:val="22"/>
              </w:rPr>
              <w:t>1）</w:t>
            </w:r>
            <w:r w:rsidR="007407F6" w:rsidRPr="00AA7C1D">
              <w:rPr>
                <w:rFonts w:ascii="微软雅黑" w:eastAsia="微软雅黑" w:hAnsi="微软雅黑" w:hint="eastAsia"/>
                <w:szCs w:val="22"/>
              </w:rPr>
              <w:t>以上表格中时限为基础时限，投标人可以在报价表中提供更优时限</w:t>
            </w:r>
            <w:r w:rsidR="002E29A4" w:rsidRPr="00AA7C1D">
              <w:rPr>
                <w:rFonts w:ascii="微软雅黑" w:eastAsia="微软雅黑" w:hAnsi="微软雅黑" w:hint="eastAsia"/>
                <w:szCs w:val="22"/>
              </w:rPr>
              <w:t>，不可慢于基础时限。</w:t>
            </w:r>
          </w:p>
          <w:p w14:paraId="451A4B3E" w14:textId="77777777" w:rsidR="00636959" w:rsidRPr="00AA7C1D" w:rsidRDefault="0066414C" w:rsidP="00AA7C1D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szCs w:val="22"/>
              </w:rPr>
              <w:t>2）</w:t>
            </w:r>
            <w:r w:rsidR="00636959" w:rsidRPr="00AA7C1D">
              <w:rPr>
                <w:rFonts w:ascii="微软雅黑" w:eastAsia="微软雅黑" w:hAnsi="微软雅黑" w:hint="eastAsia"/>
                <w:szCs w:val="22"/>
              </w:rPr>
              <w:t>报价中包含门到门报价，且含装卸费，全额货险和税金，燃油附加费，工本信息费，送货费，提货费等;</w:t>
            </w:r>
          </w:p>
          <w:p w14:paraId="1CC5623E" w14:textId="77777777" w:rsidR="007407F6" w:rsidRPr="00AA7C1D" w:rsidRDefault="0066414C" w:rsidP="00AA7C1D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szCs w:val="22"/>
              </w:rPr>
              <w:t>3）</w:t>
            </w:r>
            <w:r w:rsidR="007407F6" w:rsidRPr="00AA7C1D">
              <w:rPr>
                <w:rFonts w:ascii="微软雅黑" w:eastAsia="微软雅黑" w:hAnsi="微软雅黑"/>
                <w:szCs w:val="22"/>
              </w:rPr>
              <w:t xml:space="preserve"> </w:t>
            </w:r>
            <w:r w:rsidR="007407F6" w:rsidRPr="00AA7C1D">
              <w:rPr>
                <w:rFonts w:ascii="微软雅黑" w:eastAsia="微软雅黑" w:hAnsi="微软雅黑" w:hint="eastAsia"/>
                <w:szCs w:val="22"/>
              </w:rPr>
              <w:t>上表中招标线路均采用公路提、送货方式进行门到门运输。</w:t>
            </w:r>
          </w:p>
          <w:p w14:paraId="5B569A65" w14:textId="77777777" w:rsidR="007407F6" w:rsidRPr="00AA7C1D" w:rsidRDefault="0066414C" w:rsidP="00AA7C1D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szCs w:val="22"/>
              </w:rPr>
              <w:t>4）</w:t>
            </w:r>
            <w:r w:rsidR="007407F6" w:rsidRPr="00AA7C1D">
              <w:rPr>
                <w:rFonts w:ascii="微软雅黑" w:eastAsia="微软雅黑" w:hAnsi="微软雅黑" w:hint="eastAsia"/>
                <w:szCs w:val="22"/>
              </w:rPr>
              <w:t>货物结构为图书。</w:t>
            </w:r>
          </w:p>
          <w:p w14:paraId="246E0589" w14:textId="77777777" w:rsidR="00B91022" w:rsidRPr="00AA7C1D" w:rsidRDefault="00B001BB" w:rsidP="00AA7C1D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 w:rsidRPr="00AA7C1D">
              <w:rPr>
                <w:rFonts w:ascii="微软雅黑" w:eastAsia="微软雅黑" w:hAnsi="微软雅黑" w:hint="eastAsia"/>
                <w:szCs w:val="22"/>
              </w:rPr>
              <w:t>5）</w:t>
            </w:r>
            <w:r w:rsidR="007407F6" w:rsidRPr="00AA7C1D">
              <w:rPr>
                <w:rFonts w:ascii="微软雅黑" w:eastAsia="微软雅黑" w:hAnsi="微软雅黑" w:hint="eastAsia"/>
                <w:szCs w:val="22"/>
              </w:rPr>
              <w:t>承运商需要负责提、派、装、卸、清点货等操作，要安排专人进行货物跟踪</w:t>
            </w:r>
            <w:r w:rsidR="00B91022" w:rsidRPr="00AA7C1D">
              <w:rPr>
                <w:rFonts w:ascii="微软雅黑" w:eastAsia="微软雅黑" w:hAnsi="微软雅黑" w:hint="eastAsia"/>
                <w:szCs w:val="22"/>
              </w:rPr>
              <w:t>。</w:t>
            </w:r>
          </w:p>
          <w:p w14:paraId="2BD72160" w14:textId="77777777" w:rsidR="00AF66E3" w:rsidRDefault="00C32D8B" w:rsidP="004755CF">
            <w:pPr>
              <w:ind w:firstLineChars="200" w:firstLine="480"/>
              <w:rPr>
                <w:rFonts w:eastAsia="仿宋"/>
                <w:b/>
                <w:color w:val="FF0000"/>
              </w:rPr>
            </w:pPr>
            <w:r w:rsidRPr="004755CF">
              <w:rPr>
                <w:rFonts w:ascii="微软雅黑" w:eastAsia="微软雅黑" w:hAnsi="微软雅黑" w:hint="eastAsia"/>
                <w:szCs w:val="22"/>
              </w:rPr>
              <w:t>6）</w:t>
            </w:r>
            <w:r w:rsidR="00AF66E3" w:rsidRPr="00AF66E3">
              <w:rPr>
                <w:rFonts w:eastAsia="仿宋" w:hint="eastAsia"/>
                <w:b/>
                <w:color w:val="FF0000"/>
              </w:rPr>
              <w:t>为了协助当当道路运输许可证年检，乙方须免费将</w:t>
            </w:r>
            <w:r w:rsidR="003E0964">
              <w:rPr>
                <w:rFonts w:eastAsia="仿宋" w:hint="eastAsia"/>
                <w:b/>
                <w:color w:val="FF0000"/>
              </w:rPr>
              <w:t>乙方</w:t>
            </w:r>
            <w:r w:rsidR="00AF66E3" w:rsidRPr="00AF66E3">
              <w:rPr>
                <w:rFonts w:eastAsia="仿宋" w:hint="eastAsia"/>
                <w:b/>
                <w:color w:val="FF0000"/>
              </w:rPr>
              <w:t>车辆（</w:t>
            </w:r>
            <w:r w:rsidR="0036278A">
              <w:rPr>
                <w:rFonts w:eastAsia="仿宋" w:hint="eastAsia"/>
                <w:b/>
                <w:color w:val="FF0000"/>
              </w:rPr>
              <w:t>天津牌照</w:t>
            </w:r>
            <w:r w:rsidR="00AF66E3" w:rsidRPr="00AF66E3">
              <w:rPr>
                <w:rFonts w:eastAsia="仿宋" w:hint="eastAsia"/>
                <w:b/>
                <w:color w:val="FF0000"/>
              </w:rPr>
              <w:t>一辆</w:t>
            </w:r>
            <w:r w:rsidR="00A64B8A">
              <w:rPr>
                <w:rFonts w:eastAsia="仿宋" w:hint="eastAsia"/>
                <w:b/>
                <w:color w:val="FF0000"/>
              </w:rPr>
              <w:t>箱式货车</w:t>
            </w:r>
            <w:r w:rsidR="00AF66E3" w:rsidRPr="00AF66E3">
              <w:rPr>
                <w:rFonts w:eastAsia="仿宋" w:hint="eastAsia"/>
                <w:b/>
                <w:color w:val="FF0000"/>
              </w:rPr>
              <w:t>）过户给甲方，合同终止后，车辆过回给乙方。</w:t>
            </w:r>
          </w:p>
          <w:p w14:paraId="77283A16" w14:textId="77777777" w:rsidR="00186829" w:rsidRDefault="00186829" w:rsidP="004755CF">
            <w:pPr>
              <w:ind w:firstLineChars="200" w:firstLine="480"/>
              <w:rPr>
                <w:rFonts w:eastAsia="仿宋"/>
                <w:b/>
                <w:color w:val="FF0000"/>
              </w:rPr>
            </w:pPr>
            <w:r w:rsidRPr="00186829">
              <w:rPr>
                <w:rFonts w:ascii="微软雅黑" w:eastAsia="微软雅黑" w:hAnsi="微软雅黑" w:hint="eastAsia"/>
                <w:szCs w:val="22"/>
              </w:rPr>
              <w:lastRenderedPageBreak/>
              <w:t>7）</w:t>
            </w:r>
            <w:r w:rsidRPr="00353165">
              <w:rPr>
                <w:rFonts w:eastAsia="仿宋" w:hint="eastAsia"/>
                <w:b/>
                <w:color w:val="FF0000"/>
              </w:rPr>
              <w:t>当当商品运输车辆务必采用箱车等封闭式货车。</w:t>
            </w:r>
          </w:p>
          <w:p w14:paraId="0D048798" w14:textId="0F6CABFD" w:rsidR="00B016D4" w:rsidRPr="00353165" w:rsidRDefault="00B016D4" w:rsidP="004755CF">
            <w:pPr>
              <w:ind w:firstLineChars="200" w:firstLine="480"/>
              <w:rPr>
                <w:rFonts w:eastAsia="仿宋"/>
                <w:b/>
                <w:color w:val="FF0000"/>
              </w:rPr>
            </w:pPr>
            <w:r>
              <w:rPr>
                <w:rFonts w:ascii="微软雅黑" w:eastAsia="微软雅黑" w:hAnsi="微软雅黑"/>
                <w:szCs w:val="22"/>
              </w:rPr>
              <w:t>8</w:t>
            </w:r>
            <w:r w:rsidRPr="00186829">
              <w:rPr>
                <w:rFonts w:ascii="微软雅黑" w:eastAsia="微软雅黑" w:hAnsi="微软雅黑" w:hint="eastAsia"/>
                <w:szCs w:val="22"/>
              </w:rPr>
              <w:t>）</w:t>
            </w:r>
            <w:r w:rsidRPr="00B016D4">
              <w:rPr>
                <w:rFonts w:eastAsia="仿宋" w:hint="eastAsia"/>
                <w:b/>
                <w:color w:val="FF0000"/>
              </w:rPr>
              <w:t>自提业务包含拆包操作</w:t>
            </w:r>
            <w:r>
              <w:rPr>
                <w:rFonts w:eastAsia="仿宋" w:hint="eastAsia"/>
                <w:b/>
                <w:color w:val="FF0000"/>
              </w:rPr>
              <w:t>，预计需要</w:t>
            </w:r>
            <w:r>
              <w:rPr>
                <w:rFonts w:eastAsia="仿宋" w:hint="eastAsia"/>
                <w:b/>
                <w:color w:val="FF0000"/>
              </w:rPr>
              <w:t>1-</w:t>
            </w:r>
            <w:r>
              <w:rPr>
                <w:rFonts w:eastAsia="仿宋"/>
                <w:b/>
                <w:color w:val="FF0000"/>
              </w:rPr>
              <w:t>2</w:t>
            </w:r>
            <w:r>
              <w:rPr>
                <w:rFonts w:eastAsia="仿宋" w:hint="eastAsia"/>
                <w:b/>
                <w:color w:val="FF0000"/>
              </w:rPr>
              <w:t>人交货后现场拆包整理</w:t>
            </w:r>
          </w:p>
          <w:p w14:paraId="5D495281" w14:textId="77777777" w:rsidR="003652B7" w:rsidRPr="004B1E80" w:rsidRDefault="003652B7" w:rsidP="003652B7">
            <w:pPr>
              <w:ind w:firstLineChars="200" w:firstLine="480"/>
              <w:rPr>
                <w:rFonts w:ascii="微软雅黑" w:eastAsia="微软雅黑" w:hAnsi="微软雅黑"/>
                <w:szCs w:val="21"/>
              </w:rPr>
            </w:pPr>
            <w:r w:rsidRPr="003652B7">
              <w:rPr>
                <w:rFonts w:ascii="微软雅黑" w:eastAsia="微软雅黑" w:hAnsi="微软雅黑"/>
                <w:szCs w:val="22"/>
              </w:rPr>
              <w:t>9</w:t>
            </w:r>
            <w:r w:rsidRPr="003652B7">
              <w:rPr>
                <w:rFonts w:ascii="微软雅黑" w:eastAsia="微软雅黑" w:hAnsi="微软雅黑" w:hint="eastAsia"/>
                <w:szCs w:val="22"/>
              </w:rPr>
              <w:t>）</w:t>
            </w:r>
            <w:r w:rsidR="00B609E6" w:rsidRPr="00B609E6">
              <w:rPr>
                <w:rFonts w:ascii="微软雅黑" w:eastAsia="微软雅黑" w:hAnsi="微软雅黑" w:hint="eastAsia"/>
                <w:szCs w:val="22"/>
              </w:rPr>
              <w:t>承运过程中不得私自停运（当当要求除外），如遇特殊情况，承运商须至少提前2个月告知当当；10月1日至第二年3月1日期间（旺季）期间，不得终止或涨价。受托方提前终止合同的，当当网有权扣除全部保证金作为违约金，并要求受托方赔偿因此给当当网造成的全部损失，包括但不限于因寻找新承运商产生的差价等。</w:t>
            </w:r>
          </w:p>
          <w:p w14:paraId="60EF0A15" w14:textId="77777777" w:rsidR="00186829" w:rsidRPr="003652B7" w:rsidRDefault="00C91498" w:rsidP="004755CF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10）</w:t>
            </w:r>
            <w:r w:rsidR="00353165" w:rsidRPr="00273E04">
              <w:rPr>
                <w:rFonts w:ascii="微软雅黑" w:eastAsia="微软雅黑" w:hAnsi="微软雅黑" w:hint="eastAsia"/>
                <w:szCs w:val="22"/>
              </w:rPr>
              <w:t>如乙方不能及时安排车辆及人员提货，甲方有权安排其它承运商提货，同时乙方须按照合同的三倍运费支付给甲方</w:t>
            </w:r>
            <w:r w:rsidR="00353165">
              <w:rPr>
                <w:rFonts w:ascii="微软雅黑" w:eastAsia="微软雅黑" w:hAnsi="微软雅黑" w:hint="eastAsia"/>
                <w:szCs w:val="22"/>
              </w:rPr>
              <w:t>（从乙方运费中扣除）。</w:t>
            </w:r>
          </w:p>
          <w:p w14:paraId="4D62C50F" w14:textId="77777777" w:rsidR="00454FA0" w:rsidRDefault="00593C8D" w:rsidP="00B001BB">
            <w:pPr>
              <w:ind w:firstLineChars="197" w:firstLine="473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" w:hint="eastAsia"/>
              </w:rPr>
              <w:t>11</w:t>
            </w:r>
            <w:r w:rsidR="0066414C" w:rsidRPr="0066414C">
              <w:rPr>
                <w:rFonts w:eastAsia="仿宋" w:hint="eastAsia"/>
              </w:rPr>
              <w:t>）</w:t>
            </w:r>
            <w:r w:rsidR="00142BBB" w:rsidRPr="00142BBB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提货</w:t>
            </w:r>
            <w:r w:rsidR="00454FA0" w:rsidRPr="004F500D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地址：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3756"/>
              <w:gridCol w:w="3827"/>
            </w:tblGrid>
            <w:tr w:rsidR="00D42FB0" w:rsidRPr="00D42FB0" w14:paraId="744105F0" w14:textId="77777777" w:rsidTr="00D42FB0">
              <w:trPr>
                <w:trHeight w:val="360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EACD6" w14:textId="77777777" w:rsidR="00D42FB0" w:rsidRPr="00D42FB0" w:rsidRDefault="00D42FB0" w:rsidP="00D42FB0">
                  <w:pPr>
                    <w:jc w:val="center"/>
                    <w:rPr>
                      <w:b/>
                      <w:bCs/>
                      <w:sz w:val="16"/>
                      <w:szCs w:val="28"/>
                    </w:rPr>
                  </w:pPr>
                  <w:r w:rsidRPr="00D42FB0">
                    <w:rPr>
                      <w:rFonts w:hint="eastAsia"/>
                      <w:b/>
                      <w:bCs/>
                      <w:sz w:val="16"/>
                      <w:szCs w:val="28"/>
                    </w:rPr>
                    <w:t>出版社名称</w:t>
                  </w:r>
                </w:p>
              </w:tc>
              <w:tc>
                <w:tcPr>
                  <w:tcW w:w="6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96628" w14:textId="77777777" w:rsidR="00D42FB0" w:rsidRPr="00D42FB0" w:rsidRDefault="00D42FB0" w:rsidP="00D42FB0">
                  <w:pPr>
                    <w:jc w:val="center"/>
                    <w:rPr>
                      <w:b/>
                      <w:bCs/>
                      <w:sz w:val="16"/>
                      <w:szCs w:val="28"/>
                    </w:rPr>
                  </w:pPr>
                  <w:r w:rsidRPr="00D42FB0">
                    <w:rPr>
                      <w:rFonts w:hint="eastAsia"/>
                      <w:b/>
                      <w:bCs/>
                      <w:sz w:val="16"/>
                      <w:szCs w:val="28"/>
                    </w:rPr>
                    <w:t>提货地址</w:t>
                  </w:r>
                </w:p>
              </w:tc>
              <w:tc>
                <w:tcPr>
                  <w:tcW w:w="6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0F342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b/>
                      <w:bCs/>
                      <w:color w:val="000000"/>
                      <w:sz w:val="16"/>
                      <w:szCs w:val="28"/>
                    </w:rPr>
                  </w:pPr>
                  <w:r w:rsidRPr="00D42FB0">
                    <w:rPr>
                      <w:rFonts w:ascii="等线" w:eastAsia="等线" w:hAnsi="等线" w:hint="eastAsia"/>
                      <w:b/>
                      <w:bCs/>
                      <w:color w:val="000000"/>
                      <w:sz w:val="16"/>
                      <w:szCs w:val="28"/>
                    </w:rPr>
                    <w:t>送货地址</w:t>
                  </w:r>
                </w:p>
              </w:tc>
            </w:tr>
            <w:tr w:rsidR="00D42FB0" w:rsidRPr="00D42FB0" w14:paraId="1EAF3CA0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DB5A8" w14:textId="77777777" w:rsidR="00D42FB0" w:rsidRPr="00077F63" w:rsidRDefault="00D42FB0" w:rsidP="00D42FB0">
                  <w:pPr>
                    <w:rPr>
                      <w:sz w:val="16"/>
                    </w:rPr>
                  </w:pPr>
                  <w:r w:rsidRPr="00077F63">
                    <w:rPr>
                      <w:rFonts w:hint="eastAsia"/>
                      <w:sz w:val="16"/>
                    </w:rPr>
                    <w:t>人民邮电出版社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ED668" w14:textId="77777777" w:rsidR="00D42FB0" w:rsidRPr="00077F63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077F63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北京市大兴区采育开发区采祥路2号</w:t>
                  </w:r>
                </w:p>
              </w:tc>
              <w:tc>
                <w:tcPr>
                  <w:tcW w:w="67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42EAB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天津市武清区大王古庄镇京滨工业园民旺道7号北门--当当网华北总部</w:t>
                  </w:r>
                </w:p>
              </w:tc>
            </w:tr>
            <w:tr w:rsidR="00D42FB0" w:rsidRPr="00D42FB0" w14:paraId="13949DE6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58C2F" w14:textId="77777777" w:rsidR="00D42FB0" w:rsidRPr="00077F63" w:rsidRDefault="00D42FB0" w:rsidP="00D42FB0">
                  <w:pPr>
                    <w:rPr>
                      <w:sz w:val="16"/>
                    </w:rPr>
                  </w:pPr>
                  <w:r w:rsidRPr="00077F63">
                    <w:rPr>
                      <w:rFonts w:hint="eastAsia"/>
                      <w:sz w:val="16"/>
                    </w:rPr>
                    <w:t>化学工业出版社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FBA8C" w14:textId="77777777" w:rsidR="00D42FB0" w:rsidRPr="00077F63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077F63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北京市大兴区黄村镇桂村宏贤达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344DAD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168931F9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A2EEF" w14:textId="77777777" w:rsidR="00D42FB0" w:rsidRPr="00077F63" w:rsidRDefault="00D42FB0" w:rsidP="00D42FB0">
                  <w:pPr>
                    <w:rPr>
                      <w:sz w:val="16"/>
                    </w:rPr>
                  </w:pPr>
                  <w:r w:rsidRPr="00077F63">
                    <w:rPr>
                      <w:rFonts w:hint="eastAsia"/>
                      <w:sz w:val="16"/>
                    </w:rPr>
                    <w:t>新星出版社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77160" w14:textId="77777777" w:rsidR="00D42FB0" w:rsidRPr="00077F63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077F63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北京市房山区琉璃河镇韩营村西侧200米 宝龙物流新星出版社库房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752E97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48DAFB5E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ECC24" w14:textId="77777777" w:rsidR="00D42FB0" w:rsidRPr="00077F63" w:rsidRDefault="00D42FB0" w:rsidP="00D42FB0">
                  <w:pPr>
                    <w:rPr>
                      <w:sz w:val="16"/>
                    </w:rPr>
                  </w:pPr>
                  <w:r w:rsidRPr="00077F63">
                    <w:rPr>
                      <w:rFonts w:hint="eastAsia"/>
                      <w:sz w:val="16"/>
                    </w:rPr>
                    <w:t>作家出版社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1FA3AC5" w14:textId="77777777" w:rsidR="00D42FB0" w:rsidRPr="00077F63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077F63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天津市武清区宝武路1号唯品会物流发展华北总部4号库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AD9287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7C16AE4C" w14:textId="77777777" w:rsidTr="00D42FB0">
              <w:trPr>
                <w:trHeight w:val="240"/>
              </w:trPr>
              <w:tc>
                <w:tcPr>
                  <w:tcW w:w="4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A1314" w14:textId="77777777" w:rsidR="00D42FB0" w:rsidRPr="00077F63" w:rsidRDefault="00D42FB0" w:rsidP="00D42FB0">
                  <w:pPr>
                    <w:rPr>
                      <w:sz w:val="16"/>
                    </w:rPr>
                  </w:pPr>
                  <w:r w:rsidRPr="00077F63">
                    <w:rPr>
                      <w:rFonts w:hint="eastAsia"/>
                      <w:sz w:val="16"/>
                    </w:rPr>
                    <w:t>电子工业出版社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A9626" w14:textId="77777777" w:rsidR="00D42FB0" w:rsidRPr="00077F63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077F63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北京市大兴区念坛开发区天荣大街28号院内3层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EE5E7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20786463" w14:textId="77777777" w:rsidTr="00D42FB0">
              <w:trPr>
                <w:trHeight w:val="240"/>
              </w:trPr>
              <w:tc>
                <w:tcPr>
                  <w:tcW w:w="4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29A295" w14:textId="77777777" w:rsidR="00D42FB0" w:rsidRPr="00D42FB0" w:rsidRDefault="00D42FB0" w:rsidP="00D42FB0">
                  <w:pPr>
                    <w:rPr>
                      <w:sz w:val="16"/>
                    </w:rPr>
                  </w:pP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E31B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北京市大兴区念坛开发区天河北路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6B4666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4AFB0379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FFFAF" w14:textId="77777777" w:rsidR="00D42FB0" w:rsidRPr="00D42FB0" w:rsidRDefault="00D42FB0" w:rsidP="00D42FB0">
                  <w:pPr>
                    <w:rPr>
                      <w:sz w:val="16"/>
                    </w:rPr>
                  </w:pPr>
                  <w:r w:rsidRPr="00D42FB0">
                    <w:rPr>
                      <w:rFonts w:hint="eastAsia"/>
                      <w:sz w:val="16"/>
                    </w:rPr>
                    <w:t>北京大学出版社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0AEA0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固安县 镇南开发区中小企业路17号固安天元伟业桥梁模板有限公司（院内清北大社）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67DFA2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272EE8AF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10696" w14:textId="77777777" w:rsidR="00D42FB0" w:rsidRPr="00D42FB0" w:rsidRDefault="00D42FB0" w:rsidP="00D42FB0">
                  <w:pPr>
                    <w:rPr>
                      <w:sz w:val="16"/>
                    </w:rPr>
                  </w:pPr>
                  <w:r w:rsidRPr="00D42FB0">
                    <w:rPr>
                      <w:rFonts w:hint="eastAsia"/>
                      <w:sz w:val="16"/>
                    </w:rPr>
                    <w:t>清华大学出版社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662DC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固安县 镇南开发区中小企业路17号固安天元伟业桥梁模板有限公司（院内清华社）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B7EDE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74DA4069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159D7" w14:textId="77777777" w:rsidR="00D42FB0" w:rsidRPr="00D42FB0" w:rsidRDefault="00D42FB0" w:rsidP="00D42FB0">
                  <w:pPr>
                    <w:rPr>
                      <w:sz w:val="16"/>
                    </w:rPr>
                  </w:pPr>
                  <w:r w:rsidRPr="00D42FB0">
                    <w:rPr>
                      <w:rFonts w:hint="eastAsia"/>
                      <w:sz w:val="16"/>
                    </w:rPr>
                    <w:t>人民卫生出版社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065E5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河北省固安开发区（南区）兴旺东街九号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51E566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66A8E75E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5EB7C" w14:textId="77777777" w:rsidR="00D42FB0" w:rsidRPr="00D42FB0" w:rsidRDefault="00D42FB0" w:rsidP="00D42FB0">
                  <w:pPr>
                    <w:rPr>
                      <w:sz w:val="16"/>
                    </w:rPr>
                  </w:pPr>
                  <w:r w:rsidRPr="00D42FB0">
                    <w:rPr>
                      <w:rFonts w:hint="eastAsia"/>
                      <w:sz w:val="16"/>
                    </w:rPr>
                    <w:t>中国科技出版社</w:t>
                  </w:r>
                </w:p>
              </w:tc>
              <w:tc>
                <w:tcPr>
                  <w:tcW w:w="6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7F140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河北省固安大清河尽快开发区</w:t>
                  </w: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3F122C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07F61F3A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0E2A1" w14:textId="77777777" w:rsidR="00D42FB0" w:rsidRPr="00D42FB0" w:rsidRDefault="00D42FB0" w:rsidP="00D42FB0">
                  <w:pPr>
                    <w:rPr>
                      <w:sz w:val="16"/>
                    </w:rPr>
                  </w:pPr>
                  <w:r w:rsidRPr="00D42FB0">
                    <w:rPr>
                      <w:rFonts w:hint="eastAsia"/>
                      <w:sz w:val="16"/>
                    </w:rPr>
                    <w:t>人民文学出版社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32065" w14:textId="77777777" w:rsidR="00D42FB0" w:rsidRPr="00D42FB0" w:rsidRDefault="00D42FB0" w:rsidP="00D42FB0">
                  <w:pPr>
                    <w:jc w:val="center"/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北京市顺义区北小营镇赵陈路中国出版集团新华联合物流</w:t>
                  </w:r>
                </w:p>
              </w:tc>
              <w:tc>
                <w:tcPr>
                  <w:tcW w:w="67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E775E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 xml:space="preserve">1.天津市武清区大王古庄镇京滨工业园民旺道7号北门--当当网华北总部    </w:t>
                  </w:r>
                </w:p>
              </w:tc>
            </w:tr>
            <w:tr w:rsidR="00D42FB0" w:rsidRPr="00D42FB0" w14:paraId="31151D51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8B1E4" w14:textId="77777777" w:rsidR="00D42FB0" w:rsidRPr="00D42FB0" w:rsidRDefault="00D42FB0" w:rsidP="00D42FB0">
                  <w:pPr>
                    <w:rPr>
                      <w:sz w:val="16"/>
                    </w:rPr>
                  </w:pPr>
                  <w:r w:rsidRPr="00D42FB0">
                    <w:rPr>
                      <w:rFonts w:hint="eastAsia"/>
                      <w:sz w:val="16"/>
                    </w:rPr>
                    <w:t>北京学习云数字传媒有限公司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D25AF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B8AB6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481D575A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284EB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现代教育出版社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1F2B3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8BA3B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55B72BF0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D0385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华文出版社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6CC768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A9C33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22E121EF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D871A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人民美术出版社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4E662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713D8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0F15191D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F86D9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人民音乐出版社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4EF13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4873D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18348809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11ADE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三联书店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08C5F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5C432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40E26BF5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37AE4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新知三联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E4A74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B24E0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3D5515C5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473E4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商务印书馆国际有限公司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EBC28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52B91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45AF7BF9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0F3F9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生活书店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C3CEB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9FCAF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00EB2CC8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3D459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世界图书出版社公司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652D0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3F8C3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368D8360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A343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天天出版社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11A6D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FD224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4C5C421E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5BA9C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现代出版社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4F07B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A5142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74D2FE15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15D62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中国大百科全书出版社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81BF8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5C8BD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77853F49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A5C8B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中国美术出版社总社-连环画出版社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D3682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0F649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7E9B6ECF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9BB98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中国民主法制出版社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E9B99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40D35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608EB547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7031F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中华书局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F82EB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E563A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42FB0" w:rsidRPr="00D42FB0" w14:paraId="08BFA93F" w14:textId="77777777" w:rsidTr="00D42FB0">
              <w:trPr>
                <w:trHeight w:val="24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D4633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  <w:r w:rsidRPr="00D42FB0">
                    <w:rPr>
                      <w:rFonts w:ascii="等线" w:eastAsia="等线" w:hAnsi="等线" w:hint="eastAsia"/>
                      <w:color w:val="000000"/>
                      <w:sz w:val="16"/>
                      <w:szCs w:val="22"/>
                    </w:rPr>
                    <w:t>中译出版社</w:t>
                  </w: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AF177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6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E1B06" w14:textId="77777777" w:rsidR="00D42FB0" w:rsidRPr="00D42FB0" w:rsidRDefault="00D42FB0" w:rsidP="00D42FB0">
                  <w:pPr>
                    <w:rPr>
                      <w:rFonts w:ascii="等线" w:eastAsia="等线" w:hAnsi="等线"/>
                      <w:color w:val="000000"/>
                      <w:sz w:val="16"/>
                      <w:szCs w:val="22"/>
                    </w:rPr>
                  </w:pPr>
                </w:p>
              </w:tc>
            </w:tr>
          </w:tbl>
          <w:p w14:paraId="38396D2B" w14:textId="77777777" w:rsidR="00386881" w:rsidRPr="00353716" w:rsidRDefault="00386881" w:rsidP="00386881">
            <w:pPr>
              <w:spacing w:line="276" w:lineRule="auto"/>
              <w:rPr>
                <w:rFonts w:asciiTheme="majorEastAsia" w:eastAsiaTheme="majorEastAsia" w:hAnsiTheme="majorEastAsia"/>
                <w:szCs w:val="22"/>
              </w:rPr>
            </w:pPr>
            <w:r w:rsidRPr="00353716">
              <w:rPr>
                <w:rFonts w:asciiTheme="majorEastAsia" w:eastAsiaTheme="majorEastAsia" w:hAnsiTheme="majorEastAsia" w:hint="eastAsia"/>
                <w:szCs w:val="22"/>
              </w:rPr>
              <w:t>当当天津仓地址：天津市武清区大王古庄镇京滨工业园民旺道7号。</w:t>
            </w:r>
          </w:p>
          <w:p w14:paraId="491B95AA" w14:textId="77777777" w:rsidR="00790C9C" w:rsidRPr="003B3205" w:rsidRDefault="00741475" w:rsidP="003B3205">
            <w:pPr>
              <w:ind w:firstLineChars="200" w:firstLine="400"/>
              <w:rPr>
                <w:rFonts w:ascii="微软雅黑" w:eastAsia="微软雅黑" w:hAnsi="微软雅黑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备</w:t>
            </w:r>
            <w:r w:rsidRPr="00741475">
              <w:rPr>
                <w:rFonts w:ascii="微软雅黑" w:eastAsia="微软雅黑" w:hAnsi="微软雅黑" w:hint="eastAsia"/>
                <w:color w:val="000000"/>
                <w:sz w:val="20"/>
              </w:rPr>
              <w:t>注：</w:t>
            </w:r>
            <w:r w:rsidR="00B44D96">
              <w:rPr>
                <w:rFonts w:ascii="微软雅黑" w:eastAsia="微软雅黑" w:hAnsi="微软雅黑"/>
                <w:color w:val="FF0000"/>
              </w:rPr>
              <w:t>1</w:t>
            </w:r>
            <w:r w:rsidR="00790C9C">
              <w:rPr>
                <w:rFonts w:ascii="微软雅黑" w:eastAsia="微软雅黑" w:hAnsi="微软雅黑" w:hint="eastAsia"/>
                <w:color w:val="FF0000"/>
              </w:rPr>
              <w:t>）</w:t>
            </w:r>
            <w:r w:rsidR="00B44D96">
              <w:rPr>
                <w:rFonts w:ascii="微软雅黑" w:eastAsia="微软雅黑" w:hAnsi="微软雅黑" w:hint="eastAsia"/>
                <w:color w:val="FF0000"/>
              </w:rPr>
              <w:t>受业务</w:t>
            </w:r>
            <w:r w:rsidR="00B44D96">
              <w:rPr>
                <w:rFonts w:ascii="微软雅黑" w:eastAsia="微软雅黑" w:hAnsi="微软雅黑"/>
                <w:color w:val="FF0000"/>
              </w:rPr>
              <w:t>发展，出版社</w:t>
            </w:r>
            <w:r w:rsidR="00B44D96">
              <w:rPr>
                <w:rFonts w:ascii="微软雅黑" w:eastAsia="微软雅黑" w:hAnsi="微软雅黑" w:hint="eastAsia"/>
                <w:color w:val="FF0000"/>
              </w:rPr>
              <w:t>单位</w:t>
            </w:r>
            <w:r w:rsidR="00B44D96">
              <w:rPr>
                <w:rFonts w:ascii="微软雅黑" w:eastAsia="微软雅黑" w:hAnsi="微软雅黑"/>
                <w:color w:val="FF0000"/>
              </w:rPr>
              <w:t>及送货单位可能存在增加的情况</w:t>
            </w:r>
            <w:r w:rsidR="00B44D96">
              <w:rPr>
                <w:rFonts w:ascii="微软雅黑" w:eastAsia="微软雅黑" w:hAnsi="微软雅黑" w:hint="eastAsia"/>
                <w:color w:val="FF0000"/>
              </w:rPr>
              <w:t>，需</w:t>
            </w:r>
            <w:r w:rsidR="00B44D96">
              <w:rPr>
                <w:rFonts w:ascii="微软雅黑" w:eastAsia="微软雅黑" w:hAnsi="微软雅黑"/>
                <w:color w:val="FF0000"/>
              </w:rPr>
              <w:t>业务支持</w:t>
            </w:r>
            <w:r w:rsidR="00B44D96">
              <w:rPr>
                <w:rFonts w:ascii="微软雅黑" w:eastAsia="微软雅黑" w:hAnsi="微软雅黑" w:hint="eastAsia"/>
                <w:color w:val="FF0000"/>
              </w:rPr>
              <w:t>。</w:t>
            </w:r>
          </w:p>
          <w:p w14:paraId="424987EE" w14:textId="77777777" w:rsidR="00F27F87" w:rsidRPr="0042498D" w:rsidRDefault="00F27F87" w:rsidP="0042498D">
            <w:pPr>
              <w:pStyle w:val="af0"/>
              <w:numPr>
                <w:ilvl w:val="0"/>
                <w:numId w:val="7"/>
              </w:numPr>
              <w:ind w:firstLineChars="0"/>
              <w:rPr>
                <w:rFonts w:ascii="微软雅黑" w:eastAsia="微软雅黑" w:hAnsi="微软雅黑"/>
                <w:color w:val="FF0000"/>
              </w:rPr>
            </w:pPr>
            <w:r w:rsidRPr="0042498D">
              <w:rPr>
                <w:rFonts w:ascii="微软雅黑" w:eastAsia="微软雅黑" w:hAnsi="微软雅黑" w:hint="eastAsia"/>
                <w:color w:val="FF0000"/>
              </w:rPr>
              <w:t>新华联合地址的出版社</w:t>
            </w:r>
            <w:r w:rsidR="00B44D96" w:rsidRPr="0042498D">
              <w:rPr>
                <w:rFonts w:ascii="微软雅黑" w:eastAsia="微软雅黑" w:hAnsi="微软雅黑" w:hint="eastAsia"/>
                <w:color w:val="FF0000"/>
              </w:rPr>
              <w:t>，</w:t>
            </w:r>
            <w:r w:rsidRPr="0042498D">
              <w:rPr>
                <w:rFonts w:ascii="微软雅黑" w:eastAsia="微软雅黑" w:hAnsi="微软雅黑" w:hint="eastAsia"/>
                <w:color w:val="FF0000"/>
              </w:rPr>
              <w:t>需要每天系统反馈签收状态及上传签单</w:t>
            </w:r>
            <w:r w:rsidR="00F82892">
              <w:rPr>
                <w:rFonts w:ascii="微软雅黑" w:eastAsia="微软雅黑" w:hAnsi="微软雅黑" w:hint="eastAsia"/>
                <w:color w:val="FF0000"/>
              </w:rPr>
              <w:t>，需固定</w:t>
            </w:r>
            <w:r w:rsidR="00F82892">
              <w:rPr>
                <w:rFonts w:ascii="微软雅黑" w:eastAsia="微软雅黑" w:hAnsi="微软雅黑"/>
                <w:color w:val="FF0000"/>
              </w:rPr>
              <w:t>驻场人员</w:t>
            </w:r>
            <w:r w:rsidR="00D42FB0">
              <w:rPr>
                <w:rFonts w:ascii="微软雅黑" w:eastAsia="微软雅黑" w:hAnsi="微软雅黑" w:hint="eastAsia"/>
                <w:color w:val="FF0000"/>
              </w:rPr>
              <w:t>，遇旺季需要增加临时驻场</w:t>
            </w:r>
            <w:r w:rsidRPr="0042498D">
              <w:rPr>
                <w:rFonts w:ascii="微软雅黑" w:eastAsia="微软雅黑" w:hAnsi="微软雅黑" w:hint="eastAsia"/>
                <w:color w:val="FF0000"/>
              </w:rPr>
              <w:t>。</w:t>
            </w:r>
          </w:p>
          <w:p w14:paraId="19F081E4" w14:textId="77777777" w:rsidR="0042498D" w:rsidRPr="00762CF9" w:rsidRDefault="0042498D" w:rsidP="0042498D">
            <w:pPr>
              <w:ind w:firstLineChars="200" w:firstLine="482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8</w:t>
            </w:r>
            <w:r w:rsidRPr="00762CF9">
              <w:rPr>
                <w:rFonts w:eastAsia="仿宋" w:hint="eastAsia"/>
                <w:b/>
              </w:rPr>
              <w:t>、重</w:t>
            </w:r>
            <w:r w:rsidRPr="00762CF9">
              <w:rPr>
                <w:rFonts w:eastAsia="仿宋"/>
                <w:b/>
              </w:rPr>
              <w:t>点关注</w:t>
            </w:r>
            <w:r w:rsidRPr="00762CF9">
              <w:rPr>
                <w:rFonts w:eastAsia="仿宋" w:hint="eastAsia"/>
                <w:b/>
              </w:rPr>
              <w:t>标准</w:t>
            </w:r>
          </w:p>
          <w:p w14:paraId="3AB3C5CB" w14:textId="77777777" w:rsidR="0042498D" w:rsidRDefault="0042498D" w:rsidP="0042498D">
            <w:pPr>
              <w:ind w:firstLineChars="200" w:firstLine="480"/>
              <w:jc w:val="left"/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  <w:szCs w:val="22"/>
              </w:rPr>
              <w:t>1）</w:t>
            </w:r>
            <w:r w:rsidRPr="00BE04E8">
              <w:rPr>
                <w:rFonts w:ascii="微软雅黑" w:eastAsia="微软雅黑" w:hAnsi="微软雅黑" w:hint="eastAsia"/>
                <w:szCs w:val="22"/>
              </w:rPr>
              <w:t>时限；</w:t>
            </w:r>
            <w:r w:rsidR="00A23642">
              <w:rPr>
                <w:rFonts w:ascii="微软雅黑" w:eastAsia="微软雅黑" w:hAnsi="微软雅黑" w:hint="eastAsia"/>
                <w:szCs w:val="22"/>
              </w:rPr>
              <w:t>2)操作</w:t>
            </w:r>
            <w:r w:rsidR="00A23642">
              <w:rPr>
                <w:rFonts w:ascii="微软雅黑" w:eastAsia="微软雅黑" w:hAnsi="微软雅黑"/>
                <w:szCs w:val="22"/>
              </w:rPr>
              <w:t>熟练</w:t>
            </w:r>
            <w:r w:rsidR="00A23642">
              <w:rPr>
                <w:rFonts w:ascii="微软雅黑" w:eastAsia="微软雅黑" w:hAnsi="微软雅黑" w:hint="eastAsia"/>
                <w:szCs w:val="22"/>
              </w:rPr>
              <w:t xml:space="preserve"> </w:t>
            </w:r>
            <w:r w:rsidR="00A23642">
              <w:rPr>
                <w:rFonts w:ascii="微软雅黑" w:eastAsia="微软雅黑" w:hAnsi="微软雅黑"/>
                <w:szCs w:val="22"/>
              </w:rPr>
              <w:t>3</w:t>
            </w:r>
            <w:r>
              <w:rPr>
                <w:rFonts w:ascii="微软雅黑" w:eastAsia="微软雅黑" w:hAnsi="微软雅黑" w:hint="eastAsia"/>
                <w:szCs w:val="22"/>
              </w:rPr>
              <w:t>）</w:t>
            </w:r>
            <w:r w:rsidRPr="00BE04E8">
              <w:rPr>
                <w:rFonts w:ascii="微软雅黑" w:eastAsia="微软雅黑" w:hAnsi="微软雅黑" w:hint="eastAsia"/>
                <w:szCs w:val="22"/>
              </w:rPr>
              <w:t>价格最优。</w:t>
            </w:r>
          </w:p>
          <w:p w14:paraId="1DB7DEE8" w14:textId="77777777" w:rsidR="00D64FF4" w:rsidRDefault="00D64FF4" w:rsidP="0042498D">
            <w:pPr>
              <w:rPr>
                <w:rFonts w:eastAsia="仿宋"/>
                <w:b/>
                <w:sz w:val="28"/>
              </w:rPr>
            </w:pPr>
          </w:p>
          <w:p w14:paraId="31EF1BCF" w14:textId="77777777" w:rsidR="0042498D" w:rsidRPr="0042498D" w:rsidRDefault="0042498D" w:rsidP="0042498D">
            <w:pPr>
              <w:rPr>
                <w:rFonts w:eastAsia="仿宋"/>
                <w:b/>
                <w:sz w:val="28"/>
              </w:rPr>
            </w:pPr>
            <w:r w:rsidRPr="0042498D">
              <w:rPr>
                <w:rFonts w:eastAsia="仿宋" w:hint="eastAsia"/>
                <w:b/>
                <w:sz w:val="28"/>
              </w:rPr>
              <w:t>业务</w:t>
            </w:r>
            <w:r>
              <w:rPr>
                <w:rFonts w:eastAsia="仿宋"/>
                <w:b/>
                <w:sz w:val="28"/>
              </w:rPr>
              <w:t>B:</w:t>
            </w:r>
            <w:r w:rsidR="00B4059A">
              <w:rPr>
                <w:rFonts w:eastAsia="仿宋" w:hint="eastAsia"/>
                <w:b/>
                <w:sz w:val="28"/>
              </w:rPr>
              <w:t>订单物流</w:t>
            </w:r>
            <w:r w:rsidR="00B4059A">
              <w:rPr>
                <w:rFonts w:eastAsia="仿宋"/>
                <w:b/>
                <w:sz w:val="28"/>
              </w:rPr>
              <w:t>自送</w:t>
            </w:r>
          </w:p>
          <w:p w14:paraId="3D0AB083" w14:textId="77777777" w:rsidR="0042498D" w:rsidRPr="00762CF9" w:rsidRDefault="0042498D" w:rsidP="0042498D">
            <w:pPr>
              <w:ind w:firstLineChars="250" w:firstLine="602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一</w:t>
            </w:r>
            <w:r w:rsidRPr="00762CF9">
              <w:rPr>
                <w:rFonts w:eastAsia="仿宋" w:hint="eastAsia"/>
                <w:b/>
              </w:rPr>
              <w:t>、</w:t>
            </w:r>
            <w:r w:rsidRPr="00647D08">
              <w:rPr>
                <w:rFonts w:eastAsia="仿宋" w:hint="eastAsia"/>
                <w:b/>
              </w:rPr>
              <w:t>项</w:t>
            </w:r>
            <w:r w:rsidRPr="00647D08">
              <w:rPr>
                <w:rFonts w:eastAsia="仿宋"/>
                <w:b/>
              </w:rPr>
              <w:t>目</w:t>
            </w:r>
            <w:r w:rsidRPr="00647D08">
              <w:rPr>
                <w:rFonts w:eastAsia="仿宋" w:hint="eastAsia"/>
                <w:b/>
              </w:rPr>
              <w:t>背景</w:t>
            </w:r>
            <w:r w:rsidRPr="00647D08">
              <w:rPr>
                <w:rFonts w:eastAsia="仿宋"/>
                <w:b/>
              </w:rPr>
              <w:t>介绍</w:t>
            </w:r>
          </w:p>
          <w:p w14:paraId="5E226309" w14:textId="77777777" w:rsidR="0042498D" w:rsidRPr="001A485D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  <w:r w:rsidR="0039094D">
              <w:rPr>
                <w:rFonts w:ascii="微软雅黑" w:eastAsia="微软雅黑" w:hAnsi="微软雅黑" w:hint="eastAsia"/>
                <w:color w:val="000000"/>
                <w:szCs w:val="21"/>
              </w:rPr>
              <w:t>、乙方专门为甲方提供</w:t>
            </w:r>
            <w:r w:rsidR="0039094D">
              <w:rPr>
                <w:rFonts w:ascii="微软雅黑" w:eastAsia="微软雅黑" w:hAnsi="微软雅黑"/>
                <w:color w:val="000000"/>
                <w:szCs w:val="21"/>
              </w:rPr>
              <w:t>金杯车</w:t>
            </w: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租给甲方使用，并提供司机为甲方工作。</w:t>
            </w:r>
          </w:p>
          <w:p w14:paraId="683E3B1D" w14:textId="77777777" w:rsidR="0042498D" w:rsidRPr="001A485D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2、乙方按照甲方的要求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操作</w:t>
            </w: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整个</w:t>
            </w:r>
            <w:r w:rsidR="00B4059A">
              <w:rPr>
                <w:rFonts w:ascii="微软雅黑" w:eastAsia="微软雅黑" w:hAnsi="微软雅黑" w:hint="eastAsia"/>
                <w:color w:val="000000"/>
                <w:szCs w:val="21"/>
              </w:rPr>
              <w:t>京津</w:t>
            </w: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地区的物流自送</w:t>
            </w:r>
            <w:r w:rsidR="00D64FF4">
              <w:rPr>
                <w:rFonts w:ascii="微软雅黑" w:eastAsia="微软雅黑" w:hAnsi="微软雅黑" w:hint="eastAsia"/>
                <w:color w:val="000000"/>
                <w:szCs w:val="21"/>
              </w:rPr>
              <w:t>业务</w:t>
            </w:r>
            <w:r w:rsidR="0039094D">
              <w:rPr>
                <w:rFonts w:ascii="微软雅黑" w:eastAsia="微软雅黑" w:hAnsi="微软雅黑" w:hint="eastAsia"/>
                <w:color w:val="000000"/>
                <w:szCs w:val="21"/>
              </w:rPr>
              <w:t>，金杯车</w:t>
            </w:r>
            <w:r w:rsidR="0039094D">
              <w:rPr>
                <w:rFonts w:ascii="微软雅黑" w:eastAsia="微软雅黑" w:hAnsi="微软雅黑"/>
                <w:color w:val="000000"/>
                <w:szCs w:val="21"/>
              </w:rPr>
              <w:t>每月行驶</w:t>
            </w:r>
            <w:r w:rsidR="0039094D">
              <w:rPr>
                <w:rFonts w:ascii="微软雅黑" w:eastAsia="微软雅黑" w:hAnsi="微软雅黑" w:hint="eastAsia"/>
                <w:color w:val="000000"/>
                <w:szCs w:val="21"/>
              </w:rPr>
              <w:t>4600</w:t>
            </w:r>
            <w:r w:rsidR="0039094D">
              <w:rPr>
                <w:rFonts w:ascii="微软雅黑" w:eastAsia="微软雅黑" w:hAnsi="微软雅黑"/>
                <w:color w:val="000000"/>
                <w:szCs w:val="21"/>
              </w:rPr>
              <w:t>KM</w:t>
            </w:r>
            <w:r w:rsidR="00DC192F">
              <w:rPr>
                <w:rFonts w:ascii="微软雅黑" w:eastAsia="微软雅黑" w:hAnsi="微软雅黑" w:hint="eastAsia"/>
                <w:color w:val="000000"/>
                <w:szCs w:val="21"/>
              </w:rPr>
              <w:t>，</w:t>
            </w:r>
            <w:r w:rsidR="00DC192F">
              <w:rPr>
                <w:rFonts w:ascii="微软雅黑" w:eastAsia="微软雅黑" w:hAnsi="微软雅黑"/>
                <w:color w:val="000000"/>
                <w:szCs w:val="21"/>
              </w:rPr>
              <w:t>货量见</w:t>
            </w:r>
            <w:r w:rsidR="00D64FF4">
              <w:rPr>
                <w:rFonts w:ascii="微软雅黑" w:eastAsia="微软雅黑" w:hAnsi="微软雅黑" w:hint="eastAsia"/>
                <w:color w:val="000000"/>
                <w:szCs w:val="21"/>
              </w:rPr>
              <w:t>明细</w:t>
            </w:r>
            <w:r w:rsidR="00DC192F">
              <w:rPr>
                <w:rFonts w:ascii="微软雅黑" w:eastAsia="微软雅黑" w:hAnsi="微软雅黑"/>
                <w:color w:val="000000"/>
                <w:szCs w:val="21"/>
              </w:rPr>
              <w:t>参考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</w:p>
          <w:p w14:paraId="366EC87D" w14:textId="77777777" w:rsidR="0042498D" w:rsidRPr="001A485D" w:rsidRDefault="0042498D" w:rsidP="0042498D">
            <w:pPr>
              <w:ind w:firstLineChars="200" w:firstLine="48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业务种类的定义：</w:t>
            </w:r>
          </w:p>
          <w:p w14:paraId="530E2E0A" w14:textId="77777777" w:rsidR="0042498D" w:rsidRPr="001A485D" w:rsidRDefault="0042498D" w:rsidP="0042498D">
            <w:pPr>
              <w:ind w:firstLine="36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A</w:t>
            </w: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、物流自送：乙方仓库取货后当日完成投递并收回代收货款。</w:t>
            </w:r>
          </w:p>
          <w:p w14:paraId="62090C2C" w14:textId="77777777" w:rsidR="0042498D" w:rsidRPr="001A485D" w:rsidRDefault="0042498D" w:rsidP="0042498D">
            <w:pPr>
              <w:ind w:firstLine="36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B、普通快件：乙方仓库取货后当日完成投递并收回代收货款。</w:t>
            </w:r>
          </w:p>
          <w:p w14:paraId="1024EC53" w14:textId="77777777" w:rsidR="0042498D" w:rsidRPr="001A485D" w:rsidRDefault="0042498D" w:rsidP="0042498D">
            <w:pPr>
              <w:ind w:firstLine="36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C、上门退货：乙方根据当日甲方客服部或物流的通知，上门为顾客退货，并垫付退货商品货款。</w:t>
            </w:r>
          </w:p>
          <w:p w14:paraId="738AD4B0" w14:textId="77777777" w:rsidR="0042498D" w:rsidRPr="001A485D" w:rsidRDefault="0042498D" w:rsidP="0042498D">
            <w:pPr>
              <w:ind w:firstLine="36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D、上门换货：乙方根据当日甲方客服部或物流的通知，上门为顾客退货，并垫付退货商品货款。</w:t>
            </w:r>
          </w:p>
          <w:p w14:paraId="300E480B" w14:textId="77777777" w:rsidR="0042498D" w:rsidRPr="001A485D" w:rsidRDefault="0042498D" w:rsidP="0042498D">
            <w:pPr>
              <w:ind w:firstLine="36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注：上述业务办理，如遇节假日均依甲方业务需要，按甲方指令办理。</w:t>
            </w:r>
          </w:p>
          <w:p w14:paraId="2EEE9B40" w14:textId="77777777" w:rsidR="0042498D" w:rsidRPr="008A4E36" w:rsidRDefault="0042498D" w:rsidP="0042498D">
            <w:pPr>
              <w:tabs>
                <w:tab w:val="left" w:pos="7125"/>
              </w:tabs>
              <w:ind w:firstLineChars="200" w:firstLine="482"/>
              <w:rPr>
                <w:rFonts w:eastAsia="仿宋"/>
                <w:b/>
              </w:rPr>
            </w:pPr>
            <w:r w:rsidRPr="008A4E36">
              <w:rPr>
                <w:rFonts w:eastAsia="仿宋" w:hint="eastAsia"/>
                <w:b/>
              </w:rPr>
              <w:t>二、</w:t>
            </w:r>
            <w:r w:rsidRPr="008A4E36">
              <w:rPr>
                <w:rFonts w:eastAsia="仿宋"/>
                <w:b/>
              </w:rPr>
              <w:t>业务</w:t>
            </w:r>
            <w:r w:rsidRPr="008A4E36">
              <w:rPr>
                <w:rFonts w:eastAsia="仿宋" w:hint="eastAsia"/>
                <w:b/>
              </w:rPr>
              <w:t>原</w:t>
            </w:r>
            <w:r w:rsidRPr="008A4E36">
              <w:rPr>
                <w:rFonts w:eastAsia="仿宋"/>
                <w:b/>
              </w:rPr>
              <w:t>由</w:t>
            </w:r>
          </w:p>
          <w:p w14:paraId="12C6A425" w14:textId="77777777" w:rsidR="0042498D" w:rsidRPr="001A485D" w:rsidRDefault="0042498D" w:rsidP="0042498D">
            <w:pPr>
              <w:ind w:firstLineChars="200" w:firstLine="48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操作</w:t>
            </w: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团购及加急订单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等</w:t>
            </w: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</w:p>
          <w:p w14:paraId="6993D443" w14:textId="77777777" w:rsidR="0042498D" w:rsidRPr="008A4E36" w:rsidRDefault="0042498D" w:rsidP="0042498D">
            <w:pPr>
              <w:widowControl/>
              <w:ind w:firstLineChars="200" w:firstLine="482"/>
              <w:jc w:val="left"/>
              <w:rPr>
                <w:rFonts w:eastAsia="仿宋"/>
                <w:b/>
              </w:rPr>
            </w:pPr>
            <w:r w:rsidRPr="008A4E36">
              <w:rPr>
                <w:rFonts w:eastAsia="仿宋" w:hint="eastAsia"/>
                <w:b/>
              </w:rPr>
              <w:t>三、业务</w:t>
            </w:r>
            <w:r w:rsidRPr="008A4E36">
              <w:rPr>
                <w:rFonts w:eastAsia="仿宋"/>
                <w:b/>
              </w:rPr>
              <w:t>操作方案</w:t>
            </w:r>
            <w:r w:rsidRPr="008A4E36">
              <w:rPr>
                <w:rFonts w:eastAsia="仿宋" w:hint="eastAsia"/>
                <w:b/>
              </w:rPr>
              <w:t>简</w:t>
            </w:r>
            <w:r w:rsidRPr="008A4E36">
              <w:rPr>
                <w:rFonts w:eastAsia="仿宋"/>
                <w:b/>
              </w:rPr>
              <w:t>述</w:t>
            </w:r>
          </w:p>
          <w:p w14:paraId="674310B7" w14:textId="77777777" w:rsidR="0042498D" w:rsidRPr="001A485D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1、所有操作业务包含装卸，门到门服务。</w:t>
            </w:r>
          </w:p>
          <w:p w14:paraId="12E5186C" w14:textId="77777777" w:rsidR="0042498D" w:rsidRPr="001A485D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2、乙方的工作时间为每天9个小时(含中午1小时休息时间)。每周工作时间为5天，严格按甲方要求时间准时上班，不得迟到，早退（所包金杯人员与车辆必须固定），无条件服从调度安排。</w:t>
            </w:r>
          </w:p>
          <w:p w14:paraId="79E695D6" w14:textId="77777777" w:rsidR="0042498D" w:rsidRPr="001A485D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3、乙方自行承担车辆保险费、保养费、维修费、及其他与工作无关的费用，报价包含油费。</w:t>
            </w:r>
          </w:p>
          <w:p w14:paraId="1E0F3233" w14:textId="77777777" w:rsidR="0042498D" w:rsidRPr="001A485D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4、车辆限号或维修、保养期间，甲方因紧急订单需用车的，乙方应及时给予满足。</w:t>
            </w:r>
          </w:p>
          <w:p w14:paraId="480580F4" w14:textId="77777777" w:rsidR="0042498D" w:rsidRPr="001A485D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1A485D">
              <w:rPr>
                <w:rFonts w:ascii="微软雅黑" w:eastAsia="微软雅黑" w:hAnsi="微软雅黑" w:hint="eastAsia"/>
                <w:color w:val="000000"/>
                <w:szCs w:val="21"/>
              </w:rPr>
              <w:t>5、乙方应确保甲方货品的安全和投递货品时限，检查货品的收寄规格。</w:t>
            </w:r>
          </w:p>
          <w:p w14:paraId="1630F3D9" w14:textId="77777777" w:rsidR="0042498D" w:rsidRDefault="0042498D" w:rsidP="0042498D">
            <w:pPr>
              <w:ind w:firstLineChars="200" w:firstLine="482"/>
              <w:rPr>
                <w:rFonts w:eastAsia="仿宋"/>
                <w:b/>
              </w:rPr>
            </w:pPr>
            <w:r w:rsidRPr="008A4E36">
              <w:rPr>
                <w:rFonts w:eastAsia="仿宋" w:hint="eastAsia"/>
                <w:b/>
              </w:rPr>
              <w:t>四、参考方案</w:t>
            </w:r>
          </w:p>
          <w:p w14:paraId="6F079230" w14:textId="77777777" w:rsidR="0042498D" w:rsidRDefault="0042498D" w:rsidP="0042498D">
            <w:pPr>
              <w:spacing w:line="380" w:lineRule="exact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五</w:t>
            </w:r>
            <w:r w:rsidRPr="008A4E36">
              <w:rPr>
                <w:rFonts w:eastAsia="仿宋" w:hint="eastAsia"/>
                <w:b/>
              </w:rPr>
              <w:t>、招标说明：</w:t>
            </w:r>
          </w:p>
          <w:tbl>
            <w:tblPr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820"/>
              <w:gridCol w:w="1342"/>
              <w:gridCol w:w="992"/>
              <w:gridCol w:w="981"/>
              <w:gridCol w:w="820"/>
              <w:gridCol w:w="2960"/>
            </w:tblGrid>
            <w:tr w:rsidR="00386881" w14:paraId="56E69D8F" w14:textId="77777777" w:rsidTr="00243381">
              <w:trPr>
                <w:trHeight w:val="28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070FE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始发地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BA919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到达地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3026B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车型</w:t>
                  </w:r>
                  <w:r>
                    <w:rPr>
                      <w:rFonts w:ascii="Calibri" w:eastAsia="仿宋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090A6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满载吨位/方</w:t>
                  </w:r>
                  <w:r>
                    <w:rPr>
                      <w:rFonts w:ascii="Calibri" w:eastAsia="仿宋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9F89C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货物类型</w:t>
                  </w:r>
                  <w:r>
                    <w:rPr>
                      <w:rFonts w:ascii="Calibri" w:eastAsia="仿宋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35D61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单价</w:t>
                  </w:r>
                  <w:r>
                    <w:rPr>
                      <w:rFonts w:ascii="Calibri" w:eastAsia="仿宋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20A82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时效（天）</w:t>
                  </w:r>
                  <w:r>
                    <w:rPr>
                      <w:rFonts w:ascii="Calibri" w:eastAsia="仿宋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A06E1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18"/>
                      <w:szCs w:val="18"/>
                    </w:rPr>
                    <w:t>备注</w:t>
                  </w:r>
                  <w:r>
                    <w:rPr>
                      <w:rFonts w:ascii="Calibri" w:eastAsia="仿宋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86881" w14:paraId="6519201A" w14:textId="77777777" w:rsidTr="00243381">
              <w:trPr>
                <w:trHeight w:val="112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75D26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D71B8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05D6F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金杯车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D5100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1吨/3方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9597F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图书/百货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1B3793" w14:textId="1337D5A4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FE576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次日达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2984A" w14:textId="55EF5938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6881" w14:paraId="5B8B3456" w14:textId="77777777" w:rsidTr="00243381">
              <w:trPr>
                <w:trHeight w:val="112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181C1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B89B4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E87E5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03D4D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C7609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9008D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6ED6D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F3E05" w14:textId="5A3E979A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6881" w14:paraId="2A7B7538" w14:textId="77777777" w:rsidTr="00243381">
              <w:trPr>
                <w:trHeight w:val="56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39E03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1999B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5E91D8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DF0B3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7C5B8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8CA49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50CF7" w14:textId="77777777" w:rsidR="00386881" w:rsidRDefault="00386881" w:rsidP="00386881">
                  <w:pPr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F444A" w14:textId="2E4ADC1E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6881" w14:paraId="5716C55F" w14:textId="77777777" w:rsidTr="00243381">
              <w:trPr>
                <w:trHeight w:val="56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CB0DF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A43F2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D96D9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4.2米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0C6F2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2吨/12方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CE9AA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图书/百货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8CD7A1" w14:textId="600BAD26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91029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次日达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DB21C" w14:textId="08EB3754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6881" w14:paraId="1E124D89" w14:textId="77777777" w:rsidTr="00243381">
              <w:trPr>
                <w:trHeight w:val="56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EBF41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BF01D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757A9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5.2米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AC10B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5吨/ 16方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C83E3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图书/百货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BC5A7A" w14:textId="3AFE69F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7F14F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次日达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12843" w14:textId="42B64F7B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6881" w14:paraId="520F0B99" w14:textId="77777777" w:rsidTr="00243381">
              <w:trPr>
                <w:trHeight w:val="56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54747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lastRenderedPageBreak/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C45B5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B2591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6.8米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D0C68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8吨/ 30方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1DEBA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图书/百货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8A6375" w14:textId="4D33F66E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649D6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次日达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B516A" w14:textId="671403D6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6881" w14:paraId="3EC94465" w14:textId="77777777" w:rsidTr="00243381">
              <w:trPr>
                <w:trHeight w:val="56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CE059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7822A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北京/天津/河北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931D6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9.6米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9E1DE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12吨/45方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AD68A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图书/百货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F5649F" w14:textId="5D81C1A9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1DE3C" w14:textId="77777777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18"/>
                      <w:szCs w:val="18"/>
                    </w:rPr>
                    <w:t>次日达</w:t>
                  </w:r>
                  <w:r>
                    <w:rPr>
                      <w:rFonts w:ascii="Calibri" w:eastAsia="仿宋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77FA9" w14:textId="05E42700" w:rsidR="00386881" w:rsidRDefault="00386881" w:rsidP="00386881">
                  <w:pPr>
                    <w:jc w:val="center"/>
                    <w:rPr>
                      <w:rFonts w:ascii="仿宋" w:eastAsia="仿宋" w:hAnsi="仿宋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1B5D71" w14:textId="77777777" w:rsidR="00386881" w:rsidRPr="00386881" w:rsidRDefault="00386881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14:paraId="0D709997" w14:textId="4E756E75" w:rsidR="0042498D" w:rsidRPr="00C97F50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.</w:t>
            </w:r>
            <w:r w:rsidRPr="00C97F50">
              <w:rPr>
                <w:rFonts w:ascii="微软雅黑" w:eastAsia="微软雅黑" w:hAnsi="微软雅黑"/>
                <w:color w:val="000000"/>
                <w:szCs w:val="21"/>
              </w:rPr>
              <w:t xml:space="preserve"> 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报价中包含门到门报价，且含装卸费，全额货险和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%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税金，燃油附加费，工本信息费，送货费，提货费等;</w:t>
            </w:r>
          </w:p>
          <w:p w14:paraId="33C0EBA8" w14:textId="77777777" w:rsidR="0042498D" w:rsidRPr="00C97F50" w:rsidRDefault="0042498D" w:rsidP="0042498D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.</w:t>
            </w:r>
            <w:r w:rsidRPr="00C97F50">
              <w:rPr>
                <w:rFonts w:ascii="微软雅黑" w:eastAsia="微软雅黑" w:hAnsi="微软雅黑"/>
                <w:color w:val="000000"/>
                <w:szCs w:val="21"/>
              </w:rPr>
              <w:t xml:space="preserve"> 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上表中招标线路均采用公路提、送货方式进行门到门运输。</w:t>
            </w:r>
          </w:p>
          <w:p w14:paraId="0B1D4F8C" w14:textId="77777777" w:rsidR="0042498D" w:rsidRPr="00C97F50" w:rsidRDefault="0042498D" w:rsidP="0042498D">
            <w:pPr>
              <w:ind w:left="360" w:hanging="36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3.</w:t>
            </w:r>
            <w:r w:rsidR="00FA7ED8">
              <w:rPr>
                <w:rFonts w:ascii="微软雅黑" w:eastAsia="微软雅黑" w:hAnsi="微软雅黑" w:hint="eastAsia"/>
                <w:color w:val="000000"/>
                <w:szCs w:val="21"/>
              </w:rPr>
              <w:t>当当货物结构为图书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</w:p>
          <w:p w14:paraId="7E815438" w14:textId="77777777" w:rsidR="0042498D" w:rsidRPr="00C97F50" w:rsidRDefault="0042498D" w:rsidP="0042498D">
            <w:pPr>
              <w:ind w:left="360" w:hanging="36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.</w:t>
            </w:r>
            <w:r w:rsidRPr="00C97F50">
              <w:rPr>
                <w:rFonts w:ascii="微软雅黑" w:eastAsia="微软雅黑" w:hAnsi="微软雅黑"/>
                <w:color w:val="000000"/>
                <w:szCs w:val="21"/>
              </w:rPr>
              <w:t xml:space="preserve"> 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承运商需要负责提、派、装、卸、清点货等操作，要安排专人进行货物跟踪。</w:t>
            </w:r>
          </w:p>
          <w:p w14:paraId="4288E88C" w14:textId="77777777" w:rsidR="0042498D" w:rsidRPr="00C97F50" w:rsidRDefault="0042498D" w:rsidP="0042498D">
            <w:pPr>
              <w:ind w:left="360" w:hanging="36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.当当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天津仓提货</w:t>
            </w:r>
            <w:r w:rsidRPr="00C97F50">
              <w:rPr>
                <w:rFonts w:ascii="微软雅黑" w:eastAsia="微软雅黑" w:hAnsi="微软雅黑" w:hint="eastAsia"/>
                <w:color w:val="000000"/>
                <w:szCs w:val="21"/>
              </w:rPr>
              <w:t>地址：</w:t>
            </w:r>
            <w:r w:rsidRPr="00D41270">
              <w:rPr>
                <w:rFonts w:ascii="微软雅黑" w:eastAsia="微软雅黑" w:hAnsi="微软雅黑" w:hint="eastAsia"/>
                <w:color w:val="000000"/>
                <w:szCs w:val="21"/>
              </w:rPr>
              <w:t>天津市武清区大王古庄镇京滨工业园民旺道7号当当仓库。</w:t>
            </w:r>
            <w:r w:rsidRPr="00C97F50">
              <w:rPr>
                <w:rFonts w:ascii="微软雅黑" w:eastAsia="微软雅黑" w:hAnsi="微软雅黑"/>
                <w:color w:val="000000"/>
                <w:szCs w:val="21"/>
              </w:rPr>
              <w:t xml:space="preserve"> </w:t>
            </w:r>
          </w:p>
          <w:p w14:paraId="194E149C" w14:textId="77777777" w:rsidR="0042498D" w:rsidRPr="0042498D" w:rsidRDefault="0042498D" w:rsidP="0042498D">
            <w:pPr>
              <w:rPr>
                <w:rFonts w:eastAsia="仿宋"/>
                <w:b/>
                <w:sz w:val="32"/>
              </w:rPr>
            </w:pPr>
            <w:r w:rsidRPr="0042498D">
              <w:rPr>
                <w:rFonts w:eastAsia="仿宋" w:hint="eastAsia"/>
                <w:b/>
                <w:sz w:val="32"/>
              </w:rPr>
              <w:t>综合</w:t>
            </w:r>
            <w:r w:rsidRPr="0042498D">
              <w:rPr>
                <w:rFonts w:eastAsia="仿宋"/>
                <w:b/>
                <w:sz w:val="32"/>
              </w:rPr>
              <w:t>说明：</w:t>
            </w:r>
          </w:p>
          <w:p w14:paraId="63795EAA" w14:textId="77777777" w:rsidR="0042498D" w:rsidRPr="00762CF9" w:rsidRDefault="0042498D" w:rsidP="0042498D">
            <w:pPr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1</w:t>
            </w:r>
            <w:r>
              <w:rPr>
                <w:rFonts w:eastAsia="仿宋" w:hint="eastAsia"/>
                <w:b/>
              </w:rPr>
              <w:t>、</w:t>
            </w:r>
            <w:r w:rsidRPr="00762CF9">
              <w:rPr>
                <w:rFonts w:eastAsia="仿宋" w:hint="eastAsia"/>
                <w:b/>
              </w:rPr>
              <w:t>考核</w:t>
            </w:r>
            <w:r w:rsidRPr="00762CF9">
              <w:rPr>
                <w:rFonts w:eastAsia="仿宋"/>
                <w:b/>
              </w:rPr>
              <w:t>期限</w:t>
            </w:r>
            <w:r w:rsidRPr="00762CF9">
              <w:rPr>
                <w:rFonts w:eastAsia="仿宋" w:hint="eastAsia"/>
                <w:b/>
              </w:rPr>
              <w:t>及</w:t>
            </w:r>
            <w:r w:rsidRPr="00762CF9">
              <w:rPr>
                <w:rFonts w:eastAsia="仿宋"/>
                <w:b/>
              </w:rPr>
              <w:t>保证金</w:t>
            </w:r>
          </w:p>
          <w:p w14:paraId="4231903A" w14:textId="77777777" w:rsidR="0042498D" w:rsidRPr="00BE04E8" w:rsidRDefault="0042498D" w:rsidP="0042498D">
            <w:pPr>
              <w:ind w:firstLineChars="200" w:firstLine="480"/>
              <w:rPr>
                <w:rFonts w:ascii="微软雅黑" w:eastAsia="微软雅黑" w:hAnsi="微软雅黑"/>
                <w:szCs w:val="22"/>
              </w:rPr>
            </w:pPr>
            <w:r w:rsidRPr="00BE04E8">
              <w:rPr>
                <w:rFonts w:ascii="微软雅黑" w:eastAsia="微软雅黑" w:hAnsi="微软雅黑" w:hint="eastAsia"/>
                <w:szCs w:val="22"/>
              </w:rPr>
              <w:t>1）</w:t>
            </w:r>
            <w:r w:rsidR="006340E4" w:rsidRPr="006340E4">
              <w:rPr>
                <w:rFonts w:ascii="微软雅黑" w:eastAsia="微软雅黑" w:hAnsi="微软雅黑" w:hint="eastAsia"/>
                <w:szCs w:val="22"/>
              </w:rPr>
              <w:t>中标单位一周运作磨合期，每个业务类型记为运输一次，磨合期间绝对准点率不得低于50％，如绝对准点率低于50％甲方有权解除运输协议及扣除运作保证金，运作一周后，开始考核，履行合同考核条令。</w:t>
            </w:r>
          </w:p>
          <w:p w14:paraId="0276CD34" w14:textId="77777777" w:rsidR="0042498D" w:rsidRDefault="0042498D" w:rsidP="0042498D">
            <w:pPr>
              <w:ind w:firstLineChars="200" w:firstLine="480"/>
              <w:rPr>
                <w:rFonts w:eastAsia="仿宋"/>
              </w:rPr>
            </w:pPr>
            <w:r w:rsidRPr="00BE04E8">
              <w:rPr>
                <w:rFonts w:ascii="微软雅黑" w:eastAsia="微软雅黑" w:hAnsi="微软雅黑" w:hint="eastAsia"/>
                <w:szCs w:val="22"/>
              </w:rPr>
              <w:t>2）</w:t>
            </w:r>
            <w:r w:rsidRPr="004271D4">
              <w:rPr>
                <w:rFonts w:eastAsia="仿宋" w:hint="eastAsia"/>
                <w:b/>
                <w:color w:val="FF0000"/>
              </w:rPr>
              <w:t>运作保证金</w:t>
            </w:r>
            <w:r w:rsidR="00B4059A">
              <w:rPr>
                <w:rFonts w:eastAsia="仿宋" w:hint="eastAsia"/>
                <w:b/>
                <w:color w:val="FF0000"/>
              </w:rPr>
              <w:t>：</w:t>
            </w:r>
            <w:r w:rsidR="00B4059A">
              <w:rPr>
                <w:rFonts w:eastAsia="仿宋"/>
                <w:b/>
                <w:color w:val="FF0000"/>
              </w:rPr>
              <w:t>出版社自提</w:t>
            </w:r>
            <w:r>
              <w:rPr>
                <w:rFonts w:eastAsia="仿宋" w:hint="eastAsia"/>
                <w:b/>
                <w:color w:val="FF0000"/>
              </w:rPr>
              <w:t>5</w:t>
            </w:r>
            <w:r w:rsidR="00B4059A">
              <w:rPr>
                <w:rFonts w:eastAsia="仿宋" w:hint="eastAsia"/>
                <w:b/>
                <w:color w:val="FF0000"/>
              </w:rPr>
              <w:t>万</w:t>
            </w:r>
            <w:r w:rsidR="00B4059A">
              <w:rPr>
                <w:rFonts w:eastAsia="仿宋"/>
                <w:b/>
                <w:color w:val="FF0000"/>
              </w:rPr>
              <w:t>、</w:t>
            </w:r>
            <w:r w:rsidR="00B4059A" w:rsidRPr="00B4059A">
              <w:rPr>
                <w:rFonts w:eastAsia="仿宋" w:hint="eastAsia"/>
                <w:b/>
                <w:color w:val="FF0000"/>
              </w:rPr>
              <w:t>订单物流自送</w:t>
            </w:r>
            <w:r w:rsidR="00D64FF4">
              <w:rPr>
                <w:rFonts w:eastAsia="仿宋" w:hint="eastAsia"/>
                <w:b/>
                <w:color w:val="FF0000"/>
              </w:rPr>
              <w:t>1</w:t>
            </w:r>
            <w:r>
              <w:rPr>
                <w:rFonts w:eastAsia="仿宋" w:hint="eastAsia"/>
                <w:b/>
                <w:color w:val="FF0000"/>
              </w:rPr>
              <w:t>万元</w:t>
            </w:r>
            <w:r w:rsidRPr="004271D4">
              <w:rPr>
                <w:rFonts w:eastAsia="仿宋" w:hint="eastAsia"/>
                <w:b/>
                <w:color w:val="FF0000"/>
              </w:rPr>
              <w:t>。</w:t>
            </w:r>
          </w:p>
          <w:p w14:paraId="1145C0D4" w14:textId="7CC4B0C5" w:rsidR="0042498D" w:rsidRPr="0042498D" w:rsidRDefault="0042498D" w:rsidP="00D64FF4">
            <w:pPr>
              <w:ind w:firstLineChars="200" w:firstLine="482"/>
              <w:rPr>
                <w:rFonts w:eastAsia="仿宋"/>
                <w:b/>
                <w:color w:val="FF0000"/>
              </w:rPr>
            </w:pPr>
          </w:p>
        </w:tc>
      </w:tr>
    </w:tbl>
    <w:p w14:paraId="658949B0" w14:textId="77777777" w:rsidR="00E76F84" w:rsidRPr="00EE3064" w:rsidRDefault="00E76F84" w:rsidP="005616C9">
      <w:pPr>
        <w:rPr>
          <w:rFonts w:eastAsia="仿宋"/>
          <w:sz w:val="18"/>
          <w:szCs w:val="18"/>
        </w:rPr>
      </w:pPr>
    </w:p>
    <w:sectPr w:rsidR="00E76F84" w:rsidRPr="00EE3064" w:rsidSect="00DE63D0">
      <w:headerReference w:type="default" r:id="rId7"/>
      <w:footerReference w:type="default" r:id="rId8"/>
      <w:pgSz w:w="11907" w:h="16840" w:code="9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188E" w14:textId="77777777" w:rsidR="0085500C" w:rsidRDefault="0085500C">
      <w:r>
        <w:separator/>
      </w:r>
    </w:p>
  </w:endnote>
  <w:endnote w:type="continuationSeparator" w:id="0">
    <w:p w14:paraId="7B5C3CB6" w14:textId="77777777" w:rsidR="0085500C" w:rsidRDefault="008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AD14" w14:textId="77777777" w:rsidR="00B609E6" w:rsidRPr="00800F7A" w:rsidRDefault="00B609E6" w:rsidP="000A168E">
    <w:pPr>
      <w:jc w:val="center"/>
    </w:pPr>
  </w:p>
  <w:p w14:paraId="7DEDCD13" w14:textId="77777777" w:rsidR="00B609E6" w:rsidRDefault="00B609E6" w:rsidP="00931CB6">
    <w:pPr>
      <w:pStyle w:val="a4"/>
      <w:wordWrap w:val="0"/>
      <w:jc w:val="right"/>
    </w:pPr>
    <w:r w:rsidRPr="00157891">
      <w:rPr>
        <w:rFonts w:hint="eastAsia"/>
        <w:kern w:val="0"/>
        <w:szCs w:val="21"/>
      </w:rPr>
      <w:t>第</w:t>
    </w:r>
    <w:r w:rsidRPr="00157891">
      <w:rPr>
        <w:rFonts w:hint="eastAsia"/>
        <w:kern w:val="0"/>
        <w:szCs w:val="21"/>
      </w:rPr>
      <w:t xml:space="preserve"> </w:t>
    </w:r>
    <w:r w:rsidRPr="00157891">
      <w:rPr>
        <w:kern w:val="0"/>
        <w:szCs w:val="21"/>
      </w:rPr>
      <w:fldChar w:fldCharType="begin"/>
    </w:r>
    <w:r w:rsidRPr="00157891">
      <w:rPr>
        <w:kern w:val="0"/>
        <w:szCs w:val="21"/>
      </w:rPr>
      <w:instrText xml:space="preserve"> PAGE </w:instrText>
    </w:r>
    <w:r w:rsidRPr="00157891">
      <w:rPr>
        <w:kern w:val="0"/>
        <w:szCs w:val="21"/>
      </w:rPr>
      <w:fldChar w:fldCharType="separate"/>
    </w:r>
    <w:r w:rsidR="00052EA5">
      <w:rPr>
        <w:noProof/>
        <w:kern w:val="0"/>
        <w:szCs w:val="21"/>
      </w:rPr>
      <w:t>2</w:t>
    </w:r>
    <w:r w:rsidRPr="00157891">
      <w:rPr>
        <w:kern w:val="0"/>
        <w:szCs w:val="21"/>
      </w:rPr>
      <w:fldChar w:fldCharType="end"/>
    </w:r>
    <w:r w:rsidRPr="00157891">
      <w:rPr>
        <w:rFonts w:hint="eastAsia"/>
        <w:kern w:val="0"/>
        <w:szCs w:val="21"/>
      </w:rPr>
      <w:t xml:space="preserve"> </w:t>
    </w:r>
    <w:r w:rsidRPr="00157891">
      <w:rPr>
        <w:rFonts w:hint="eastAsia"/>
        <w:kern w:val="0"/>
        <w:szCs w:val="21"/>
      </w:rPr>
      <w:t>页</w:t>
    </w:r>
    <w:r w:rsidRPr="00157891">
      <w:rPr>
        <w:rFonts w:hint="eastAsia"/>
        <w:kern w:val="0"/>
        <w:szCs w:val="21"/>
      </w:rPr>
      <w:t xml:space="preserve"> </w:t>
    </w:r>
    <w:r w:rsidRPr="00157891">
      <w:rPr>
        <w:rFonts w:hint="eastAsia"/>
        <w:kern w:val="0"/>
        <w:szCs w:val="21"/>
      </w:rPr>
      <w:t>共</w:t>
    </w:r>
    <w:r w:rsidRPr="00157891">
      <w:rPr>
        <w:rFonts w:hint="eastAsia"/>
        <w:kern w:val="0"/>
        <w:szCs w:val="21"/>
      </w:rPr>
      <w:t xml:space="preserve"> </w:t>
    </w:r>
    <w:r w:rsidRPr="00157891">
      <w:rPr>
        <w:kern w:val="0"/>
        <w:szCs w:val="21"/>
      </w:rPr>
      <w:fldChar w:fldCharType="begin"/>
    </w:r>
    <w:r w:rsidRPr="00157891">
      <w:rPr>
        <w:kern w:val="0"/>
        <w:szCs w:val="21"/>
      </w:rPr>
      <w:instrText xml:space="preserve"> NUMPAGES </w:instrText>
    </w:r>
    <w:r w:rsidRPr="00157891">
      <w:rPr>
        <w:kern w:val="0"/>
        <w:szCs w:val="21"/>
      </w:rPr>
      <w:fldChar w:fldCharType="separate"/>
    </w:r>
    <w:r w:rsidR="00052EA5">
      <w:rPr>
        <w:noProof/>
        <w:kern w:val="0"/>
        <w:szCs w:val="21"/>
      </w:rPr>
      <w:t>7</w:t>
    </w:r>
    <w:r w:rsidRPr="00157891">
      <w:rPr>
        <w:kern w:val="0"/>
        <w:szCs w:val="21"/>
      </w:rPr>
      <w:fldChar w:fldCharType="end"/>
    </w:r>
    <w:r w:rsidRPr="00157891">
      <w:rPr>
        <w:rFonts w:hint="eastAsia"/>
        <w:kern w:val="0"/>
        <w:szCs w:val="21"/>
      </w:rPr>
      <w:t xml:space="preserve"> </w:t>
    </w:r>
    <w:r w:rsidRPr="00157891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D0C7" w14:textId="77777777" w:rsidR="0085500C" w:rsidRDefault="0085500C">
      <w:r>
        <w:separator/>
      </w:r>
    </w:p>
  </w:footnote>
  <w:footnote w:type="continuationSeparator" w:id="0">
    <w:p w14:paraId="3DA1F311" w14:textId="77777777" w:rsidR="0085500C" w:rsidRDefault="0085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4E1B" w14:textId="77777777" w:rsidR="00B609E6" w:rsidRPr="000A168E" w:rsidRDefault="00B609E6" w:rsidP="00BE619B">
    <w:pPr>
      <w:pStyle w:val="a3"/>
      <w:jc w:val="both"/>
    </w:pPr>
    <w:r>
      <w:rPr>
        <w:rFonts w:eastAsia="黑体" w:hint="eastAsia"/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A04"/>
    <w:multiLevelType w:val="multilevel"/>
    <w:tmpl w:val="E86E57DA"/>
    <w:lvl w:ilvl="0">
      <w:start w:val="1"/>
      <w:numFmt w:val="decimal"/>
      <w:lvlText w:val="%1）"/>
      <w:lvlJc w:val="left"/>
      <w:pPr>
        <w:ind w:left="1446" w:hanging="420"/>
      </w:pPr>
      <w:rPr>
        <w:rFonts w:ascii="微软雅黑" w:eastAsia="微软雅黑" w:hAnsi="微软雅黑" w:cs="宋体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FA5763"/>
    <w:multiLevelType w:val="hybridMultilevel"/>
    <w:tmpl w:val="15B40534"/>
    <w:lvl w:ilvl="0" w:tplc="BF606DB4">
      <w:start w:val="1"/>
      <w:numFmt w:val="decimal"/>
      <w:lvlText w:val="%1）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12C418E6"/>
    <w:multiLevelType w:val="multilevel"/>
    <w:tmpl w:val="E86E57DA"/>
    <w:lvl w:ilvl="0">
      <w:start w:val="1"/>
      <w:numFmt w:val="decimal"/>
      <w:lvlText w:val="%1）"/>
      <w:lvlJc w:val="left"/>
      <w:pPr>
        <w:ind w:left="1446" w:hanging="420"/>
      </w:pPr>
      <w:rPr>
        <w:rFonts w:ascii="微软雅黑" w:eastAsia="微软雅黑" w:hAnsi="微软雅黑" w:cs="宋体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AE3FA2"/>
    <w:multiLevelType w:val="hybridMultilevel"/>
    <w:tmpl w:val="E948ED0C"/>
    <w:lvl w:ilvl="0" w:tplc="BB042132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63D76A1D"/>
    <w:multiLevelType w:val="hybridMultilevel"/>
    <w:tmpl w:val="B19ADC88"/>
    <w:lvl w:ilvl="0" w:tplc="E5E65378">
      <w:start w:val="5"/>
      <w:numFmt w:val="decimal"/>
      <w:lvlText w:val="%1、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F2230BA"/>
    <w:multiLevelType w:val="hybridMultilevel"/>
    <w:tmpl w:val="F8964B5A"/>
    <w:lvl w:ilvl="0" w:tplc="1714991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3567" w:hanging="420"/>
      </w:pPr>
    </w:lvl>
    <w:lvl w:ilvl="2" w:tplc="0409001B">
      <w:start w:val="1"/>
      <w:numFmt w:val="lowerRoman"/>
      <w:lvlText w:val="%3."/>
      <w:lvlJc w:val="right"/>
      <w:pPr>
        <w:ind w:left="3987" w:hanging="420"/>
      </w:pPr>
    </w:lvl>
    <w:lvl w:ilvl="3" w:tplc="0409000F">
      <w:start w:val="1"/>
      <w:numFmt w:val="decimal"/>
      <w:lvlText w:val="%4."/>
      <w:lvlJc w:val="left"/>
      <w:pPr>
        <w:ind w:left="4407" w:hanging="420"/>
      </w:pPr>
    </w:lvl>
    <w:lvl w:ilvl="4" w:tplc="04090019">
      <w:start w:val="1"/>
      <w:numFmt w:val="lowerLetter"/>
      <w:lvlText w:val="%5)"/>
      <w:lvlJc w:val="left"/>
      <w:pPr>
        <w:ind w:left="4827" w:hanging="420"/>
      </w:pPr>
    </w:lvl>
    <w:lvl w:ilvl="5" w:tplc="0409001B">
      <w:start w:val="1"/>
      <w:numFmt w:val="lowerRoman"/>
      <w:lvlText w:val="%6."/>
      <w:lvlJc w:val="right"/>
      <w:pPr>
        <w:ind w:left="5247" w:hanging="420"/>
      </w:pPr>
    </w:lvl>
    <w:lvl w:ilvl="6" w:tplc="0409000F">
      <w:start w:val="1"/>
      <w:numFmt w:val="decimal"/>
      <w:lvlText w:val="%7."/>
      <w:lvlJc w:val="left"/>
      <w:pPr>
        <w:ind w:left="5667" w:hanging="420"/>
      </w:pPr>
    </w:lvl>
    <w:lvl w:ilvl="7" w:tplc="04090019">
      <w:start w:val="1"/>
      <w:numFmt w:val="lowerLetter"/>
      <w:lvlText w:val="%8)"/>
      <w:lvlJc w:val="left"/>
      <w:pPr>
        <w:ind w:left="6087" w:hanging="420"/>
      </w:pPr>
    </w:lvl>
    <w:lvl w:ilvl="8" w:tplc="0409001B">
      <w:start w:val="1"/>
      <w:numFmt w:val="lowerRoman"/>
      <w:lvlText w:val="%9."/>
      <w:lvlJc w:val="right"/>
      <w:pPr>
        <w:ind w:left="6507" w:hanging="420"/>
      </w:pPr>
    </w:lvl>
  </w:abstractNum>
  <w:abstractNum w:abstractNumId="6" w15:restartNumberingAfterBreak="0">
    <w:nsid w:val="7EB113A4"/>
    <w:multiLevelType w:val="hybridMultilevel"/>
    <w:tmpl w:val="ABE62D7C"/>
    <w:lvl w:ilvl="0" w:tplc="9ABEDEAA">
      <w:start w:val="5"/>
      <w:numFmt w:val="decimal"/>
      <w:lvlText w:val="%1）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7"/>
    <w:rsid w:val="0000117C"/>
    <w:rsid w:val="000013A2"/>
    <w:rsid w:val="000041C1"/>
    <w:rsid w:val="00006ADA"/>
    <w:rsid w:val="00006F91"/>
    <w:rsid w:val="000078D2"/>
    <w:rsid w:val="00007E84"/>
    <w:rsid w:val="00007E9E"/>
    <w:rsid w:val="00007EFD"/>
    <w:rsid w:val="0001046A"/>
    <w:rsid w:val="00010599"/>
    <w:rsid w:val="00011E6F"/>
    <w:rsid w:val="00011F92"/>
    <w:rsid w:val="00014238"/>
    <w:rsid w:val="0001498F"/>
    <w:rsid w:val="00014B86"/>
    <w:rsid w:val="00015D2C"/>
    <w:rsid w:val="00016A10"/>
    <w:rsid w:val="00016B1F"/>
    <w:rsid w:val="0001707E"/>
    <w:rsid w:val="0001770C"/>
    <w:rsid w:val="00017E68"/>
    <w:rsid w:val="000212DE"/>
    <w:rsid w:val="00021D88"/>
    <w:rsid w:val="0002265A"/>
    <w:rsid w:val="000239A7"/>
    <w:rsid w:val="00023ABA"/>
    <w:rsid w:val="00023B97"/>
    <w:rsid w:val="00025F0F"/>
    <w:rsid w:val="00025F79"/>
    <w:rsid w:val="00026488"/>
    <w:rsid w:val="00030392"/>
    <w:rsid w:val="0003050B"/>
    <w:rsid w:val="0003093D"/>
    <w:rsid w:val="0003139C"/>
    <w:rsid w:val="000325D5"/>
    <w:rsid w:val="00033210"/>
    <w:rsid w:val="000337C3"/>
    <w:rsid w:val="00033AA2"/>
    <w:rsid w:val="0003492C"/>
    <w:rsid w:val="000354A3"/>
    <w:rsid w:val="00036241"/>
    <w:rsid w:val="0003722E"/>
    <w:rsid w:val="00037FBE"/>
    <w:rsid w:val="0004084F"/>
    <w:rsid w:val="000419FD"/>
    <w:rsid w:val="00041B33"/>
    <w:rsid w:val="000424F3"/>
    <w:rsid w:val="00042536"/>
    <w:rsid w:val="00044074"/>
    <w:rsid w:val="0004483A"/>
    <w:rsid w:val="0004487E"/>
    <w:rsid w:val="00044990"/>
    <w:rsid w:val="00045AF4"/>
    <w:rsid w:val="0004707B"/>
    <w:rsid w:val="00047262"/>
    <w:rsid w:val="000477FE"/>
    <w:rsid w:val="00047BFE"/>
    <w:rsid w:val="0005072C"/>
    <w:rsid w:val="00050B8A"/>
    <w:rsid w:val="000511AA"/>
    <w:rsid w:val="00052EA5"/>
    <w:rsid w:val="000531C1"/>
    <w:rsid w:val="00053541"/>
    <w:rsid w:val="00053BB3"/>
    <w:rsid w:val="00054554"/>
    <w:rsid w:val="00054645"/>
    <w:rsid w:val="0005467F"/>
    <w:rsid w:val="00054C39"/>
    <w:rsid w:val="00055CE0"/>
    <w:rsid w:val="00055F1E"/>
    <w:rsid w:val="000560D0"/>
    <w:rsid w:val="000570F4"/>
    <w:rsid w:val="00057D7A"/>
    <w:rsid w:val="0006030F"/>
    <w:rsid w:val="000616DE"/>
    <w:rsid w:val="0006183B"/>
    <w:rsid w:val="00061CAA"/>
    <w:rsid w:val="0006284F"/>
    <w:rsid w:val="00063132"/>
    <w:rsid w:val="0006344D"/>
    <w:rsid w:val="000651C0"/>
    <w:rsid w:val="00065C21"/>
    <w:rsid w:val="00066E76"/>
    <w:rsid w:val="00066FA6"/>
    <w:rsid w:val="00067315"/>
    <w:rsid w:val="0007259F"/>
    <w:rsid w:val="00072BF6"/>
    <w:rsid w:val="000771EB"/>
    <w:rsid w:val="00077F63"/>
    <w:rsid w:val="00082453"/>
    <w:rsid w:val="00082550"/>
    <w:rsid w:val="000827C9"/>
    <w:rsid w:val="00084C9A"/>
    <w:rsid w:val="00086800"/>
    <w:rsid w:val="000871B3"/>
    <w:rsid w:val="00087E6A"/>
    <w:rsid w:val="00091AEC"/>
    <w:rsid w:val="00091DAD"/>
    <w:rsid w:val="00092EB2"/>
    <w:rsid w:val="00093203"/>
    <w:rsid w:val="00094A93"/>
    <w:rsid w:val="000964C4"/>
    <w:rsid w:val="00097219"/>
    <w:rsid w:val="000979A3"/>
    <w:rsid w:val="00097B63"/>
    <w:rsid w:val="000A168E"/>
    <w:rsid w:val="000A1C42"/>
    <w:rsid w:val="000A1C92"/>
    <w:rsid w:val="000A20CC"/>
    <w:rsid w:val="000A20F7"/>
    <w:rsid w:val="000A211A"/>
    <w:rsid w:val="000A38EB"/>
    <w:rsid w:val="000B02FF"/>
    <w:rsid w:val="000B125C"/>
    <w:rsid w:val="000B1A2A"/>
    <w:rsid w:val="000B2BFA"/>
    <w:rsid w:val="000B3532"/>
    <w:rsid w:val="000B3869"/>
    <w:rsid w:val="000B4770"/>
    <w:rsid w:val="000B767D"/>
    <w:rsid w:val="000B7704"/>
    <w:rsid w:val="000B7E03"/>
    <w:rsid w:val="000B7F02"/>
    <w:rsid w:val="000C0F1C"/>
    <w:rsid w:val="000C22EC"/>
    <w:rsid w:val="000C355E"/>
    <w:rsid w:val="000C4B35"/>
    <w:rsid w:val="000C4E47"/>
    <w:rsid w:val="000C549D"/>
    <w:rsid w:val="000C6427"/>
    <w:rsid w:val="000C71C6"/>
    <w:rsid w:val="000C7715"/>
    <w:rsid w:val="000C7AE7"/>
    <w:rsid w:val="000C7B66"/>
    <w:rsid w:val="000C7EDF"/>
    <w:rsid w:val="000D0723"/>
    <w:rsid w:val="000D11AF"/>
    <w:rsid w:val="000D12D6"/>
    <w:rsid w:val="000D316E"/>
    <w:rsid w:val="000D326A"/>
    <w:rsid w:val="000D3AC9"/>
    <w:rsid w:val="000D49FC"/>
    <w:rsid w:val="000D4BEE"/>
    <w:rsid w:val="000D5747"/>
    <w:rsid w:val="000D5D78"/>
    <w:rsid w:val="000D6D1C"/>
    <w:rsid w:val="000D7685"/>
    <w:rsid w:val="000E14B6"/>
    <w:rsid w:val="000E1A91"/>
    <w:rsid w:val="000E24DF"/>
    <w:rsid w:val="000E288C"/>
    <w:rsid w:val="000E3AED"/>
    <w:rsid w:val="000E446C"/>
    <w:rsid w:val="000E4F66"/>
    <w:rsid w:val="000E547D"/>
    <w:rsid w:val="000E6A65"/>
    <w:rsid w:val="000E6B79"/>
    <w:rsid w:val="000E6B84"/>
    <w:rsid w:val="000E7A98"/>
    <w:rsid w:val="000F0707"/>
    <w:rsid w:val="000F15B4"/>
    <w:rsid w:val="000F19FF"/>
    <w:rsid w:val="000F32F2"/>
    <w:rsid w:val="000F34EF"/>
    <w:rsid w:val="000F49D1"/>
    <w:rsid w:val="000F68B4"/>
    <w:rsid w:val="000F7610"/>
    <w:rsid w:val="000F7931"/>
    <w:rsid w:val="00100B22"/>
    <w:rsid w:val="001018FA"/>
    <w:rsid w:val="00101CD4"/>
    <w:rsid w:val="00105C6B"/>
    <w:rsid w:val="00105C81"/>
    <w:rsid w:val="00106B5D"/>
    <w:rsid w:val="001074C5"/>
    <w:rsid w:val="00110E30"/>
    <w:rsid w:val="0011121C"/>
    <w:rsid w:val="00111D61"/>
    <w:rsid w:val="00111F7C"/>
    <w:rsid w:val="00112FDC"/>
    <w:rsid w:val="001131B0"/>
    <w:rsid w:val="001138DC"/>
    <w:rsid w:val="00113EC4"/>
    <w:rsid w:val="001145FE"/>
    <w:rsid w:val="00114639"/>
    <w:rsid w:val="001146F5"/>
    <w:rsid w:val="00114B6B"/>
    <w:rsid w:val="0011598B"/>
    <w:rsid w:val="00115DAA"/>
    <w:rsid w:val="00116735"/>
    <w:rsid w:val="00116B60"/>
    <w:rsid w:val="00116BA3"/>
    <w:rsid w:val="00116BC9"/>
    <w:rsid w:val="0011721C"/>
    <w:rsid w:val="00120915"/>
    <w:rsid w:val="00121229"/>
    <w:rsid w:val="001217B9"/>
    <w:rsid w:val="001217E1"/>
    <w:rsid w:val="00123709"/>
    <w:rsid w:val="0012481F"/>
    <w:rsid w:val="00124BEC"/>
    <w:rsid w:val="00124D11"/>
    <w:rsid w:val="001256DD"/>
    <w:rsid w:val="00130420"/>
    <w:rsid w:val="0013079F"/>
    <w:rsid w:val="0013195A"/>
    <w:rsid w:val="001325AF"/>
    <w:rsid w:val="00132F38"/>
    <w:rsid w:val="00133061"/>
    <w:rsid w:val="001330FD"/>
    <w:rsid w:val="00133372"/>
    <w:rsid w:val="0013398E"/>
    <w:rsid w:val="00134856"/>
    <w:rsid w:val="00134C9A"/>
    <w:rsid w:val="00136C32"/>
    <w:rsid w:val="0013777B"/>
    <w:rsid w:val="00137BDE"/>
    <w:rsid w:val="00137FCD"/>
    <w:rsid w:val="001427AB"/>
    <w:rsid w:val="00142BBB"/>
    <w:rsid w:val="00143F90"/>
    <w:rsid w:val="0014497E"/>
    <w:rsid w:val="00144E69"/>
    <w:rsid w:val="00145211"/>
    <w:rsid w:val="00145330"/>
    <w:rsid w:val="00145864"/>
    <w:rsid w:val="00145ADA"/>
    <w:rsid w:val="00145D9B"/>
    <w:rsid w:val="0014699E"/>
    <w:rsid w:val="00147448"/>
    <w:rsid w:val="00147B7A"/>
    <w:rsid w:val="00150172"/>
    <w:rsid w:val="00150CA8"/>
    <w:rsid w:val="00151E7B"/>
    <w:rsid w:val="00152D35"/>
    <w:rsid w:val="00152E71"/>
    <w:rsid w:val="0015326D"/>
    <w:rsid w:val="00153B41"/>
    <w:rsid w:val="00154376"/>
    <w:rsid w:val="00157891"/>
    <w:rsid w:val="00157CD2"/>
    <w:rsid w:val="001603FE"/>
    <w:rsid w:val="00161E22"/>
    <w:rsid w:val="0016387E"/>
    <w:rsid w:val="00164AA2"/>
    <w:rsid w:val="00164B3E"/>
    <w:rsid w:val="00165735"/>
    <w:rsid w:val="00165F6A"/>
    <w:rsid w:val="00166166"/>
    <w:rsid w:val="00166632"/>
    <w:rsid w:val="001666A9"/>
    <w:rsid w:val="00166DA1"/>
    <w:rsid w:val="00167C83"/>
    <w:rsid w:val="00172183"/>
    <w:rsid w:val="001729E2"/>
    <w:rsid w:val="00173D58"/>
    <w:rsid w:val="001743C2"/>
    <w:rsid w:val="001745AE"/>
    <w:rsid w:val="00174A12"/>
    <w:rsid w:val="00176A2A"/>
    <w:rsid w:val="00177044"/>
    <w:rsid w:val="001777D9"/>
    <w:rsid w:val="00177B9E"/>
    <w:rsid w:val="00177CB6"/>
    <w:rsid w:val="00180ADF"/>
    <w:rsid w:val="0018101D"/>
    <w:rsid w:val="00182E92"/>
    <w:rsid w:val="00184240"/>
    <w:rsid w:val="00184D39"/>
    <w:rsid w:val="001857E7"/>
    <w:rsid w:val="00186038"/>
    <w:rsid w:val="00186829"/>
    <w:rsid w:val="001878E3"/>
    <w:rsid w:val="00187C3B"/>
    <w:rsid w:val="00191F67"/>
    <w:rsid w:val="00192D28"/>
    <w:rsid w:val="0019334C"/>
    <w:rsid w:val="00195F58"/>
    <w:rsid w:val="00197A82"/>
    <w:rsid w:val="00197F37"/>
    <w:rsid w:val="001A08E0"/>
    <w:rsid w:val="001A1462"/>
    <w:rsid w:val="001A17CF"/>
    <w:rsid w:val="001A41D1"/>
    <w:rsid w:val="001A51D0"/>
    <w:rsid w:val="001A528B"/>
    <w:rsid w:val="001A5888"/>
    <w:rsid w:val="001A6CD5"/>
    <w:rsid w:val="001A7C91"/>
    <w:rsid w:val="001A7FD1"/>
    <w:rsid w:val="001B0C6A"/>
    <w:rsid w:val="001B1419"/>
    <w:rsid w:val="001B1AAB"/>
    <w:rsid w:val="001B21AA"/>
    <w:rsid w:val="001B260C"/>
    <w:rsid w:val="001B2C9B"/>
    <w:rsid w:val="001B3CFF"/>
    <w:rsid w:val="001B3D75"/>
    <w:rsid w:val="001B4012"/>
    <w:rsid w:val="001B59D1"/>
    <w:rsid w:val="001B5C28"/>
    <w:rsid w:val="001B6525"/>
    <w:rsid w:val="001B6F18"/>
    <w:rsid w:val="001B7B62"/>
    <w:rsid w:val="001C0020"/>
    <w:rsid w:val="001C00F2"/>
    <w:rsid w:val="001C0884"/>
    <w:rsid w:val="001C333F"/>
    <w:rsid w:val="001C4D5E"/>
    <w:rsid w:val="001C529E"/>
    <w:rsid w:val="001C552C"/>
    <w:rsid w:val="001C6B88"/>
    <w:rsid w:val="001C7518"/>
    <w:rsid w:val="001C78EE"/>
    <w:rsid w:val="001D1021"/>
    <w:rsid w:val="001D10A7"/>
    <w:rsid w:val="001D1204"/>
    <w:rsid w:val="001D256C"/>
    <w:rsid w:val="001D26E7"/>
    <w:rsid w:val="001D3094"/>
    <w:rsid w:val="001D31E9"/>
    <w:rsid w:val="001D355A"/>
    <w:rsid w:val="001D3D34"/>
    <w:rsid w:val="001D4B9E"/>
    <w:rsid w:val="001D6ACB"/>
    <w:rsid w:val="001D7583"/>
    <w:rsid w:val="001E161F"/>
    <w:rsid w:val="001E224C"/>
    <w:rsid w:val="001E302F"/>
    <w:rsid w:val="001E36FC"/>
    <w:rsid w:val="001E37E1"/>
    <w:rsid w:val="001E40EC"/>
    <w:rsid w:val="001E491A"/>
    <w:rsid w:val="001E4B13"/>
    <w:rsid w:val="001E7E15"/>
    <w:rsid w:val="001F24E6"/>
    <w:rsid w:val="001F291B"/>
    <w:rsid w:val="001F2AD9"/>
    <w:rsid w:val="001F31CB"/>
    <w:rsid w:val="001F3757"/>
    <w:rsid w:val="001F468E"/>
    <w:rsid w:val="001F5222"/>
    <w:rsid w:val="001F61C0"/>
    <w:rsid w:val="001F62CD"/>
    <w:rsid w:val="001F6C9B"/>
    <w:rsid w:val="001F7D2B"/>
    <w:rsid w:val="00201242"/>
    <w:rsid w:val="00203409"/>
    <w:rsid w:val="002034C7"/>
    <w:rsid w:val="00203771"/>
    <w:rsid w:val="00203F84"/>
    <w:rsid w:val="00205A52"/>
    <w:rsid w:val="00210354"/>
    <w:rsid w:val="002108B2"/>
    <w:rsid w:val="0021172C"/>
    <w:rsid w:val="0021257C"/>
    <w:rsid w:val="00212966"/>
    <w:rsid w:val="002153D9"/>
    <w:rsid w:val="0021542D"/>
    <w:rsid w:val="0021574D"/>
    <w:rsid w:val="002157CC"/>
    <w:rsid w:val="00215939"/>
    <w:rsid w:val="00215B35"/>
    <w:rsid w:val="00216AD6"/>
    <w:rsid w:val="00216B45"/>
    <w:rsid w:val="00216C76"/>
    <w:rsid w:val="00217991"/>
    <w:rsid w:val="00217AC1"/>
    <w:rsid w:val="00220640"/>
    <w:rsid w:val="0022179C"/>
    <w:rsid w:val="0022286A"/>
    <w:rsid w:val="00224100"/>
    <w:rsid w:val="0022513E"/>
    <w:rsid w:val="0022530D"/>
    <w:rsid w:val="0022604A"/>
    <w:rsid w:val="00227221"/>
    <w:rsid w:val="00227D82"/>
    <w:rsid w:val="00230308"/>
    <w:rsid w:val="00230DAC"/>
    <w:rsid w:val="00231CB4"/>
    <w:rsid w:val="00232BE2"/>
    <w:rsid w:val="00232CA3"/>
    <w:rsid w:val="00235D1C"/>
    <w:rsid w:val="00235E1F"/>
    <w:rsid w:val="002364BD"/>
    <w:rsid w:val="002379BD"/>
    <w:rsid w:val="00237C6B"/>
    <w:rsid w:val="00237E61"/>
    <w:rsid w:val="00237EBF"/>
    <w:rsid w:val="00240E3A"/>
    <w:rsid w:val="00240FB2"/>
    <w:rsid w:val="0024108B"/>
    <w:rsid w:val="00241DFC"/>
    <w:rsid w:val="00241F75"/>
    <w:rsid w:val="00243381"/>
    <w:rsid w:val="00243CEE"/>
    <w:rsid w:val="00244A65"/>
    <w:rsid w:val="00245634"/>
    <w:rsid w:val="00245BE6"/>
    <w:rsid w:val="00247F60"/>
    <w:rsid w:val="0025028D"/>
    <w:rsid w:val="00250740"/>
    <w:rsid w:val="00250DC1"/>
    <w:rsid w:val="00250E1C"/>
    <w:rsid w:val="00252598"/>
    <w:rsid w:val="002539D2"/>
    <w:rsid w:val="00254ACE"/>
    <w:rsid w:val="002552A2"/>
    <w:rsid w:val="00256C7B"/>
    <w:rsid w:val="0025798D"/>
    <w:rsid w:val="002601FD"/>
    <w:rsid w:val="00260ABA"/>
    <w:rsid w:val="0026111D"/>
    <w:rsid w:val="002612E6"/>
    <w:rsid w:val="002614DE"/>
    <w:rsid w:val="002619A7"/>
    <w:rsid w:val="00261AFE"/>
    <w:rsid w:val="00261B04"/>
    <w:rsid w:val="00261DDB"/>
    <w:rsid w:val="00262A7D"/>
    <w:rsid w:val="0026352C"/>
    <w:rsid w:val="00263C7D"/>
    <w:rsid w:val="00265B10"/>
    <w:rsid w:val="00265B62"/>
    <w:rsid w:val="00271135"/>
    <w:rsid w:val="00271EB6"/>
    <w:rsid w:val="00272290"/>
    <w:rsid w:val="00272518"/>
    <w:rsid w:val="00272A33"/>
    <w:rsid w:val="00272CEE"/>
    <w:rsid w:val="002752DC"/>
    <w:rsid w:val="00275857"/>
    <w:rsid w:val="0027620C"/>
    <w:rsid w:val="00276BF1"/>
    <w:rsid w:val="00276ECE"/>
    <w:rsid w:val="00277767"/>
    <w:rsid w:val="00277835"/>
    <w:rsid w:val="00277BE8"/>
    <w:rsid w:val="0028099B"/>
    <w:rsid w:val="0028241F"/>
    <w:rsid w:val="00282718"/>
    <w:rsid w:val="00283228"/>
    <w:rsid w:val="0028372E"/>
    <w:rsid w:val="002852C0"/>
    <w:rsid w:val="00285625"/>
    <w:rsid w:val="00290070"/>
    <w:rsid w:val="00290108"/>
    <w:rsid w:val="00290582"/>
    <w:rsid w:val="002906EC"/>
    <w:rsid w:val="002908A1"/>
    <w:rsid w:val="00292861"/>
    <w:rsid w:val="002928C4"/>
    <w:rsid w:val="0029331B"/>
    <w:rsid w:val="00293AF9"/>
    <w:rsid w:val="00293C8E"/>
    <w:rsid w:val="002944A2"/>
    <w:rsid w:val="002945CB"/>
    <w:rsid w:val="0029722C"/>
    <w:rsid w:val="00297306"/>
    <w:rsid w:val="0029747E"/>
    <w:rsid w:val="002A0CFF"/>
    <w:rsid w:val="002A34A0"/>
    <w:rsid w:val="002A3835"/>
    <w:rsid w:val="002A4532"/>
    <w:rsid w:val="002A7039"/>
    <w:rsid w:val="002A74D2"/>
    <w:rsid w:val="002B0459"/>
    <w:rsid w:val="002B16A3"/>
    <w:rsid w:val="002B246D"/>
    <w:rsid w:val="002B54B8"/>
    <w:rsid w:val="002B5B49"/>
    <w:rsid w:val="002B6193"/>
    <w:rsid w:val="002B72FF"/>
    <w:rsid w:val="002C0BC2"/>
    <w:rsid w:val="002C17FD"/>
    <w:rsid w:val="002C24D8"/>
    <w:rsid w:val="002C4359"/>
    <w:rsid w:val="002C4FD9"/>
    <w:rsid w:val="002C5253"/>
    <w:rsid w:val="002C57E4"/>
    <w:rsid w:val="002C6189"/>
    <w:rsid w:val="002C6791"/>
    <w:rsid w:val="002C77D8"/>
    <w:rsid w:val="002D0098"/>
    <w:rsid w:val="002D00EC"/>
    <w:rsid w:val="002D018D"/>
    <w:rsid w:val="002D0193"/>
    <w:rsid w:val="002D1693"/>
    <w:rsid w:val="002D2840"/>
    <w:rsid w:val="002D3D05"/>
    <w:rsid w:val="002D4556"/>
    <w:rsid w:val="002D5A30"/>
    <w:rsid w:val="002D6033"/>
    <w:rsid w:val="002D62EC"/>
    <w:rsid w:val="002D6FDC"/>
    <w:rsid w:val="002E146F"/>
    <w:rsid w:val="002E24A8"/>
    <w:rsid w:val="002E29A4"/>
    <w:rsid w:val="002E2C2B"/>
    <w:rsid w:val="002E2F93"/>
    <w:rsid w:val="002E3B26"/>
    <w:rsid w:val="002E3D26"/>
    <w:rsid w:val="002E4157"/>
    <w:rsid w:val="002E47A2"/>
    <w:rsid w:val="002E5037"/>
    <w:rsid w:val="002E53C2"/>
    <w:rsid w:val="002E5E9B"/>
    <w:rsid w:val="002E6BE6"/>
    <w:rsid w:val="002E7511"/>
    <w:rsid w:val="002F0C62"/>
    <w:rsid w:val="002F127C"/>
    <w:rsid w:val="002F1FCC"/>
    <w:rsid w:val="002F306E"/>
    <w:rsid w:val="002F4172"/>
    <w:rsid w:val="002F457A"/>
    <w:rsid w:val="002F5BD5"/>
    <w:rsid w:val="002F6ABA"/>
    <w:rsid w:val="002F6D0C"/>
    <w:rsid w:val="002F6F3D"/>
    <w:rsid w:val="002F721E"/>
    <w:rsid w:val="00300540"/>
    <w:rsid w:val="003026E1"/>
    <w:rsid w:val="0030318B"/>
    <w:rsid w:val="003034B5"/>
    <w:rsid w:val="00303B2E"/>
    <w:rsid w:val="00303B40"/>
    <w:rsid w:val="00303F7A"/>
    <w:rsid w:val="0030416C"/>
    <w:rsid w:val="00304481"/>
    <w:rsid w:val="00304569"/>
    <w:rsid w:val="0030476C"/>
    <w:rsid w:val="00304B2B"/>
    <w:rsid w:val="003108B7"/>
    <w:rsid w:val="00310BAE"/>
    <w:rsid w:val="003115AA"/>
    <w:rsid w:val="003116E2"/>
    <w:rsid w:val="00311AF3"/>
    <w:rsid w:val="00311F08"/>
    <w:rsid w:val="0031326E"/>
    <w:rsid w:val="00313C3E"/>
    <w:rsid w:val="00314056"/>
    <w:rsid w:val="00315659"/>
    <w:rsid w:val="003158B3"/>
    <w:rsid w:val="00315F60"/>
    <w:rsid w:val="003168A5"/>
    <w:rsid w:val="00317788"/>
    <w:rsid w:val="0032091C"/>
    <w:rsid w:val="00320C25"/>
    <w:rsid w:val="00321729"/>
    <w:rsid w:val="00321C96"/>
    <w:rsid w:val="00325F6C"/>
    <w:rsid w:val="00326AAB"/>
    <w:rsid w:val="00326F1F"/>
    <w:rsid w:val="003310FE"/>
    <w:rsid w:val="003322D9"/>
    <w:rsid w:val="00332B2D"/>
    <w:rsid w:val="00334188"/>
    <w:rsid w:val="003343D1"/>
    <w:rsid w:val="0033446C"/>
    <w:rsid w:val="003354EC"/>
    <w:rsid w:val="00335F38"/>
    <w:rsid w:val="00340056"/>
    <w:rsid w:val="00340113"/>
    <w:rsid w:val="00340A20"/>
    <w:rsid w:val="003414B0"/>
    <w:rsid w:val="00343225"/>
    <w:rsid w:val="00343FA0"/>
    <w:rsid w:val="003454FA"/>
    <w:rsid w:val="0035065C"/>
    <w:rsid w:val="00350B18"/>
    <w:rsid w:val="003513F0"/>
    <w:rsid w:val="00353165"/>
    <w:rsid w:val="003553B8"/>
    <w:rsid w:val="00355574"/>
    <w:rsid w:val="003556FF"/>
    <w:rsid w:val="003561A0"/>
    <w:rsid w:val="00356DBE"/>
    <w:rsid w:val="00356FA7"/>
    <w:rsid w:val="00357057"/>
    <w:rsid w:val="003603E3"/>
    <w:rsid w:val="00360F98"/>
    <w:rsid w:val="003615DF"/>
    <w:rsid w:val="0036243F"/>
    <w:rsid w:val="0036278A"/>
    <w:rsid w:val="003636A2"/>
    <w:rsid w:val="0036466E"/>
    <w:rsid w:val="003648D6"/>
    <w:rsid w:val="00364A22"/>
    <w:rsid w:val="003652B7"/>
    <w:rsid w:val="00365989"/>
    <w:rsid w:val="00365EA7"/>
    <w:rsid w:val="00366500"/>
    <w:rsid w:val="00366D7E"/>
    <w:rsid w:val="00367132"/>
    <w:rsid w:val="0036726A"/>
    <w:rsid w:val="00367336"/>
    <w:rsid w:val="00367CCD"/>
    <w:rsid w:val="00370F15"/>
    <w:rsid w:val="0037124F"/>
    <w:rsid w:val="00372C40"/>
    <w:rsid w:val="00375B20"/>
    <w:rsid w:val="0037672D"/>
    <w:rsid w:val="00376A6E"/>
    <w:rsid w:val="003774FA"/>
    <w:rsid w:val="003804E0"/>
    <w:rsid w:val="0038080D"/>
    <w:rsid w:val="00380F41"/>
    <w:rsid w:val="003810C6"/>
    <w:rsid w:val="00382A55"/>
    <w:rsid w:val="00383158"/>
    <w:rsid w:val="003831D9"/>
    <w:rsid w:val="00383C4E"/>
    <w:rsid w:val="00384BB9"/>
    <w:rsid w:val="00385DB1"/>
    <w:rsid w:val="003864C1"/>
    <w:rsid w:val="003866C1"/>
    <w:rsid w:val="00386881"/>
    <w:rsid w:val="00386D11"/>
    <w:rsid w:val="00386D87"/>
    <w:rsid w:val="00386EFE"/>
    <w:rsid w:val="00387590"/>
    <w:rsid w:val="003875E8"/>
    <w:rsid w:val="00387C6F"/>
    <w:rsid w:val="00390627"/>
    <w:rsid w:val="0039094D"/>
    <w:rsid w:val="00390E02"/>
    <w:rsid w:val="003929F7"/>
    <w:rsid w:val="00393FDA"/>
    <w:rsid w:val="00394BFA"/>
    <w:rsid w:val="00394FE4"/>
    <w:rsid w:val="003959A5"/>
    <w:rsid w:val="0039653C"/>
    <w:rsid w:val="00396C77"/>
    <w:rsid w:val="00397245"/>
    <w:rsid w:val="00397928"/>
    <w:rsid w:val="003A121E"/>
    <w:rsid w:val="003A159F"/>
    <w:rsid w:val="003A2240"/>
    <w:rsid w:val="003A2AA0"/>
    <w:rsid w:val="003A2B19"/>
    <w:rsid w:val="003A2FA7"/>
    <w:rsid w:val="003A5D8F"/>
    <w:rsid w:val="003A697D"/>
    <w:rsid w:val="003A6E9A"/>
    <w:rsid w:val="003A76A2"/>
    <w:rsid w:val="003B06EC"/>
    <w:rsid w:val="003B1E59"/>
    <w:rsid w:val="003B2E55"/>
    <w:rsid w:val="003B3205"/>
    <w:rsid w:val="003B45A8"/>
    <w:rsid w:val="003B4AFA"/>
    <w:rsid w:val="003B4C96"/>
    <w:rsid w:val="003B5092"/>
    <w:rsid w:val="003B559C"/>
    <w:rsid w:val="003B7DBE"/>
    <w:rsid w:val="003C03CC"/>
    <w:rsid w:val="003C0EFE"/>
    <w:rsid w:val="003C11A5"/>
    <w:rsid w:val="003C1B02"/>
    <w:rsid w:val="003C1D82"/>
    <w:rsid w:val="003C3131"/>
    <w:rsid w:val="003C4F8A"/>
    <w:rsid w:val="003C5910"/>
    <w:rsid w:val="003C5CB7"/>
    <w:rsid w:val="003C6A00"/>
    <w:rsid w:val="003C76D7"/>
    <w:rsid w:val="003D1201"/>
    <w:rsid w:val="003D2A52"/>
    <w:rsid w:val="003D30E7"/>
    <w:rsid w:val="003D42FE"/>
    <w:rsid w:val="003D4486"/>
    <w:rsid w:val="003D4B0B"/>
    <w:rsid w:val="003D57CC"/>
    <w:rsid w:val="003D59A2"/>
    <w:rsid w:val="003D7958"/>
    <w:rsid w:val="003E0964"/>
    <w:rsid w:val="003E43D3"/>
    <w:rsid w:val="003E4420"/>
    <w:rsid w:val="003E4C5D"/>
    <w:rsid w:val="003E592A"/>
    <w:rsid w:val="003E5B63"/>
    <w:rsid w:val="003E5DD3"/>
    <w:rsid w:val="003E5F03"/>
    <w:rsid w:val="003E749A"/>
    <w:rsid w:val="003F11E1"/>
    <w:rsid w:val="003F1885"/>
    <w:rsid w:val="003F2DE2"/>
    <w:rsid w:val="003F57ED"/>
    <w:rsid w:val="003F632D"/>
    <w:rsid w:val="003F6C7E"/>
    <w:rsid w:val="00400070"/>
    <w:rsid w:val="00400178"/>
    <w:rsid w:val="004030FA"/>
    <w:rsid w:val="00404338"/>
    <w:rsid w:val="00405D9D"/>
    <w:rsid w:val="0040648C"/>
    <w:rsid w:val="00406DDE"/>
    <w:rsid w:val="00406E90"/>
    <w:rsid w:val="004100DC"/>
    <w:rsid w:val="00412683"/>
    <w:rsid w:val="00412B66"/>
    <w:rsid w:val="00412B8A"/>
    <w:rsid w:val="00412EDD"/>
    <w:rsid w:val="00413DD8"/>
    <w:rsid w:val="00414EAB"/>
    <w:rsid w:val="00415218"/>
    <w:rsid w:val="0041578A"/>
    <w:rsid w:val="00415F0D"/>
    <w:rsid w:val="00416822"/>
    <w:rsid w:val="00416EE9"/>
    <w:rsid w:val="00416FA3"/>
    <w:rsid w:val="00417E4D"/>
    <w:rsid w:val="00420499"/>
    <w:rsid w:val="00420502"/>
    <w:rsid w:val="00420A3D"/>
    <w:rsid w:val="00420DB1"/>
    <w:rsid w:val="00421728"/>
    <w:rsid w:val="00421B9F"/>
    <w:rsid w:val="00422B77"/>
    <w:rsid w:val="00424237"/>
    <w:rsid w:val="0042498D"/>
    <w:rsid w:val="0042535E"/>
    <w:rsid w:val="00425D95"/>
    <w:rsid w:val="00426D5E"/>
    <w:rsid w:val="00426FAB"/>
    <w:rsid w:val="00430703"/>
    <w:rsid w:val="00430DCE"/>
    <w:rsid w:val="00431FED"/>
    <w:rsid w:val="00432D12"/>
    <w:rsid w:val="00433BAA"/>
    <w:rsid w:val="00433E1D"/>
    <w:rsid w:val="00434142"/>
    <w:rsid w:val="004342C7"/>
    <w:rsid w:val="00434A86"/>
    <w:rsid w:val="004351DE"/>
    <w:rsid w:val="00435AFD"/>
    <w:rsid w:val="00435F97"/>
    <w:rsid w:val="004360B2"/>
    <w:rsid w:val="004368AD"/>
    <w:rsid w:val="00437737"/>
    <w:rsid w:val="00437BFD"/>
    <w:rsid w:val="0044355D"/>
    <w:rsid w:val="00443691"/>
    <w:rsid w:val="0044460E"/>
    <w:rsid w:val="00444DD7"/>
    <w:rsid w:val="00446E90"/>
    <w:rsid w:val="0044708C"/>
    <w:rsid w:val="004479DC"/>
    <w:rsid w:val="00447E0C"/>
    <w:rsid w:val="004501D1"/>
    <w:rsid w:val="00451343"/>
    <w:rsid w:val="00451C0E"/>
    <w:rsid w:val="0045227E"/>
    <w:rsid w:val="004525DC"/>
    <w:rsid w:val="00452C94"/>
    <w:rsid w:val="004542CF"/>
    <w:rsid w:val="00454FA0"/>
    <w:rsid w:val="00456383"/>
    <w:rsid w:val="00456A20"/>
    <w:rsid w:val="00457127"/>
    <w:rsid w:val="0045720E"/>
    <w:rsid w:val="00457750"/>
    <w:rsid w:val="00460C00"/>
    <w:rsid w:val="00460EFA"/>
    <w:rsid w:val="00462216"/>
    <w:rsid w:val="004622F3"/>
    <w:rsid w:val="004623C6"/>
    <w:rsid w:val="00462503"/>
    <w:rsid w:val="0046286C"/>
    <w:rsid w:val="00465837"/>
    <w:rsid w:val="0046595D"/>
    <w:rsid w:val="00465E92"/>
    <w:rsid w:val="00467597"/>
    <w:rsid w:val="00467E2D"/>
    <w:rsid w:val="00470740"/>
    <w:rsid w:val="00470762"/>
    <w:rsid w:val="00470C6A"/>
    <w:rsid w:val="004732E9"/>
    <w:rsid w:val="0047453A"/>
    <w:rsid w:val="004755CF"/>
    <w:rsid w:val="00476334"/>
    <w:rsid w:val="004808CC"/>
    <w:rsid w:val="00480A99"/>
    <w:rsid w:val="004818EE"/>
    <w:rsid w:val="00481901"/>
    <w:rsid w:val="004829B8"/>
    <w:rsid w:val="00482B7A"/>
    <w:rsid w:val="00482DE6"/>
    <w:rsid w:val="0048352F"/>
    <w:rsid w:val="004839CD"/>
    <w:rsid w:val="00483CDC"/>
    <w:rsid w:val="0048551D"/>
    <w:rsid w:val="00485605"/>
    <w:rsid w:val="004862DA"/>
    <w:rsid w:val="0048769C"/>
    <w:rsid w:val="004877A4"/>
    <w:rsid w:val="00490EA9"/>
    <w:rsid w:val="00491686"/>
    <w:rsid w:val="00491973"/>
    <w:rsid w:val="00491A5A"/>
    <w:rsid w:val="00491B17"/>
    <w:rsid w:val="00492939"/>
    <w:rsid w:val="00493827"/>
    <w:rsid w:val="004945E5"/>
    <w:rsid w:val="0049608D"/>
    <w:rsid w:val="0049665E"/>
    <w:rsid w:val="00496C98"/>
    <w:rsid w:val="00496D27"/>
    <w:rsid w:val="004976DE"/>
    <w:rsid w:val="004A0340"/>
    <w:rsid w:val="004A063D"/>
    <w:rsid w:val="004A0C29"/>
    <w:rsid w:val="004A17C2"/>
    <w:rsid w:val="004A1B9B"/>
    <w:rsid w:val="004A205A"/>
    <w:rsid w:val="004A2304"/>
    <w:rsid w:val="004A2AA6"/>
    <w:rsid w:val="004A3827"/>
    <w:rsid w:val="004A3E9A"/>
    <w:rsid w:val="004A4AFF"/>
    <w:rsid w:val="004A6750"/>
    <w:rsid w:val="004A6C10"/>
    <w:rsid w:val="004A7C50"/>
    <w:rsid w:val="004A7E15"/>
    <w:rsid w:val="004A7EA0"/>
    <w:rsid w:val="004B00D8"/>
    <w:rsid w:val="004B0DBF"/>
    <w:rsid w:val="004B18BA"/>
    <w:rsid w:val="004B2955"/>
    <w:rsid w:val="004B46BC"/>
    <w:rsid w:val="004B63A3"/>
    <w:rsid w:val="004B6F4B"/>
    <w:rsid w:val="004B79C4"/>
    <w:rsid w:val="004C0ABD"/>
    <w:rsid w:val="004C0D7F"/>
    <w:rsid w:val="004C0FA1"/>
    <w:rsid w:val="004C2657"/>
    <w:rsid w:val="004C325C"/>
    <w:rsid w:val="004C334E"/>
    <w:rsid w:val="004C3A08"/>
    <w:rsid w:val="004C4C5C"/>
    <w:rsid w:val="004C4F9F"/>
    <w:rsid w:val="004C56B7"/>
    <w:rsid w:val="004C5993"/>
    <w:rsid w:val="004C7D30"/>
    <w:rsid w:val="004C7DBC"/>
    <w:rsid w:val="004D0649"/>
    <w:rsid w:val="004D0C04"/>
    <w:rsid w:val="004D3F1F"/>
    <w:rsid w:val="004D703F"/>
    <w:rsid w:val="004E005F"/>
    <w:rsid w:val="004E016B"/>
    <w:rsid w:val="004E0A43"/>
    <w:rsid w:val="004E0E65"/>
    <w:rsid w:val="004E0ED5"/>
    <w:rsid w:val="004E1407"/>
    <w:rsid w:val="004E25DE"/>
    <w:rsid w:val="004E3745"/>
    <w:rsid w:val="004E3AF3"/>
    <w:rsid w:val="004E4529"/>
    <w:rsid w:val="004E47D5"/>
    <w:rsid w:val="004E56FD"/>
    <w:rsid w:val="004E6485"/>
    <w:rsid w:val="004E682E"/>
    <w:rsid w:val="004F05DC"/>
    <w:rsid w:val="004F0895"/>
    <w:rsid w:val="004F0B3A"/>
    <w:rsid w:val="004F0D74"/>
    <w:rsid w:val="004F17C0"/>
    <w:rsid w:val="004F1D2B"/>
    <w:rsid w:val="004F2C83"/>
    <w:rsid w:val="004F2DAC"/>
    <w:rsid w:val="004F2E6A"/>
    <w:rsid w:val="004F2E81"/>
    <w:rsid w:val="004F33BA"/>
    <w:rsid w:val="004F500D"/>
    <w:rsid w:val="004F5CEC"/>
    <w:rsid w:val="004F6749"/>
    <w:rsid w:val="004F67A4"/>
    <w:rsid w:val="004F7BE1"/>
    <w:rsid w:val="004F7DD7"/>
    <w:rsid w:val="005002BB"/>
    <w:rsid w:val="005018B1"/>
    <w:rsid w:val="00503ABE"/>
    <w:rsid w:val="00503DBB"/>
    <w:rsid w:val="00505238"/>
    <w:rsid w:val="005056E8"/>
    <w:rsid w:val="0050601D"/>
    <w:rsid w:val="0050646C"/>
    <w:rsid w:val="005065D4"/>
    <w:rsid w:val="00507776"/>
    <w:rsid w:val="0051068F"/>
    <w:rsid w:val="0051087F"/>
    <w:rsid w:val="00511883"/>
    <w:rsid w:val="0051189F"/>
    <w:rsid w:val="00512568"/>
    <w:rsid w:val="00513788"/>
    <w:rsid w:val="00513BB0"/>
    <w:rsid w:val="005143D0"/>
    <w:rsid w:val="00515F9C"/>
    <w:rsid w:val="00516975"/>
    <w:rsid w:val="00516A5A"/>
    <w:rsid w:val="0051790A"/>
    <w:rsid w:val="00517D1E"/>
    <w:rsid w:val="00517D95"/>
    <w:rsid w:val="0052195E"/>
    <w:rsid w:val="005219F2"/>
    <w:rsid w:val="00521E7B"/>
    <w:rsid w:val="0052256C"/>
    <w:rsid w:val="00522861"/>
    <w:rsid w:val="00522B68"/>
    <w:rsid w:val="0052342D"/>
    <w:rsid w:val="005242C3"/>
    <w:rsid w:val="00524D3F"/>
    <w:rsid w:val="0052592D"/>
    <w:rsid w:val="005265EF"/>
    <w:rsid w:val="00526DF3"/>
    <w:rsid w:val="005278F7"/>
    <w:rsid w:val="005318EB"/>
    <w:rsid w:val="00531D74"/>
    <w:rsid w:val="00532592"/>
    <w:rsid w:val="005330F4"/>
    <w:rsid w:val="005332D0"/>
    <w:rsid w:val="00533DAF"/>
    <w:rsid w:val="00533EBC"/>
    <w:rsid w:val="00534165"/>
    <w:rsid w:val="00534BD2"/>
    <w:rsid w:val="00535862"/>
    <w:rsid w:val="00537BFF"/>
    <w:rsid w:val="00537CD4"/>
    <w:rsid w:val="00540710"/>
    <w:rsid w:val="005417EA"/>
    <w:rsid w:val="00541CCC"/>
    <w:rsid w:val="00542200"/>
    <w:rsid w:val="00543E63"/>
    <w:rsid w:val="0054443C"/>
    <w:rsid w:val="005445FB"/>
    <w:rsid w:val="005478D6"/>
    <w:rsid w:val="00550067"/>
    <w:rsid w:val="0055033F"/>
    <w:rsid w:val="00550597"/>
    <w:rsid w:val="005507EB"/>
    <w:rsid w:val="0055104D"/>
    <w:rsid w:val="00551527"/>
    <w:rsid w:val="005527E2"/>
    <w:rsid w:val="00552A03"/>
    <w:rsid w:val="005540F6"/>
    <w:rsid w:val="005545BD"/>
    <w:rsid w:val="00555F8A"/>
    <w:rsid w:val="00556C51"/>
    <w:rsid w:val="005616C9"/>
    <w:rsid w:val="00562156"/>
    <w:rsid w:val="00562298"/>
    <w:rsid w:val="00562E3B"/>
    <w:rsid w:val="00563805"/>
    <w:rsid w:val="0056448E"/>
    <w:rsid w:val="00572A46"/>
    <w:rsid w:val="00575779"/>
    <w:rsid w:val="00580593"/>
    <w:rsid w:val="0058075F"/>
    <w:rsid w:val="00580B34"/>
    <w:rsid w:val="00580C6E"/>
    <w:rsid w:val="00581B99"/>
    <w:rsid w:val="00581D8B"/>
    <w:rsid w:val="00584001"/>
    <w:rsid w:val="005844DC"/>
    <w:rsid w:val="00584C41"/>
    <w:rsid w:val="0058575D"/>
    <w:rsid w:val="00585ED2"/>
    <w:rsid w:val="005864F2"/>
    <w:rsid w:val="00586C06"/>
    <w:rsid w:val="005875F7"/>
    <w:rsid w:val="00590F55"/>
    <w:rsid w:val="00591B23"/>
    <w:rsid w:val="005922E1"/>
    <w:rsid w:val="00593A2A"/>
    <w:rsid w:val="00593B8F"/>
    <w:rsid w:val="00593C8D"/>
    <w:rsid w:val="00594B47"/>
    <w:rsid w:val="00596A83"/>
    <w:rsid w:val="00596FEB"/>
    <w:rsid w:val="0059797C"/>
    <w:rsid w:val="005A20D8"/>
    <w:rsid w:val="005A2A52"/>
    <w:rsid w:val="005A2FC9"/>
    <w:rsid w:val="005A45A1"/>
    <w:rsid w:val="005A4B63"/>
    <w:rsid w:val="005A74BA"/>
    <w:rsid w:val="005B00DD"/>
    <w:rsid w:val="005B067F"/>
    <w:rsid w:val="005B0DAD"/>
    <w:rsid w:val="005B1291"/>
    <w:rsid w:val="005B136F"/>
    <w:rsid w:val="005B19E8"/>
    <w:rsid w:val="005B1C0A"/>
    <w:rsid w:val="005B2E2C"/>
    <w:rsid w:val="005B4200"/>
    <w:rsid w:val="005B5015"/>
    <w:rsid w:val="005B558D"/>
    <w:rsid w:val="005B5601"/>
    <w:rsid w:val="005B5759"/>
    <w:rsid w:val="005B633F"/>
    <w:rsid w:val="005B725E"/>
    <w:rsid w:val="005B7D2C"/>
    <w:rsid w:val="005C0411"/>
    <w:rsid w:val="005C058F"/>
    <w:rsid w:val="005C1800"/>
    <w:rsid w:val="005C1913"/>
    <w:rsid w:val="005C2F98"/>
    <w:rsid w:val="005C33EE"/>
    <w:rsid w:val="005C371D"/>
    <w:rsid w:val="005C4021"/>
    <w:rsid w:val="005C44AA"/>
    <w:rsid w:val="005C554D"/>
    <w:rsid w:val="005C6043"/>
    <w:rsid w:val="005C79AC"/>
    <w:rsid w:val="005D04CB"/>
    <w:rsid w:val="005D0C2D"/>
    <w:rsid w:val="005D1DAA"/>
    <w:rsid w:val="005D2DB2"/>
    <w:rsid w:val="005D38A5"/>
    <w:rsid w:val="005D3B11"/>
    <w:rsid w:val="005D53ED"/>
    <w:rsid w:val="005D5C64"/>
    <w:rsid w:val="005D6B3E"/>
    <w:rsid w:val="005D6D87"/>
    <w:rsid w:val="005D7BAF"/>
    <w:rsid w:val="005E0AB0"/>
    <w:rsid w:val="005E118C"/>
    <w:rsid w:val="005E3250"/>
    <w:rsid w:val="005E3E3D"/>
    <w:rsid w:val="005E410C"/>
    <w:rsid w:val="005E42BE"/>
    <w:rsid w:val="005E45A1"/>
    <w:rsid w:val="005E4A80"/>
    <w:rsid w:val="005E4A82"/>
    <w:rsid w:val="005E4B22"/>
    <w:rsid w:val="005E5D7B"/>
    <w:rsid w:val="005E6AF2"/>
    <w:rsid w:val="005E7507"/>
    <w:rsid w:val="005E7967"/>
    <w:rsid w:val="005F089F"/>
    <w:rsid w:val="005F12EF"/>
    <w:rsid w:val="005F1BA1"/>
    <w:rsid w:val="005F1C3E"/>
    <w:rsid w:val="005F206C"/>
    <w:rsid w:val="005F2684"/>
    <w:rsid w:val="005F2934"/>
    <w:rsid w:val="005F3457"/>
    <w:rsid w:val="005F3F22"/>
    <w:rsid w:val="005F4131"/>
    <w:rsid w:val="005F43EA"/>
    <w:rsid w:val="005F544C"/>
    <w:rsid w:val="005F5AF9"/>
    <w:rsid w:val="005F6291"/>
    <w:rsid w:val="005F77FF"/>
    <w:rsid w:val="00600466"/>
    <w:rsid w:val="006012E7"/>
    <w:rsid w:val="006015F9"/>
    <w:rsid w:val="0060303F"/>
    <w:rsid w:val="00603263"/>
    <w:rsid w:val="006039AB"/>
    <w:rsid w:val="00604BC4"/>
    <w:rsid w:val="0060710A"/>
    <w:rsid w:val="00607630"/>
    <w:rsid w:val="00611EF5"/>
    <w:rsid w:val="00612073"/>
    <w:rsid w:val="00612A92"/>
    <w:rsid w:val="00612F3E"/>
    <w:rsid w:val="00616851"/>
    <w:rsid w:val="00617BBA"/>
    <w:rsid w:val="00620183"/>
    <w:rsid w:val="006215A9"/>
    <w:rsid w:val="00621C4A"/>
    <w:rsid w:val="00621F0D"/>
    <w:rsid w:val="0062381F"/>
    <w:rsid w:val="00624100"/>
    <w:rsid w:val="00625B46"/>
    <w:rsid w:val="00626CBD"/>
    <w:rsid w:val="00626F2F"/>
    <w:rsid w:val="00631EDB"/>
    <w:rsid w:val="0063262E"/>
    <w:rsid w:val="006333A5"/>
    <w:rsid w:val="006340E4"/>
    <w:rsid w:val="00635B15"/>
    <w:rsid w:val="00635CBF"/>
    <w:rsid w:val="00635CD5"/>
    <w:rsid w:val="00635F1F"/>
    <w:rsid w:val="006367A4"/>
    <w:rsid w:val="00636959"/>
    <w:rsid w:val="00637905"/>
    <w:rsid w:val="00637E0B"/>
    <w:rsid w:val="00640496"/>
    <w:rsid w:val="0064119B"/>
    <w:rsid w:val="0064139C"/>
    <w:rsid w:val="00642E7C"/>
    <w:rsid w:val="00643C80"/>
    <w:rsid w:val="006444BB"/>
    <w:rsid w:val="0064530F"/>
    <w:rsid w:val="006475C8"/>
    <w:rsid w:val="00647611"/>
    <w:rsid w:val="006514F3"/>
    <w:rsid w:val="0065257C"/>
    <w:rsid w:val="00654865"/>
    <w:rsid w:val="00655F12"/>
    <w:rsid w:val="00656375"/>
    <w:rsid w:val="00656481"/>
    <w:rsid w:val="00657142"/>
    <w:rsid w:val="00657FD7"/>
    <w:rsid w:val="0066042A"/>
    <w:rsid w:val="00660D51"/>
    <w:rsid w:val="006614FD"/>
    <w:rsid w:val="0066174B"/>
    <w:rsid w:val="0066289E"/>
    <w:rsid w:val="00662A22"/>
    <w:rsid w:val="00662A29"/>
    <w:rsid w:val="00663EAC"/>
    <w:rsid w:val="0066414C"/>
    <w:rsid w:val="0066556B"/>
    <w:rsid w:val="00665E86"/>
    <w:rsid w:val="00666410"/>
    <w:rsid w:val="006665CD"/>
    <w:rsid w:val="006671DD"/>
    <w:rsid w:val="00670232"/>
    <w:rsid w:val="006708C6"/>
    <w:rsid w:val="00671FAD"/>
    <w:rsid w:val="00672666"/>
    <w:rsid w:val="006727C2"/>
    <w:rsid w:val="00672F51"/>
    <w:rsid w:val="00672FB4"/>
    <w:rsid w:val="006731C1"/>
    <w:rsid w:val="0067353A"/>
    <w:rsid w:val="00674BD7"/>
    <w:rsid w:val="00676308"/>
    <w:rsid w:val="00676B32"/>
    <w:rsid w:val="00676C1F"/>
    <w:rsid w:val="00676FA1"/>
    <w:rsid w:val="00680FA5"/>
    <w:rsid w:val="0068149D"/>
    <w:rsid w:val="00681C6C"/>
    <w:rsid w:val="006824EA"/>
    <w:rsid w:val="0068271D"/>
    <w:rsid w:val="00683B17"/>
    <w:rsid w:val="006848A8"/>
    <w:rsid w:val="00684D0D"/>
    <w:rsid w:val="00685067"/>
    <w:rsid w:val="00686766"/>
    <w:rsid w:val="0068792A"/>
    <w:rsid w:val="00691817"/>
    <w:rsid w:val="006918AE"/>
    <w:rsid w:val="006935AD"/>
    <w:rsid w:val="0069728F"/>
    <w:rsid w:val="00697BD4"/>
    <w:rsid w:val="006A0A68"/>
    <w:rsid w:val="006A1764"/>
    <w:rsid w:val="006A17E6"/>
    <w:rsid w:val="006A17F1"/>
    <w:rsid w:val="006A1F3D"/>
    <w:rsid w:val="006A299F"/>
    <w:rsid w:val="006A561C"/>
    <w:rsid w:val="006A63B6"/>
    <w:rsid w:val="006B18D4"/>
    <w:rsid w:val="006B1C6C"/>
    <w:rsid w:val="006B23F6"/>
    <w:rsid w:val="006B2F15"/>
    <w:rsid w:val="006B38E1"/>
    <w:rsid w:val="006B3EEA"/>
    <w:rsid w:val="006B5047"/>
    <w:rsid w:val="006B54EF"/>
    <w:rsid w:val="006B5653"/>
    <w:rsid w:val="006B59D5"/>
    <w:rsid w:val="006B62BE"/>
    <w:rsid w:val="006C131A"/>
    <w:rsid w:val="006C1A27"/>
    <w:rsid w:val="006C3571"/>
    <w:rsid w:val="006C568E"/>
    <w:rsid w:val="006C5A59"/>
    <w:rsid w:val="006C6B23"/>
    <w:rsid w:val="006C70F2"/>
    <w:rsid w:val="006C7D46"/>
    <w:rsid w:val="006D175C"/>
    <w:rsid w:val="006D36E5"/>
    <w:rsid w:val="006D3A4A"/>
    <w:rsid w:val="006D3FB6"/>
    <w:rsid w:val="006D4764"/>
    <w:rsid w:val="006D4FC8"/>
    <w:rsid w:val="006E01EF"/>
    <w:rsid w:val="006E0E88"/>
    <w:rsid w:val="006E190F"/>
    <w:rsid w:val="006E2679"/>
    <w:rsid w:val="006E2DD3"/>
    <w:rsid w:val="006E3BA9"/>
    <w:rsid w:val="006E427D"/>
    <w:rsid w:val="006E5509"/>
    <w:rsid w:val="006E5B4B"/>
    <w:rsid w:val="006E5EEF"/>
    <w:rsid w:val="006E6CB7"/>
    <w:rsid w:val="006E6DC3"/>
    <w:rsid w:val="006E71EB"/>
    <w:rsid w:val="006F155A"/>
    <w:rsid w:val="006F1C1E"/>
    <w:rsid w:val="006F2435"/>
    <w:rsid w:val="006F3661"/>
    <w:rsid w:val="006F3724"/>
    <w:rsid w:val="006F43A1"/>
    <w:rsid w:val="006F49E8"/>
    <w:rsid w:val="006F4BF5"/>
    <w:rsid w:val="006F564B"/>
    <w:rsid w:val="006F6590"/>
    <w:rsid w:val="006F6A1C"/>
    <w:rsid w:val="00700988"/>
    <w:rsid w:val="00700C78"/>
    <w:rsid w:val="00701081"/>
    <w:rsid w:val="00702120"/>
    <w:rsid w:val="0070237D"/>
    <w:rsid w:val="007047CC"/>
    <w:rsid w:val="007049E3"/>
    <w:rsid w:val="00705A96"/>
    <w:rsid w:val="00706EFE"/>
    <w:rsid w:val="00710893"/>
    <w:rsid w:val="00711377"/>
    <w:rsid w:val="0071180F"/>
    <w:rsid w:val="00712103"/>
    <w:rsid w:val="007122CA"/>
    <w:rsid w:val="00712E01"/>
    <w:rsid w:val="00714662"/>
    <w:rsid w:val="007146E6"/>
    <w:rsid w:val="00715E27"/>
    <w:rsid w:val="0071625F"/>
    <w:rsid w:val="00716A0D"/>
    <w:rsid w:val="00716EC3"/>
    <w:rsid w:val="007179FF"/>
    <w:rsid w:val="007207DE"/>
    <w:rsid w:val="00720878"/>
    <w:rsid w:val="00720E13"/>
    <w:rsid w:val="00721019"/>
    <w:rsid w:val="0072119D"/>
    <w:rsid w:val="00721554"/>
    <w:rsid w:val="0072171A"/>
    <w:rsid w:val="007218B3"/>
    <w:rsid w:val="00721B36"/>
    <w:rsid w:val="00723A68"/>
    <w:rsid w:val="00723D7F"/>
    <w:rsid w:val="007261C4"/>
    <w:rsid w:val="0072624D"/>
    <w:rsid w:val="0072673B"/>
    <w:rsid w:val="0073190A"/>
    <w:rsid w:val="00731A46"/>
    <w:rsid w:val="00731DA0"/>
    <w:rsid w:val="0073236A"/>
    <w:rsid w:val="00732EFC"/>
    <w:rsid w:val="00734605"/>
    <w:rsid w:val="00734AE3"/>
    <w:rsid w:val="00735908"/>
    <w:rsid w:val="0073658A"/>
    <w:rsid w:val="0073728F"/>
    <w:rsid w:val="007377BD"/>
    <w:rsid w:val="007407F6"/>
    <w:rsid w:val="00740E28"/>
    <w:rsid w:val="007411E9"/>
    <w:rsid w:val="00741475"/>
    <w:rsid w:val="00741DA3"/>
    <w:rsid w:val="00742612"/>
    <w:rsid w:val="007430D7"/>
    <w:rsid w:val="00743E78"/>
    <w:rsid w:val="007441D1"/>
    <w:rsid w:val="007450EB"/>
    <w:rsid w:val="00745891"/>
    <w:rsid w:val="00746D0C"/>
    <w:rsid w:val="00746F15"/>
    <w:rsid w:val="00747237"/>
    <w:rsid w:val="007477A1"/>
    <w:rsid w:val="00747CB0"/>
    <w:rsid w:val="00750751"/>
    <w:rsid w:val="00750978"/>
    <w:rsid w:val="0075155B"/>
    <w:rsid w:val="007539C2"/>
    <w:rsid w:val="00753C10"/>
    <w:rsid w:val="00753E70"/>
    <w:rsid w:val="00754187"/>
    <w:rsid w:val="007545BD"/>
    <w:rsid w:val="0075477B"/>
    <w:rsid w:val="0075541E"/>
    <w:rsid w:val="0075640E"/>
    <w:rsid w:val="00756667"/>
    <w:rsid w:val="00757245"/>
    <w:rsid w:val="00757E4C"/>
    <w:rsid w:val="00760892"/>
    <w:rsid w:val="00760C3C"/>
    <w:rsid w:val="007626BA"/>
    <w:rsid w:val="00762CF9"/>
    <w:rsid w:val="0076653B"/>
    <w:rsid w:val="00766867"/>
    <w:rsid w:val="007676E8"/>
    <w:rsid w:val="00770487"/>
    <w:rsid w:val="0077145A"/>
    <w:rsid w:val="00772A60"/>
    <w:rsid w:val="007746A7"/>
    <w:rsid w:val="00774D04"/>
    <w:rsid w:val="00775289"/>
    <w:rsid w:val="0077584D"/>
    <w:rsid w:val="00775EFF"/>
    <w:rsid w:val="00777DC6"/>
    <w:rsid w:val="007801FD"/>
    <w:rsid w:val="007802BE"/>
    <w:rsid w:val="00780E7E"/>
    <w:rsid w:val="00780F40"/>
    <w:rsid w:val="0078254D"/>
    <w:rsid w:val="0078258A"/>
    <w:rsid w:val="0078274C"/>
    <w:rsid w:val="00783135"/>
    <w:rsid w:val="00783C14"/>
    <w:rsid w:val="00784654"/>
    <w:rsid w:val="00784B20"/>
    <w:rsid w:val="00785C44"/>
    <w:rsid w:val="00786D20"/>
    <w:rsid w:val="00787253"/>
    <w:rsid w:val="00787EDE"/>
    <w:rsid w:val="00790C9C"/>
    <w:rsid w:val="007911F9"/>
    <w:rsid w:val="00792B31"/>
    <w:rsid w:val="00793AB9"/>
    <w:rsid w:val="0079410B"/>
    <w:rsid w:val="0079448E"/>
    <w:rsid w:val="00795C3D"/>
    <w:rsid w:val="007966BD"/>
    <w:rsid w:val="00796DAC"/>
    <w:rsid w:val="0079789C"/>
    <w:rsid w:val="00797C5B"/>
    <w:rsid w:val="007A022F"/>
    <w:rsid w:val="007A0B8C"/>
    <w:rsid w:val="007A134F"/>
    <w:rsid w:val="007A1B37"/>
    <w:rsid w:val="007A273E"/>
    <w:rsid w:val="007A4E83"/>
    <w:rsid w:val="007A5002"/>
    <w:rsid w:val="007A5B3D"/>
    <w:rsid w:val="007A5C77"/>
    <w:rsid w:val="007A63BA"/>
    <w:rsid w:val="007A71BE"/>
    <w:rsid w:val="007B012D"/>
    <w:rsid w:val="007B071E"/>
    <w:rsid w:val="007B07AE"/>
    <w:rsid w:val="007B43D0"/>
    <w:rsid w:val="007B4BC2"/>
    <w:rsid w:val="007B5113"/>
    <w:rsid w:val="007B638F"/>
    <w:rsid w:val="007B78BC"/>
    <w:rsid w:val="007B79C6"/>
    <w:rsid w:val="007C3095"/>
    <w:rsid w:val="007C3DA5"/>
    <w:rsid w:val="007C4901"/>
    <w:rsid w:val="007C5915"/>
    <w:rsid w:val="007C62A0"/>
    <w:rsid w:val="007C7358"/>
    <w:rsid w:val="007C7BC1"/>
    <w:rsid w:val="007C7E8C"/>
    <w:rsid w:val="007D034A"/>
    <w:rsid w:val="007D070F"/>
    <w:rsid w:val="007D0765"/>
    <w:rsid w:val="007D0DBE"/>
    <w:rsid w:val="007D16B4"/>
    <w:rsid w:val="007D1B53"/>
    <w:rsid w:val="007D215F"/>
    <w:rsid w:val="007D2A05"/>
    <w:rsid w:val="007D2FD2"/>
    <w:rsid w:val="007D32D9"/>
    <w:rsid w:val="007D42AE"/>
    <w:rsid w:val="007D55E5"/>
    <w:rsid w:val="007D78FE"/>
    <w:rsid w:val="007E02E8"/>
    <w:rsid w:val="007E04E3"/>
    <w:rsid w:val="007E113F"/>
    <w:rsid w:val="007E17BE"/>
    <w:rsid w:val="007E2359"/>
    <w:rsid w:val="007E4251"/>
    <w:rsid w:val="007E4EB3"/>
    <w:rsid w:val="007E6B14"/>
    <w:rsid w:val="007E708D"/>
    <w:rsid w:val="007F09FD"/>
    <w:rsid w:val="007F0BE7"/>
    <w:rsid w:val="007F11AD"/>
    <w:rsid w:val="007F24CE"/>
    <w:rsid w:val="007F24FC"/>
    <w:rsid w:val="007F5659"/>
    <w:rsid w:val="007F5C50"/>
    <w:rsid w:val="007F6976"/>
    <w:rsid w:val="007F6AB3"/>
    <w:rsid w:val="007F6BC8"/>
    <w:rsid w:val="007F702B"/>
    <w:rsid w:val="00801002"/>
    <w:rsid w:val="0080159A"/>
    <w:rsid w:val="00801673"/>
    <w:rsid w:val="0080222C"/>
    <w:rsid w:val="008029D7"/>
    <w:rsid w:val="0080342D"/>
    <w:rsid w:val="00803701"/>
    <w:rsid w:val="00803A24"/>
    <w:rsid w:val="00803C0C"/>
    <w:rsid w:val="00804CAB"/>
    <w:rsid w:val="00806BE8"/>
    <w:rsid w:val="00806ED8"/>
    <w:rsid w:val="0081120B"/>
    <w:rsid w:val="00811DB0"/>
    <w:rsid w:val="00815B8A"/>
    <w:rsid w:val="00815FC5"/>
    <w:rsid w:val="008160CC"/>
    <w:rsid w:val="00816684"/>
    <w:rsid w:val="008176AB"/>
    <w:rsid w:val="00817FA7"/>
    <w:rsid w:val="0082023A"/>
    <w:rsid w:val="00820FA6"/>
    <w:rsid w:val="00821758"/>
    <w:rsid w:val="00821EDC"/>
    <w:rsid w:val="00821F1E"/>
    <w:rsid w:val="00822017"/>
    <w:rsid w:val="0082224F"/>
    <w:rsid w:val="00822530"/>
    <w:rsid w:val="0082356F"/>
    <w:rsid w:val="008244F2"/>
    <w:rsid w:val="00824EC6"/>
    <w:rsid w:val="008256C7"/>
    <w:rsid w:val="0082643F"/>
    <w:rsid w:val="00826464"/>
    <w:rsid w:val="0082767C"/>
    <w:rsid w:val="00827ADC"/>
    <w:rsid w:val="00827D72"/>
    <w:rsid w:val="00830817"/>
    <w:rsid w:val="008318D0"/>
    <w:rsid w:val="00831B51"/>
    <w:rsid w:val="00832786"/>
    <w:rsid w:val="00833CC7"/>
    <w:rsid w:val="008341E8"/>
    <w:rsid w:val="0083510F"/>
    <w:rsid w:val="00835778"/>
    <w:rsid w:val="00835A04"/>
    <w:rsid w:val="0083670A"/>
    <w:rsid w:val="00837205"/>
    <w:rsid w:val="00837EC2"/>
    <w:rsid w:val="008408A8"/>
    <w:rsid w:val="00840FF1"/>
    <w:rsid w:val="008412FB"/>
    <w:rsid w:val="00841759"/>
    <w:rsid w:val="00842F86"/>
    <w:rsid w:val="008437DC"/>
    <w:rsid w:val="0084425A"/>
    <w:rsid w:val="00844CB9"/>
    <w:rsid w:val="00845CD1"/>
    <w:rsid w:val="008464B9"/>
    <w:rsid w:val="0084718B"/>
    <w:rsid w:val="00847602"/>
    <w:rsid w:val="00850724"/>
    <w:rsid w:val="00851370"/>
    <w:rsid w:val="008514DE"/>
    <w:rsid w:val="008523CA"/>
    <w:rsid w:val="00854448"/>
    <w:rsid w:val="0085480D"/>
    <w:rsid w:val="00854BB6"/>
    <w:rsid w:val="0085500C"/>
    <w:rsid w:val="008556A9"/>
    <w:rsid w:val="008561FA"/>
    <w:rsid w:val="00856C5D"/>
    <w:rsid w:val="00856F73"/>
    <w:rsid w:val="00860113"/>
    <w:rsid w:val="008605D2"/>
    <w:rsid w:val="00861007"/>
    <w:rsid w:val="008623F9"/>
    <w:rsid w:val="008627B5"/>
    <w:rsid w:val="0086295E"/>
    <w:rsid w:val="00862BA6"/>
    <w:rsid w:val="008649F8"/>
    <w:rsid w:val="008651AE"/>
    <w:rsid w:val="0086565C"/>
    <w:rsid w:val="00865759"/>
    <w:rsid w:val="00865AAE"/>
    <w:rsid w:val="008664FB"/>
    <w:rsid w:val="008666EB"/>
    <w:rsid w:val="00866FB1"/>
    <w:rsid w:val="0087036C"/>
    <w:rsid w:val="00870755"/>
    <w:rsid w:val="00872231"/>
    <w:rsid w:val="00872272"/>
    <w:rsid w:val="00872958"/>
    <w:rsid w:val="00872EE7"/>
    <w:rsid w:val="00873E02"/>
    <w:rsid w:val="0087434B"/>
    <w:rsid w:val="008749AC"/>
    <w:rsid w:val="00874D1E"/>
    <w:rsid w:val="00876F86"/>
    <w:rsid w:val="008771C3"/>
    <w:rsid w:val="00877474"/>
    <w:rsid w:val="00880E7E"/>
    <w:rsid w:val="00881A54"/>
    <w:rsid w:val="008829FF"/>
    <w:rsid w:val="00882A01"/>
    <w:rsid w:val="0088374B"/>
    <w:rsid w:val="008837AA"/>
    <w:rsid w:val="008842DD"/>
    <w:rsid w:val="00886F4B"/>
    <w:rsid w:val="0088724E"/>
    <w:rsid w:val="008904E9"/>
    <w:rsid w:val="00890AF2"/>
    <w:rsid w:val="00890C64"/>
    <w:rsid w:val="00890EFA"/>
    <w:rsid w:val="008914A4"/>
    <w:rsid w:val="008914B0"/>
    <w:rsid w:val="008917BE"/>
    <w:rsid w:val="00893B35"/>
    <w:rsid w:val="0089480D"/>
    <w:rsid w:val="00895254"/>
    <w:rsid w:val="00895D27"/>
    <w:rsid w:val="00895EC6"/>
    <w:rsid w:val="00895F7D"/>
    <w:rsid w:val="008A1339"/>
    <w:rsid w:val="008A2966"/>
    <w:rsid w:val="008A2D22"/>
    <w:rsid w:val="008A389B"/>
    <w:rsid w:val="008A4519"/>
    <w:rsid w:val="008A5077"/>
    <w:rsid w:val="008A5734"/>
    <w:rsid w:val="008A634A"/>
    <w:rsid w:val="008A7A88"/>
    <w:rsid w:val="008B08D6"/>
    <w:rsid w:val="008B1667"/>
    <w:rsid w:val="008B170B"/>
    <w:rsid w:val="008B3F1B"/>
    <w:rsid w:val="008B49D4"/>
    <w:rsid w:val="008B5B50"/>
    <w:rsid w:val="008B6B6E"/>
    <w:rsid w:val="008B6ECC"/>
    <w:rsid w:val="008B7382"/>
    <w:rsid w:val="008B7EDA"/>
    <w:rsid w:val="008C0753"/>
    <w:rsid w:val="008C135C"/>
    <w:rsid w:val="008C25B0"/>
    <w:rsid w:val="008C2801"/>
    <w:rsid w:val="008C32C3"/>
    <w:rsid w:val="008C3F1D"/>
    <w:rsid w:val="008C40FB"/>
    <w:rsid w:val="008C577D"/>
    <w:rsid w:val="008C6A71"/>
    <w:rsid w:val="008C6B6F"/>
    <w:rsid w:val="008C6C78"/>
    <w:rsid w:val="008D01A0"/>
    <w:rsid w:val="008D220D"/>
    <w:rsid w:val="008D252F"/>
    <w:rsid w:val="008D5C21"/>
    <w:rsid w:val="008E05AD"/>
    <w:rsid w:val="008E0A6D"/>
    <w:rsid w:val="008E211F"/>
    <w:rsid w:val="008E23DD"/>
    <w:rsid w:val="008E2746"/>
    <w:rsid w:val="008E2BB7"/>
    <w:rsid w:val="008E4B4E"/>
    <w:rsid w:val="008E5B0E"/>
    <w:rsid w:val="008F0997"/>
    <w:rsid w:val="008F0B29"/>
    <w:rsid w:val="008F22A7"/>
    <w:rsid w:val="008F2A7A"/>
    <w:rsid w:val="008F3A5C"/>
    <w:rsid w:val="008F4BC4"/>
    <w:rsid w:val="008F524E"/>
    <w:rsid w:val="008F5951"/>
    <w:rsid w:val="008F6595"/>
    <w:rsid w:val="008F6CC7"/>
    <w:rsid w:val="008F7409"/>
    <w:rsid w:val="008F75FD"/>
    <w:rsid w:val="009003A6"/>
    <w:rsid w:val="00901177"/>
    <w:rsid w:val="009011BE"/>
    <w:rsid w:val="0090290F"/>
    <w:rsid w:val="00902B31"/>
    <w:rsid w:val="00903215"/>
    <w:rsid w:val="0090349A"/>
    <w:rsid w:val="0090353C"/>
    <w:rsid w:val="00903F3F"/>
    <w:rsid w:val="00904147"/>
    <w:rsid w:val="009047B4"/>
    <w:rsid w:val="00904A40"/>
    <w:rsid w:val="0090558A"/>
    <w:rsid w:val="00906457"/>
    <w:rsid w:val="00906891"/>
    <w:rsid w:val="00906A19"/>
    <w:rsid w:val="009071F2"/>
    <w:rsid w:val="0091078E"/>
    <w:rsid w:val="00910EA4"/>
    <w:rsid w:val="00912754"/>
    <w:rsid w:val="00912D9A"/>
    <w:rsid w:val="0091380A"/>
    <w:rsid w:val="00915311"/>
    <w:rsid w:val="009162EC"/>
    <w:rsid w:val="00916630"/>
    <w:rsid w:val="00917074"/>
    <w:rsid w:val="00917BDB"/>
    <w:rsid w:val="00920055"/>
    <w:rsid w:val="00920FD2"/>
    <w:rsid w:val="00921486"/>
    <w:rsid w:val="00921C6E"/>
    <w:rsid w:val="00921EA9"/>
    <w:rsid w:val="009222F7"/>
    <w:rsid w:val="009227E3"/>
    <w:rsid w:val="00923B5C"/>
    <w:rsid w:val="0092418A"/>
    <w:rsid w:val="009251E6"/>
    <w:rsid w:val="00925736"/>
    <w:rsid w:val="009260A0"/>
    <w:rsid w:val="0092678E"/>
    <w:rsid w:val="009301CC"/>
    <w:rsid w:val="009302E7"/>
    <w:rsid w:val="00930FAB"/>
    <w:rsid w:val="00931A0F"/>
    <w:rsid w:val="00931B51"/>
    <w:rsid w:val="00931CB6"/>
    <w:rsid w:val="00932883"/>
    <w:rsid w:val="009330BD"/>
    <w:rsid w:val="009335C2"/>
    <w:rsid w:val="009340A1"/>
    <w:rsid w:val="00934ED3"/>
    <w:rsid w:val="00935081"/>
    <w:rsid w:val="00935A4D"/>
    <w:rsid w:val="0093667C"/>
    <w:rsid w:val="00937F2F"/>
    <w:rsid w:val="00943291"/>
    <w:rsid w:val="00943A64"/>
    <w:rsid w:val="00944A52"/>
    <w:rsid w:val="00945ED5"/>
    <w:rsid w:val="009465FC"/>
    <w:rsid w:val="0094750E"/>
    <w:rsid w:val="00950167"/>
    <w:rsid w:val="00950879"/>
    <w:rsid w:val="009509B6"/>
    <w:rsid w:val="009513FF"/>
    <w:rsid w:val="00951DEC"/>
    <w:rsid w:val="009524EA"/>
    <w:rsid w:val="00952653"/>
    <w:rsid w:val="00952EA8"/>
    <w:rsid w:val="00953C5A"/>
    <w:rsid w:val="0095540B"/>
    <w:rsid w:val="00955CBF"/>
    <w:rsid w:val="009560B1"/>
    <w:rsid w:val="00960B3C"/>
    <w:rsid w:val="00960B90"/>
    <w:rsid w:val="009610D6"/>
    <w:rsid w:val="00962850"/>
    <w:rsid w:val="009631F3"/>
    <w:rsid w:val="00963237"/>
    <w:rsid w:val="009639D0"/>
    <w:rsid w:val="00963E7E"/>
    <w:rsid w:val="00964339"/>
    <w:rsid w:val="0096471F"/>
    <w:rsid w:val="00966EEF"/>
    <w:rsid w:val="00966FE5"/>
    <w:rsid w:val="009702AC"/>
    <w:rsid w:val="009705FD"/>
    <w:rsid w:val="00971125"/>
    <w:rsid w:val="00971171"/>
    <w:rsid w:val="00971178"/>
    <w:rsid w:val="00971471"/>
    <w:rsid w:val="009724A4"/>
    <w:rsid w:val="00974D70"/>
    <w:rsid w:val="009754C0"/>
    <w:rsid w:val="009758BB"/>
    <w:rsid w:val="009777AB"/>
    <w:rsid w:val="00977A62"/>
    <w:rsid w:val="00977CA9"/>
    <w:rsid w:val="00980131"/>
    <w:rsid w:val="00980AE3"/>
    <w:rsid w:val="00980E47"/>
    <w:rsid w:val="009812BC"/>
    <w:rsid w:val="00981ABE"/>
    <w:rsid w:val="00981F69"/>
    <w:rsid w:val="00982182"/>
    <w:rsid w:val="00982E5F"/>
    <w:rsid w:val="00983861"/>
    <w:rsid w:val="009910D4"/>
    <w:rsid w:val="00992F30"/>
    <w:rsid w:val="0099309E"/>
    <w:rsid w:val="0099434F"/>
    <w:rsid w:val="0099495E"/>
    <w:rsid w:val="00994A76"/>
    <w:rsid w:val="00994DE2"/>
    <w:rsid w:val="009964D7"/>
    <w:rsid w:val="00996865"/>
    <w:rsid w:val="00997CA7"/>
    <w:rsid w:val="009A036A"/>
    <w:rsid w:val="009A186B"/>
    <w:rsid w:val="009A1C85"/>
    <w:rsid w:val="009A1CBF"/>
    <w:rsid w:val="009A2CD7"/>
    <w:rsid w:val="009A3FB9"/>
    <w:rsid w:val="009A4706"/>
    <w:rsid w:val="009A5371"/>
    <w:rsid w:val="009A589B"/>
    <w:rsid w:val="009B1210"/>
    <w:rsid w:val="009B2246"/>
    <w:rsid w:val="009B247E"/>
    <w:rsid w:val="009B2A43"/>
    <w:rsid w:val="009B2F14"/>
    <w:rsid w:val="009B3D6B"/>
    <w:rsid w:val="009B47B5"/>
    <w:rsid w:val="009B4B1A"/>
    <w:rsid w:val="009B580C"/>
    <w:rsid w:val="009B6332"/>
    <w:rsid w:val="009B6AA4"/>
    <w:rsid w:val="009C08E5"/>
    <w:rsid w:val="009C0B8C"/>
    <w:rsid w:val="009C1D9F"/>
    <w:rsid w:val="009C26DD"/>
    <w:rsid w:val="009C2946"/>
    <w:rsid w:val="009C3F70"/>
    <w:rsid w:val="009C503D"/>
    <w:rsid w:val="009C5177"/>
    <w:rsid w:val="009C53BD"/>
    <w:rsid w:val="009C6E3A"/>
    <w:rsid w:val="009D0615"/>
    <w:rsid w:val="009D1145"/>
    <w:rsid w:val="009D19CD"/>
    <w:rsid w:val="009D1FCC"/>
    <w:rsid w:val="009D31AE"/>
    <w:rsid w:val="009D56D1"/>
    <w:rsid w:val="009D5DD0"/>
    <w:rsid w:val="009D5F51"/>
    <w:rsid w:val="009D6873"/>
    <w:rsid w:val="009D77CA"/>
    <w:rsid w:val="009E011C"/>
    <w:rsid w:val="009E0262"/>
    <w:rsid w:val="009E0417"/>
    <w:rsid w:val="009E0AB7"/>
    <w:rsid w:val="009E0EFB"/>
    <w:rsid w:val="009E220E"/>
    <w:rsid w:val="009E2268"/>
    <w:rsid w:val="009E2394"/>
    <w:rsid w:val="009E3579"/>
    <w:rsid w:val="009E4566"/>
    <w:rsid w:val="009E482B"/>
    <w:rsid w:val="009E48ED"/>
    <w:rsid w:val="009E5975"/>
    <w:rsid w:val="009E7C65"/>
    <w:rsid w:val="009E7CC5"/>
    <w:rsid w:val="009F061F"/>
    <w:rsid w:val="009F0FD8"/>
    <w:rsid w:val="009F103A"/>
    <w:rsid w:val="009F3190"/>
    <w:rsid w:val="009F33A9"/>
    <w:rsid w:val="009F461E"/>
    <w:rsid w:val="009F49B7"/>
    <w:rsid w:val="009F5741"/>
    <w:rsid w:val="009F5EA1"/>
    <w:rsid w:val="009F65BC"/>
    <w:rsid w:val="009F6D9E"/>
    <w:rsid w:val="009F718D"/>
    <w:rsid w:val="009F793E"/>
    <w:rsid w:val="009F798A"/>
    <w:rsid w:val="00A00B48"/>
    <w:rsid w:val="00A01204"/>
    <w:rsid w:val="00A013FC"/>
    <w:rsid w:val="00A01438"/>
    <w:rsid w:val="00A0150C"/>
    <w:rsid w:val="00A02B53"/>
    <w:rsid w:val="00A03524"/>
    <w:rsid w:val="00A03F74"/>
    <w:rsid w:val="00A0403B"/>
    <w:rsid w:val="00A0471D"/>
    <w:rsid w:val="00A04837"/>
    <w:rsid w:val="00A054BB"/>
    <w:rsid w:val="00A05995"/>
    <w:rsid w:val="00A06347"/>
    <w:rsid w:val="00A07D06"/>
    <w:rsid w:val="00A100CB"/>
    <w:rsid w:val="00A108F8"/>
    <w:rsid w:val="00A129DB"/>
    <w:rsid w:val="00A1521C"/>
    <w:rsid w:val="00A15B48"/>
    <w:rsid w:val="00A16210"/>
    <w:rsid w:val="00A17DAA"/>
    <w:rsid w:val="00A22167"/>
    <w:rsid w:val="00A22767"/>
    <w:rsid w:val="00A23642"/>
    <w:rsid w:val="00A24754"/>
    <w:rsid w:val="00A255A1"/>
    <w:rsid w:val="00A2562A"/>
    <w:rsid w:val="00A271F3"/>
    <w:rsid w:val="00A27E64"/>
    <w:rsid w:val="00A309C6"/>
    <w:rsid w:val="00A32223"/>
    <w:rsid w:val="00A3237B"/>
    <w:rsid w:val="00A32425"/>
    <w:rsid w:val="00A3404C"/>
    <w:rsid w:val="00A34CE4"/>
    <w:rsid w:val="00A355CE"/>
    <w:rsid w:val="00A36D23"/>
    <w:rsid w:val="00A36F46"/>
    <w:rsid w:val="00A37A34"/>
    <w:rsid w:val="00A40302"/>
    <w:rsid w:val="00A40874"/>
    <w:rsid w:val="00A40A5D"/>
    <w:rsid w:val="00A413C6"/>
    <w:rsid w:val="00A4224B"/>
    <w:rsid w:val="00A424F0"/>
    <w:rsid w:val="00A42A97"/>
    <w:rsid w:val="00A440CA"/>
    <w:rsid w:val="00A46205"/>
    <w:rsid w:val="00A462A6"/>
    <w:rsid w:val="00A468B9"/>
    <w:rsid w:val="00A473F7"/>
    <w:rsid w:val="00A47F93"/>
    <w:rsid w:val="00A512EE"/>
    <w:rsid w:val="00A5191F"/>
    <w:rsid w:val="00A51E50"/>
    <w:rsid w:val="00A52C47"/>
    <w:rsid w:val="00A53398"/>
    <w:rsid w:val="00A54915"/>
    <w:rsid w:val="00A566A1"/>
    <w:rsid w:val="00A57DAC"/>
    <w:rsid w:val="00A60257"/>
    <w:rsid w:val="00A604BE"/>
    <w:rsid w:val="00A61183"/>
    <w:rsid w:val="00A61269"/>
    <w:rsid w:val="00A624B3"/>
    <w:rsid w:val="00A62A1F"/>
    <w:rsid w:val="00A6304C"/>
    <w:rsid w:val="00A64552"/>
    <w:rsid w:val="00A64B8A"/>
    <w:rsid w:val="00A658D5"/>
    <w:rsid w:val="00A6623E"/>
    <w:rsid w:val="00A66EB1"/>
    <w:rsid w:val="00A678EE"/>
    <w:rsid w:val="00A67E18"/>
    <w:rsid w:val="00A73A69"/>
    <w:rsid w:val="00A74EA0"/>
    <w:rsid w:val="00A751CF"/>
    <w:rsid w:val="00A77590"/>
    <w:rsid w:val="00A77C73"/>
    <w:rsid w:val="00A80B65"/>
    <w:rsid w:val="00A80DAA"/>
    <w:rsid w:val="00A81AFF"/>
    <w:rsid w:val="00A81BBC"/>
    <w:rsid w:val="00A83A25"/>
    <w:rsid w:val="00A83B14"/>
    <w:rsid w:val="00A847ED"/>
    <w:rsid w:val="00A85593"/>
    <w:rsid w:val="00A86EEB"/>
    <w:rsid w:val="00A87A1E"/>
    <w:rsid w:val="00A9054B"/>
    <w:rsid w:val="00A919CC"/>
    <w:rsid w:val="00A91EB9"/>
    <w:rsid w:val="00A92DDE"/>
    <w:rsid w:val="00A92FF6"/>
    <w:rsid w:val="00A93068"/>
    <w:rsid w:val="00A93B16"/>
    <w:rsid w:val="00A946B8"/>
    <w:rsid w:val="00A9494A"/>
    <w:rsid w:val="00A95B0D"/>
    <w:rsid w:val="00A9760A"/>
    <w:rsid w:val="00A97D32"/>
    <w:rsid w:val="00AA0183"/>
    <w:rsid w:val="00AA02DB"/>
    <w:rsid w:val="00AA072A"/>
    <w:rsid w:val="00AA1F73"/>
    <w:rsid w:val="00AA210D"/>
    <w:rsid w:val="00AA2F74"/>
    <w:rsid w:val="00AA3F0E"/>
    <w:rsid w:val="00AA5C86"/>
    <w:rsid w:val="00AA703F"/>
    <w:rsid w:val="00AA7749"/>
    <w:rsid w:val="00AA7A34"/>
    <w:rsid w:val="00AA7B09"/>
    <w:rsid w:val="00AA7C1D"/>
    <w:rsid w:val="00AB3919"/>
    <w:rsid w:val="00AB3A06"/>
    <w:rsid w:val="00AB3A16"/>
    <w:rsid w:val="00AB4B49"/>
    <w:rsid w:val="00AB6674"/>
    <w:rsid w:val="00AB753D"/>
    <w:rsid w:val="00AC0749"/>
    <w:rsid w:val="00AC20AD"/>
    <w:rsid w:val="00AC2158"/>
    <w:rsid w:val="00AC2DF2"/>
    <w:rsid w:val="00AC4256"/>
    <w:rsid w:val="00AC4300"/>
    <w:rsid w:val="00AC4441"/>
    <w:rsid w:val="00AC4AD6"/>
    <w:rsid w:val="00AC5114"/>
    <w:rsid w:val="00AC6769"/>
    <w:rsid w:val="00AC723B"/>
    <w:rsid w:val="00AD3B24"/>
    <w:rsid w:val="00AD4069"/>
    <w:rsid w:val="00AD41AC"/>
    <w:rsid w:val="00AD435B"/>
    <w:rsid w:val="00AD54C2"/>
    <w:rsid w:val="00AD58AD"/>
    <w:rsid w:val="00AD63DF"/>
    <w:rsid w:val="00AD788B"/>
    <w:rsid w:val="00AE0519"/>
    <w:rsid w:val="00AE0B35"/>
    <w:rsid w:val="00AE23D0"/>
    <w:rsid w:val="00AE263E"/>
    <w:rsid w:val="00AE286F"/>
    <w:rsid w:val="00AE5402"/>
    <w:rsid w:val="00AE5F88"/>
    <w:rsid w:val="00AE6013"/>
    <w:rsid w:val="00AE7389"/>
    <w:rsid w:val="00AE7DF8"/>
    <w:rsid w:val="00AF0353"/>
    <w:rsid w:val="00AF0480"/>
    <w:rsid w:val="00AF169D"/>
    <w:rsid w:val="00AF3179"/>
    <w:rsid w:val="00AF44AA"/>
    <w:rsid w:val="00AF4FE3"/>
    <w:rsid w:val="00AF51F3"/>
    <w:rsid w:val="00AF5EB1"/>
    <w:rsid w:val="00AF6023"/>
    <w:rsid w:val="00AF604D"/>
    <w:rsid w:val="00AF6447"/>
    <w:rsid w:val="00AF66E3"/>
    <w:rsid w:val="00B001BB"/>
    <w:rsid w:val="00B0065C"/>
    <w:rsid w:val="00B01635"/>
    <w:rsid w:val="00B016D4"/>
    <w:rsid w:val="00B02364"/>
    <w:rsid w:val="00B0354E"/>
    <w:rsid w:val="00B03E3C"/>
    <w:rsid w:val="00B05ABA"/>
    <w:rsid w:val="00B06118"/>
    <w:rsid w:val="00B077C8"/>
    <w:rsid w:val="00B07EAA"/>
    <w:rsid w:val="00B10F71"/>
    <w:rsid w:val="00B11961"/>
    <w:rsid w:val="00B129A5"/>
    <w:rsid w:val="00B15006"/>
    <w:rsid w:val="00B1766B"/>
    <w:rsid w:val="00B2000E"/>
    <w:rsid w:val="00B2053A"/>
    <w:rsid w:val="00B2087F"/>
    <w:rsid w:val="00B21DFC"/>
    <w:rsid w:val="00B232BC"/>
    <w:rsid w:val="00B23C36"/>
    <w:rsid w:val="00B25AA8"/>
    <w:rsid w:val="00B25E47"/>
    <w:rsid w:val="00B2652B"/>
    <w:rsid w:val="00B27A4E"/>
    <w:rsid w:val="00B30083"/>
    <w:rsid w:val="00B30460"/>
    <w:rsid w:val="00B304C2"/>
    <w:rsid w:val="00B30B09"/>
    <w:rsid w:val="00B31BC7"/>
    <w:rsid w:val="00B32296"/>
    <w:rsid w:val="00B3285C"/>
    <w:rsid w:val="00B32FE6"/>
    <w:rsid w:val="00B331B2"/>
    <w:rsid w:val="00B33F41"/>
    <w:rsid w:val="00B34DC7"/>
    <w:rsid w:val="00B3610C"/>
    <w:rsid w:val="00B36FD4"/>
    <w:rsid w:val="00B4059A"/>
    <w:rsid w:val="00B40F1F"/>
    <w:rsid w:val="00B41076"/>
    <w:rsid w:val="00B41157"/>
    <w:rsid w:val="00B41490"/>
    <w:rsid w:val="00B4309F"/>
    <w:rsid w:val="00B43905"/>
    <w:rsid w:val="00B43C5C"/>
    <w:rsid w:val="00B43F1D"/>
    <w:rsid w:val="00B4438F"/>
    <w:rsid w:val="00B44D96"/>
    <w:rsid w:val="00B45BBC"/>
    <w:rsid w:val="00B45BEB"/>
    <w:rsid w:val="00B50518"/>
    <w:rsid w:val="00B529DB"/>
    <w:rsid w:val="00B5400C"/>
    <w:rsid w:val="00B54DFE"/>
    <w:rsid w:val="00B55AFC"/>
    <w:rsid w:val="00B55CAF"/>
    <w:rsid w:val="00B56273"/>
    <w:rsid w:val="00B60464"/>
    <w:rsid w:val="00B609E6"/>
    <w:rsid w:val="00B614C1"/>
    <w:rsid w:val="00B62696"/>
    <w:rsid w:val="00B6280E"/>
    <w:rsid w:val="00B63C84"/>
    <w:rsid w:val="00B65622"/>
    <w:rsid w:val="00B65BA3"/>
    <w:rsid w:val="00B65D70"/>
    <w:rsid w:val="00B66181"/>
    <w:rsid w:val="00B7206C"/>
    <w:rsid w:val="00B734EA"/>
    <w:rsid w:val="00B73F63"/>
    <w:rsid w:val="00B75A6B"/>
    <w:rsid w:val="00B75C38"/>
    <w:rsid w:val="00B8128E"/>
    <w:rsid w:val="00B81957"/>
    <w:rsid w:val="00B839F6"/>
    <w:rsid w:val="00B83D31"/>
    <w:rsid w:val="00B853D5"/>
    <w:rsid w:val="00B85699"/>
    <w:rsid w:val="00B86E48"/>
    <w:rsid w:val="00B86E92"/>
    <w:rsid w:val="00B87E75"/>
    <w:rsid w:val="00B91022"/>
    <w:rsid w:val="00B91462"/>
    <w:rsid w:val="00B91DF4"/>
    <w:rsid w:val="00B91FD7"/>
    <w:rsid w:val="00B92C43"/>
    <w:rsid w:val="00B93616"/>
    <w:rsid w:val="00B94F87"/>
    <w:rsid w:val="00B9663C"/>
    <w:rsid w:val="00B97F33"/>
    <w:rsid w:val="00BA10C9"/>
    <w:rsid w:val="00BA203F"/>
    <w:rsid w:val="00BA2C94"/>
    <w:rsid w:val="00BA3CDD"/>
    <w:rsid w:val="00BA474B"/>
    <w:rsid w:val="00BA5CF2"/>
    <w:rsid w:val="00BA7DC4"/>
    <w:rsid w:val="00BB0757"/>
    <w:rsid w:val="00BB2046"/>
    <w:rsid w:val="00BB2D0F"/>
    <w:rsid w:val="00BB4BC8"/>
    <w:rsid w:val="00BB502D"/>
    <w:rsid w:val="00BB5242"/>
    <w:rsid w:val="00BB537D"/>
    <w:rsid w:val="00BB5CF7"/>
    <w:rsid w:val="00BB6B8F"/>
    <w:rsid w:val="00BB6FE6"/>
    <w:rsid w:val="00BB7DDE"/>
    <w:rsid w:val="00BB7E68"/>
    <w:rsid w:val="00BC00E6"/>
    <w:rsid w:val="00BC0F19"/>
    <w:rsid w:val="00BC1793"/>
    <w:rsid w:val="00BC1F48"/>
    <w:rsid w:val="00BC27CD"/>
    <w:rsid w:val="00BC2CD9"/>
    <w:rsid w:val="00BC340B"/>
    <w:rsid w:val="00BC36F9"/>
    <w:rsid w:val="00BC5BEB"/>
    <w:rsid w:val="00BC671F"/>
    <w:rsid w:val="00BC6F51"/>
    <w:rsid w:val="00BC79A2"/>
    <w:rsid w:val="00BC7D5F"/>
    <w:rsid w:val="00BD0A4C"/>
    <w:rsid w:val="00BD23FE"/>
    <w:rsid w:val="00BD3FC9"/>
    <w:rsid w:val="00BD492F"/>
    <w:rsid w:val="00BD4A86"/>
    <w:rsid w:val="00BD4E0D"/>
    <w:rsid w:val="00BD4E4C"/>
    <w:rsid w:val="00BD4EE2"/>
    <w:rsid w:val="00BD59CD"/>
    <w:rsid w:val="00BD7239"/>
    <w:rsid w:val="00BD7E8B"/>
    <w:rsid w:val="00BE04E8"/>
    <w:rsid w:val="00BE0C8D"/>
    <w:rsid w:val="00BE2AC3"/>
    <w:rsid w:val="00BE4C58"/>
    <w:rsid w:val="00BE5001"/>
    <w:rsid w:val="00BE5ED6"/>
    <w:rsid w:val="00BE60B9"/>
    <w:rsid w:val="00BE619B"/>
    <w:rsid w:val="00BE6F7D"/>
    <w:rsid w:val="00BE79A1"/>
    <w:rsid w:val="00BF02E9"/>
    <w:rsid w:val="00BF0591"/>
    <w:rsid w:val="00BF099B"/>
    <w:rsid w:val="00BF146D"/>
    <w:rsid w:val="00BF1A0A"/>
    <w:rsid w:val="00BF36CE"/>
    <w:rsid w:val="00BF3F17"/>
    <w:rsid w:val="00BF517E"/>
    <w:rsid w:val="00BF56C1"/>
    <w:rsid w:val="00BF56FA"/>
    <w:rsid w:val="00BF5C9E"/>
    <w:rsid w:val="00BF6864"/>
    <w:rsid w:val="00BF796D"/>
    <w:rsid w:val="00C0083A"/>
    <w:rsid w:val="00C00DF1"/>
    <w:rsid w:val="00C01914"/>
    <w:rsid w:val="00C01946"/>
    <w:rsid w:val="00C020AA"/>
    <w:rsid w:val="00C021A4"/>
    <w:rsid w:val="00C0264E"/>
    <w:rsid w:val="00C0278F"/>
    <w:rsid w:val="00C045F6"/>
    <w:rsid w:val="00C04C79"/>
    <w:rsid w:val="00C0550C"/>
    <w:rsid w:val="00C057FF"/>
    <w:rsid w:val="00C05AFD"/>
    <w:rsid w:val="00C05C3F"/>
    <w:rsid w:val="00C068BC"/>
    <w:rsid w:val="00C06D9A"/>
    <w:rsid w:val="00C06DC7"/>
    <w:rsid w:val="00C11433"/>
    <w:rsid w:val="00C11C16"/>
    <w:rsid w:val="00C124F1"/>
    <w:rsid w:val="00C127DC"/>
    <w:rsid w:val="00C12E3F"/>
    <w:rsid w:val="00C12FB8"/>
    <w:rsid w:val="00C14F8E"/>
    <w:rsid w:val="00C154C4"/>
    <w:rsid w:val="00C15C11"/>
    <w:rsid w:val="00C163EF"/>
    <w:rsid w:val="00C20157"/>
    <w:rsid w:val="00C20CA4"/>
    <w:rsid w:val="00C20CD1"/>
    <w:rsid w:val="00C21443"/>
    <w:rsid w:val="00C22E33"/>
    <w:rsid w:val="00C23534"/>
    <w:rsid w:val="00C24712"/>
    <w:rsid w:val="00C252B0"/>
    <w:rsid w:val="00C252C9"/>
    <w:rsid w:val="00C25C0B"/>
    <w:rsid w:val="00C25E97"/>
    <w:rsid w:val="00C268FB"/>
    <w:rsid w:val="00C26B1F"/>
    <w:rsid w:val="00C275B9"/>
    <w:rsid w:val="00C278D9"/>
    <w:rsid w:val="00C30CF9"/>
    <w:rsid w:val="00C30E7D"/>
    <w:rsid w:val="00C324E6"/>
    <w:rsid w:val="00C32D8B"/>
    <w:rsid w:val="00C33C17"/>
    <w:rsid w:val="00C33E31"/>
    <w:rsid w:val="00C34766"/>
    <w:rsid w:val="00C34D2E"/>
    <w:rsid w:val="00C40241"/>
    <w:rsid w:val="00C40B99"/>
    <w:rsid w:val="00C40E15"/>
    <w:rsid w:val="00C40FFB"/>
    <w:rsid w:val="00C41B1A"/>
    <w:rsid w:val="00C42367"/>
    <w:rsid w:val="00C42D15"/>
    <w:rsid w:val="00C42D24"/>
    <w:rsid w:val="00C43000"/>
    <w:rsid w:val="00C4395E"/>
    <w:rsid w:val="00C44042"/>
    <w:rsid w:val="00C44C81"/>
    <w:rsid w:val="00C45432"/>
    <w:rsid w:val="00C459FE"/>
    <w:rsid w:val="00C468E6"/>
    <w:rsid w:val="00C4787F"/>
    <w:rsid w:val="00C500C7"/>
    <w:rsid w:val="00C5025E"/>
    <w:rsid w:val="00C50288"/>
    <w:rsid w:val="00C5092D"/>
    <w:rsid w:val="00C50B7A"/>
    <w:rsid w:val="00C5184C"/>
    <w:rsid w:val="00C520C5"/>
    <w:rsid w:val="00C5279E"/>
    <w:rsid w:val="00C529A1"/>
    <w:rsid w:val="00C52B24"/>
    <w:rsid w:val="00C53888"/>
    <w:rsid w:val="00C53C2F"/>
    <w:rsid w:val="00C54669"/>
    <w:rsid w:val="00C55813"/>
    <w:rsid w:val="00C5613A"/>
    <w:rsid w:val="00C56A24"/>
    <w:rsid w:val="00C56B3D"/>
    <w:rsid w:val="00C56BE3"/>
    <w:rsid w:val="00C579D4"/>
    <w:rsid w:val="00C604B4"/>
    <w:rsid w:val="00C6099A"/>
    <w:rsid w:val="00C62B23"/>
    <w:rsid w:val="00C63146"/>
    <w:rsid w:val="00C63D2A"/>
    <w:rsid w:val="00C643EF"/>
    <w:rsid w:val="00C64C9C"/>
    <w:rsid w:val="00C64E30"/>
    <w:rsid w:val="00C65244"/>
    <w:rsid w:val="00C654A7"/>
    <w:rsid w:val="00C65561"/>
    <w:rsid w:val="00C657E2"/>
    <w:rsid w:val="00C65C2C"/>
    <w:rsid w:val="00C66DDD"/>
    <w:rsid w:val="00C671E6"/>
    <w:rsid w:val="00C67BC3"/>
    <w:rsid w:val="00C70491"/>
    <w:rsid w:val="00C70861"/>
    <w:rsid w:val="00C736FE"/>
    <w:rsid w:val="00C73C0E"/>
    <w:rsid w:val="00C73F50"/>
    <w:rsid w:val="00C75DF6"/>
    <w:rsid w:val="00C76134"/>
    <w:rsid w:val="00C7730E"/>
    <w:rsid w:val="00C801B0"/>
    <w:rsid w:val="00C80976"/>
    <w:rsid w:val="00C80BA8"/>
    <w:rsid w:val="00C82D06"/>
    <w:rsid w:val="00C83596"/>
    <w:rsid w:val="00C83C82"/>
    <w:rsid w:val="00C83E8C"/>
    <w:rsid w:val="00C85B4A"/>
    <w:rsid w:val="00C8707C"/>
    <w:rsid w:val="00C870B4"/>
    <w:rsid w:val="00C87D6E"/>
    <w:rsid w:val="00C9034A"/>
    <w:rsid w:val="00C9050C"/>
    <w:rsid w:val="00C907BC"/>
    <w:rsid w:val="00C909E0"/>
    <w:rsid w:val="00C91187"/>
    <w:rsid w:val="00C9133F"/>
    <w:rsid w:val="00C91498"/>
    <w:rsid w:val="00C92619"/>
    <w:rsid w:val="00C92969"/>
    <w:rsid w:val="00C93420"/>
    <w:rsid w:val="00C94257"/>
    <w:rsid w:val="00C948C2"/>
    <w:rsid w:val="00C94B05"/>
    <w:rsid w:val="00C94EC1"/>
    <w:rsid w:val="00C95372"/>
    <w:rsid w:val="00C964E5"/>
    <w:rsid w:val="00C96FC2"/>
    <w:rsid w:val="00C9755A"/>
    <w:rsid w:val="00C97666"/>
    <w:rsid w:val="00CA0CA6"/>
    <w:rsid w:val="00CA197F"/>
    <w:rsid w:val="00CA1DDE"/>
    <w:rsid w:val="00CA2B3B"/>
    <w:rsid w:val="00CA324E"/>
    <w:rsid w:val="00CA354C"/>
    <w:rsid w:val="00CA3E04"/>
    <w:rsid w:val="00CA5378"/>
    <w:rsid w:val="00CA5E6A"/>
    <w:rsid w:val="00CA6284"/>
    <w:rsid w:val="00CB188F"/>
    <w:rsid w:val="00CB2B9D"/>
    <w:rsid w:val="00CB3236"/>
    <w:rsid w:val="00CB440C"/>
    <w:rsid w:val="00CB5074"/>
    <w:rsid w:val="00CB551D"/>
    <w:rsid w:val="00CB5798"/>
    <w:rsid w:val="00CB616A"/>
    <w:rsid w:val="00CC0186"/>
    <w:rsid w:val="00CC024D"/>
    <w:rsid w:val="00CC1700"/>
    <w:rsid w:val="00CC189F"/>
    <w:rsid w:val="00CC1D8D"/>
    <w:rsid w:val="00CC1E95"/>
    <w:rsid w:val="00CC5563"/>
    <w:rsid w:val="00CC6187"/>
    <w:rsid w:val="00CC6374"/>
    <w:rsid w:val="00CC6E74"/>
    <w:rsid w:val="00CC728B"/>
    <w:rsid w:val="00CC7BC6"/>
    <w:rsid w:val="00CD0123"/>
    <w:rsid w:val="00CD14E0"/>
    <w:rsid w:val="00CD2A65"/>
    <w:rsid w:val="00CD31F1"/>
    <w:rsid w:val="00CD52E7"/>
    <w:rsid w:val="00CD67B4"/>
    <w:rsid w:val="00CD781E"/>
    <w:rsid w:val="00CE0F50"/>
    <w:rsid w:val="00CE0F69"/>
    <w:rsid w:val="00CE16B8"/>
    <w:rsid w:val="00CE1DDA"/>
    <w:rsid w:val="00CE31B9"/>
    <w:rsid w:val="00CE4112"/>
    <w:rsid w:val="00CE4D7E"/>
    <w:rsid w:val="00CE5DE2"/>
    <w:rsid w:val="00CE6395"/>
    <w:rsid w:val="00CE74D9"/>
    <w:rsid w:val="00CE7D43"/>
    <w:rsid w:val="00CF01CB"/>
    <w:rsid w:val="00CF1247"/>
    <w:rsid w:val="00CF2B62"/>
    <w:rsid w:val="00CF3AA4"/>
    <w:rsid w:val="00CF4C77"/>
    <w:rsid w:val="00CF4C8C"/>
    <w:rsid w:val="00CF4DD3"/>
    <w:rsid w:val="00CF53D2"/>
    <w:rsid w:val="00CF5A49"/>
    <w:rsid w:val="00CF6657"/>
    <w:rsid w:val="00CF6722"/>
    <w:rsid w:val="00CF6A16"/>
    <w:rsid w:val="00CF7468"/>
    <w:rsid w:val="00D00648"/>
    <w:rsid w:val="00D00976"/>
    <w:rsid w:val="00D028D1"/>
    <w:rsid w:val="00D02A01"/>
    <w:rsid w:val="00D02C03"/>
    <w:rsid w:val="00D02EE6"/>
    <w:rsid w:val="00D0459A"/>
    <w:rsid w:val="00D046F0"/>
    <w:rsid w:val="00D04A6C"/>
    <w:rsid w:val="00D04AAB"/>
    <w:rsid w:val="00D05222"/>
    <w:rsid w:val="00D05DC6"/>
    <w:rsid w:val="00D068E2"/>
    <w:rsid w:val="00D06D2E"/>
    <w:rsid w:val="00D07A75"/>
    <w:rsid w:val="00D12CE8"/>
    <w:rsid w:val="00D130E7"/>
    <w:rsid w:val="00D13923"/>
    <w:rsid w:val="00D14F80"/>
    <w:rsid w:val="00D15381"/>
    <w:rsid w:val="00D16DAB"/>
    <w:rsid w:val="00D16F25"/>
    <w:rsid w:val="00D1731D"/>
    <w:rsid w:val="00D20282"/>
    <w:rsid w:val="00D20D43"/>
    <w:rsid w:val="00D221FE"/>
    <w:rsid w:val="00D23094"/>
    <w:rsid w:val="00D2491C"/>
    <w:rsid w:val="00D24B68"/>
    <w:rsid w:val="00D24D7C"/>
    <w:rsid w:val="00D25FB5"/>
    <w:rsid w:val="00D27BB5"/>
    <w:rsid w:val="00D27F8B"/>
    <w:rsid w:val="00D3017C"/>
    <w:rsid w:val="00D30D10"/>
    <w:rsid w:val="00D31DB7"/>
    <w:rsid w:val="00D3278D"/>
    <w:rsid w:val="00D32870"/>
    <w:rsid w:val="00D34213"/>
    <w:rsid w:val="00D3499E"/>
    <w:rsid w:val="00D3505B"/>
    <w:rsid w:val="00D35060"/>
    <w:rsid w:val="00D35EE9"/>
    <w:rsid w:val="00D35F22"/>
    <w:rsid w:val="00D36B3B"/>
    <w:rsid w:val="00D37777"/>
    <w:rsid w:val="00D40801"/>
    <w:rsid w:val="00D42FB0"/>
    <w:rsid w:val="00D430EC"/>
    <w:rsid w:val="00D43255"/>
    <w:rsid w:val="00D439B2"/>
    <w:rsid w:val="00D449FA"/>
    <w:rsid w:val="00D45B88"/>
    <w:rsid w:val="00D46BBF"/>
    <w:rsid w:val="00D47533"/>
    <w:rsid w:val="00D476F5"/>
    <w:rsid w:val="00D51846"/>
    <w:rsid w:val="00D51AC0"/>
    <w:rsid w:val="00D52A92"/>
    <w:rsid w:val="00D53767"/>
    <w:rsid w:val="00D54090"/>
    <w:rsid w:val="00D54770"/>
    <w:rsid w:val="00D55998"/>
    <w:rsid w:val="00D55BF1"/>
    <w:rsid w:val="00D5634C"/>
    <w:rsid w:val="00D573CB"/>
    <w:rsid w:val="00D576F5"/>
    <w:rsid w:val="00D602B0"/>
    <w:rsid w:val="00D60BE5"/>
    <w:rsid w:val="00D612D5"/>
    <w:rsid w:val="00D61DE6"/>
    <w:rsid w:val="00D62E0B"/>
    <w:rsid w:val="00D6304A"/>
    <w:rsid w:val="00D6309C"/>
    <w:rsid w:val="00D63F38"/>
    <w:rsid w:val="00D640EC"/>
    <w:rsid w:val="00D64FF4"/>
    <w:rsid w:val="00D6657B"/>
    <w:rsid w:val="00D67127"/>
    <w:rsid w:val="00D671AF"/>
    <w:rsid w:val="00D67FC9"/>
    <w:rsid w:val="00D70E10"/>
    <w:rsid w:val="00D70F65"/>
    <w:rsid w:val="00D73074"/>
    <w:rsid w:val="00D73556"/>
    <w:rsid w:val="00D736E9"/>
    <w:rsid w:val="00D737F2"/>
    <w:rsid w:val="00D73A15"/>
    <w:rsid w:val="00D75A3C"/>
    <w:rsid w:val="00D75D41"/>
    <w:rsid w:val="00D768C3"/>
    <w:rsid w:val="00D807FE"/>
    <w:rsid w:val="00D808B4"/>
    <w:rsid w:val="00D812FE"/>
    <w:rsid w:val="00D81B3A"/>
    <w:rsid w:val="00D8329A"/>
    <w:rsid w:val="00D833BB"/>
    <w:rsid w:val="00D84E98"/>
    <w:rsid w:val="00D86391"/>
    <w:rsid w:val="00D86526"/>
    <w:rsid w:val="00D86AE7"/>
    <w:rsid w:val="00D87A95"/>
    <w:rsid w:val="00D9096B"/>
    <w:rsid w:val="00D939D5"/>
    <w:rsid w:val="00D93F9C"/>
    <w:rsid w:val="00D941AC"/>
    <w:rsid w:val="00D962AB"/>
    <w:rsid w:val="00DA024C"/>
    <w:rsid w:val="00DA026A"/>
    <w:rsid w:val="00DA1018"/>
    <w:rsid w:val="00DA4E42"/>
    <w:rsid w:val="00DA593F"/>
    <w:rsid w:val="00DA729C"/>
    <w:rsid w:val="00DA7EB2"/>
    <w:rsid w:val="00DB09A4"/>
    <w:rsid w:val="00DB259F"/>
    <w:rsid w:val="00DB2619"/>
    <w:rsid w:val="00DB27D9"/>
    <w:rsid w:val="00DB332A"/>
    <w:rsid w:val="00DB385F"/>
    <w:rsid w:val="00DB3BCD"/>
    <w:rsid w:val="00DB3BDF"/>
    <w:rsid w:val="00DB44D7"/>
    <w:rsid w:val="00DB452B"/>
    <w:rsid w:val="00DB45C7"/>
    <w:rsid w:val="00DB45E6"/>
    <w:rsid w:val="00DB4816"/>
    <w:rsid w:val="00DB4AE4"/>
    <w:rsid w:val="00DB4B2D"/>
    <w:rsid w:val="00DB6428"/>
    <w:rsid w:val="00DB6486"/>
    <w:rsid w:val="00DB7C0A"/>
    <w:rsid w:val="00DB7DD4"/>
    <w:rsid w:val="00DC08C9"/>
    <w:rsid w:val="00DC0B86"/>
    <w:rsid w:val="00DC0C33"/>
    <w:rsid w:val="00DC15E6"/>
    <w:rsid w:val="00DC192F"/>
    <w:rsid w:val="00DC19B9"/>
    <w:rsid w:val="00DC23D4"/>
    <w:rsid w:val="00DC2BB6"/>
    <w:rsid w:val="00DC34BE"/>
    <w:rsid w:val="00DC3DF6"/>
    <w:rsid w:val="00DC54F8"/>
    <w:rsid w:val="00DC5729"/>
    <w:rsid w:val="00DC6436"/>
    <w:rsid w:val="00DD08C9"/>
    <w:rsid w:val="00DD4510"/>
    <w:rsid w:val="00DD5A39"/>
    <w:rsid w:val="00DD5F5E"/>
    <w:rsid w:val="00DD61A9"/>
    <w:rsid w:val="00DD6B72"/>
    <w:rsid w:val="00DD6C47"/>
    <w:rsid w:val="00DE01D1"/>
    <w:rsid w:val="00DE11BD"/>
    <w:rsid w:val="00DE1595"/>
    <w:rsid w:val="00DE16CF"/>
    <w:rsid w:val="00DE20D7"/>
    <w:rsid w:val="00DE395F"/>
    <w:rsid w:val="00DE40F8"/>
    <w:rsid w:val="00DE4F0D"/>
    <w:rsid w:val="00DE56DB"/>
    <w:rsid w:val="00DE5949"/>
    <w:rsid w:val="00DE5DC1"/>
    <w:rsid w:val="00DE63D0"/>
    <w:rsid w:val="00DF0223"/>
    <w:rsid w:val="00DF0826"/>
    <w:rsid w:val="00DF0C7E"/>
    <w:rsid w:val="00DF10ED"/>
    <w:rsid w:val="00DF1729"/>
    <w:rsid w:val="00DF1DE1"/>
    <w:rsid w:val="00DF2631"/>
    <w:rsid w:val="00DF2C1F"/>
    <w:rsid w:val="00DF3895"/>
    <w:rsid w:val="00DF3D4D"/>
    <w:rsid w:val="00DF3EA3"/>
    <w:rsid w:val="00DF4D4A"/>
    <w:rsid w:val="00DF4D4C"/>
    <w:rsid w:val="00DF55CD"/>
    <w:rsid w:val="00DF69A3"/>
    <w:rsid w:val="00DF722F"/>
    <w:rsid w:val="00E01161"/>
    <w:rsid w:val="00E0213C"/>
    <w:rsid w:val="00E029A6"/>
    <w:rsid w:val="00E02CE5"/>
    <w:rsid w:val="00E02EC5"/>
    <w:rsid w:val="00E0316F"/>
    <w:rsid w:val="00E0541B"/>
    <w:rsid w:val="00E05F83"/>
    <w:rsid w:val="00E05F84"/>
    <w:rsid w:val="00E0621D"/>
    <w:rsid w:val="00E07CBB"/>
    <w:rsid w:val="00E10872"/>
    <w:rsid w:val="00E10DEB"/>
    <w:rsid w:val="00E11B5B"/>
    <w:rsid w:val="00E13020"/>
    <w:rsid w:val="00E1353C"/>
    <w:rsid w:val="00E156D2"/>
    <w:rsid w:val="00E164F9"/>
    <w:rsid w:val="00E16D72"/>
    <w:rsid w:val="00E17FF5"/>
    <w:rsid w:val="00E21A47"/>
    <w:rsid w:val="00E21B7E"/>
    <w:rsid w:val="00E2240B"/>
    <w:rsid w:val="00E22D00"/>
    <w:rsid w:val="00E2480D"/>
    <w:rsid w:val="00E25678"/>
    <w:rsid w:val="00E25E97"/>
    <w:rsid w:val="00E27608"/>
    <w:rsid w:val="00E30F57"/>
    <w:rsid w:val="00E3177A"/>
    <w:rsid w:val="00E31D60"/>
    <w:rsid w:val="00E33396"/>
    <w:rsid w:val="00E34AED"/>
    <w:rsid w:val="00E3678B"/>
    <w:rsid w:val="00E408E5"/>
    <w:rsid w:val="00E412FF"/>
    <w:rsid w:val="00E4176A"/>
    <w:rsid w:val="00E426FC"/>
    <w:rsid w:val="00E43DD3"/>
    <w:rsid w:val="00E442A4"/>
    <w:rsid w:val="00E44519"/>
    <w:rsid w:val="00E44B11"/>
    <w:rsid w:val="00E4656A"/>
    <w:rsid w:val="00E47767"/>
    <w:rsid w:val="00E47B5E"/>
    <w:rsid w:val="00E47EE0"/>
    <w:rsid w:val="00E51118"/>
    <w:rsid w:val="00E52FF8"/>
    <w:rsid w:val="00E53468"/>
    <w:rsid w:val="00E536D3"/>
    <w:rsid w:val="00E5481D"/>
    <w:rsid w:val="00E553D1"/>
    <w:rsid w:val="00E5720E"/>
    <w:rsid w:val="00E5747C"/>
    <w:rsid w:val="00E57624"/>
    <w:rsid w:val="00E612A5"/>
    <w:rsid w:val="00E61D7A"/>
    <w:rsid w:val="00E62A81"/>
    <w:rsid w:val="00E63075"/>
    <w:rsid w:val="00E6345E"/>
    <w:rsid w:val="00E643DE"/>
    <w:rsid w:val="00E65680"/>
    <w:rsid w:val="00E659A8"/>
    <w:rsid w:val="00E706C7"/>
    <w:rsid w:val="00E70DFC"/>
    <w:rsid w:val="00E71143"/>
    <w:rsid w:val="00E71352"/>
    <w:rsid w:val="00E71568"/>
    <w:rsid w:val="00E729AD"/>
    <w:rsid w:val="00E732EC"/>
    <w:rsid w:val="00E75B70"/>
    <w:rsid w:val="00E76233"/>
    <w:rsid w:val="00E76F84"/>
    <w:rsid w:val="00E77C69"/>
    <w:rsid w:val="00E80158"/>
    <w:rsid w:val="00E8077D"/>
    <w:rsid w:val="00E84370"/>
    <w:rsid w:val="00E85337"/>
    <w:rsid w:val="00E86221"/>
    <w:rsid w:val="00E86C44"/>
    <w:rsid w:val="00E909BC"/>
    <w:rsid w:val="00E91612"/>
    <w:rsid w:val="00E919AC"/>
    <w:rsid w:val="00E9370F"/>
    <w:rsid w:val="00E958AE"/>
    <w:rsid w:val="00E97412"/>
    <w:rsid w:val="00E9754E"/>
    <w:rsid w:val="00E97E19"/>
    <w:rsid w:val="00E97E1C"/>
    <w:rsid w:val="00EA0DCE"/>
    <w:rsid w:val="00EA178B"/>
    <w:rsid w:val="00EA1EE2"/>
    <w:rsid w:val="00EA2185"/>
    <w:rsid w:val="00EA3BA6"/>
    <w:rsid w:val="00EA47B1"/>
    <w:rsid w:val="00EA4BE8"/>
    <w:rsid w:val="00EA518C"/>
    <w:rsid w:val="00EA51A7"/>
    <w:rsid w:val="00EA626D"/>
    <w:rsid w:val="00EA74AF"/>
    <w:rsid w:val="00EA7F16"/>
    <w:rsid w:val="00EB00E5"/>
    <w:rsid w:val="00EB01B2"/>
    <w:rsid w:val="00EB2B87"/>
    <w:rsid w:val="00EB32B4"/>
    <w:rsid w:val="00EB35BF"/>
    <w:rsid w:val="00EB4417"/>
    <w:rsid w:val="00EB48AE"/>
    <w:rsid w:val="00EB4CD8"/>
    <w:rsid w:val="00EB4E83"/>
    <w:rsid w:val="00EB5949"/>
    <w:rsid w:val="00EB66A5"/>
    <w:rsid w:val="00EB6986"/>
    <w:rsid w:val="00EB6CBD"/>
    <w:rsid w:val="00EB7906"/>
    <w:rsid w:val="00EC24BD"/>
    <w:rsid w:val="00EC3C75"/>
    <w:rsid w:val="00EC46B1"/>
    <w:rsid w:val="00EC580A"/>
    <w:rsid w:val="00EC5AD6"/>
    <w:rsid w:val="00EC6B40"/>
    <w:rsid w:val="00EC7199"/>
    <w:rsid w:val="00EC7262"/>
    <w:rsid w:val="00EC73DA"/>
    <w:rsid w:val="00EC7D19"/>
    <w:rsid w:val="00ED035C"/>
    <w:rsid w:val="00ED0B0E"/>
    <w:rsid w:val="00ED0CB7"/>
    <w:rsid w:val="00ED170C"/>
    <w:rsid w:val="00ED21B8"/>
    <w:rsid w:val="00ED2651"/>
    <w:rsid w:val="00ED275B"/>
    <w:rsid w:val="00ED2E75"/>
    <w:rsid w:val="00ED418A"/>
    <w:rsid w:val="00ED4449"/>
    <w:rsid w:val="00ED4713"/>
    <w:rsid w:val="00ED5154"/>
    <w:rsid w:val="00ED621A"/>
    <w:rsid w:val="00ED6A57"/>
    <w:rsid w:val="00ED6E40"/>
    <w:rsid w:val="00ED7AA2"/>
    <w:rsid w:val="00EE0500"/>
    <w:rsid w:val="00EE1B3C"/>
    <w:rsid w:val="00EE3064"/>
    <w:rsid w:val="00EE36AC"/>
    <w:rsid w:val="00EE418B"/>
    <w:rsid w:val="00EE48E5"/>
    <w:rsid w:val="00EE4C39"/>
    <w:rsid w:val="00EE5391"/>
    <w:rsid w:val="00EE6AFF"/>
    <w:rsid w:val="00EE75C4"/>
    <w:rsid w:val="00EE7EE4"/>
    <w:rsid w:val="00EF14AC"/>
    <w:rsid w:val="00EF24ED"/>
    <w:rsid w:val="00EF4308"/>
    <w:rsid w:val="00EF536A"/>
    <w:rsid w:val="00EF584E"/>
    <w:rsid w:val="00EF5C85"/>
    <w:rsid w:val="00EF5F28"/>
    <w:rsid w:val="00EF7F7F"/>
    <w:rsid w:val="00F00013"/>
    <w:rsid w:val="00F00A81"/>
    <w:rsid w:val="00F00DAA"/>
    <w:rsid w:val="00F01795"/>
    <w:rsid w:val="00F01DBC"/>
    <w:rsid w:val="00F03163"/>
    <w:rsid w:val="00F03207"/>
    <w:rsid w:val="00F03DD3"/>
    <w:rsid w:val="00F04FFA"/>
    <w:rsid w:val="00F054E5"/>
    <w:rsid w:val="00F0676A"/>
    <w:rsid w:val="00F078D1"/>
    <w:rsid w:val="00F106B4"/>
    <w:rsid w:val="00F10C70"/>
    <w:rsid w:val="00F10CB1"/>
    <w:rsid w:val="00F115C4"/>
    <w:rsid w:val="00F1174B"/>
    <w:rsid w:val="00F11A19"/>
    <w:rsid w:val="00F12E1F"/>
    <w:rsid w:val="00F13426"/>
    <w:rsid w:val="00F137D6"/>
    <w:rsid w:val="00F13B9D"/>
    <w:rsid w:val="00F13D28"/>
    <w:rsid w:val="00F141B6"/>
    <w:rsid w:val="00F1458E"/>
    <w:rsid w:val="00F14E3A"/>
    <w:rsid w:val="00F14F56"/>
    <w:rsid w:val="00F157F5"/>
    <w:rsid w:val="00F1588F"/>
    <w:rsid w:val="00F15AE7"/>
    <w:rsid w:val="00F16A5F"/>
    <w:rsid w:val="00F20BCC"/>
    <w:rsid w:val="00F2107F"/>
    <w:rsid w:val="00F21215"/>
    <w:rsid w:val="00F21E32"/>
    <w:rsid w:val="00F22388"/>
    <w:rsid w:val="00F22417"/>
    <w:rsid w:val="00F22994"/>
    <w:rsid w:val="00F24EB1"/>
    <w:rsid w:val="00F26C04"/>
    <w:rsid w:val="00F275D0"/>
    <w:rsid w:val="00F2760F"/>
    <w:rsid w:val="00F27F87"/>
    <w:rsid w:val="00F31391"/>
    <w:rsid w:val="00F318F5"/>
    <w:rsid w:val="00F31B84"/>
    <w:rsid w:val="00F31D60"/>
    <w:rsid w:val="00F3302E"/>
    <w:rsid w:val="00F3309D"/>
    <w:rsid w:val="00F33332"/>
    <w:rsid w:val="00F344A0"/>
    <w:rsid w:val="00F34C26"/>
    <w:rsid w:val="00F34D7F"/>
    <w:rsid w:val="00F358B2"/>
    <w:rsid w:val="00F366B9"/>
    <w:rsid w:val="00F36C67"/>
    <w:rsid w:val="00F36E73"/>
    <w:rsid w:val="00F37AF2"/>
    <w:rsid w:val="00F403B3"/>
    <w:rsid w:val="00F423B1"/>
    <w:rsid w:val="00F4570B"/>
    <w:rsid w:val="00F466AF"/>
    <w:rsid w:val="00F46DE2"/>
    <w:rsid w:val="00F4711C"/>
    <w:rsid w:val="00F47586"/>
    <w:rsid w:val="00F50B72"/>
    <w:rsid w:val="00F51142"/>
    <w:rsid w:val="00F5116B"/>
    <w:rsid w:val="00F516AD"/>
    <w:rsid w:val="00F520BD"/>
    <w:rsid w:val="00F52E48"/>
    <w:rsid w:val="00F53855"/>
    <w:rsid w:val="00F54DD7"/>
    <w:rsid w:val="00F55E26"/>
    <w:rsid w:val="00F56822"/>
    <w:rsid w:val="00F57188"/>
    <w:rsid w:val="00F6053A"/>
    <w:rsid w:val="00F606BE"/>
    <w:rsid w:val="00F609C6"/>
    <w:rsid w:val="00F6193B"/>
    <w:rsid w:val="00F62664"/>
    <w:rsid w:val="00F62979"/>
    <w:rsid w:val="00F62B9B"/>
    <w:rsid w:val="00F62C0A"/>
    <w:rsid w:val="00F62F8C"/>
    <w:rsid w:val="00F64AF3"/>
    <w:rsid w:val="00F64C83"/>
    <w:rsid w:val="00F67320"/>
    <w:rsid w:val="00F70025"/>
    <w:rsid w:val="00F7005B"/>
    <w:rsid w:val="00F7023D"/>
    <w:rsid w:val="00F711CD"/>
    <w:rsid w:val="00F73D37"/>
    <w:rsid w:val="00F74AE3"/>
    <w:rsid w:val="00F74DEA"/>
    <w:rsid w:val="00F76AED"/>
    <w:rsid w:val="00F77C8A"/>
    <w:rsid w:val="00F80D1B"/>
    <w:rsid w:val="00F80DCE"/>
    <w:rsid w:val="00F818ED"/>
    <w:rsid w:val="00F821B7"/>
    <w:rsid w:val="00F82892"/>
    <w:rsid w:val="00F82A60"/>
    <w:rsid w:val="00F8350A"/>
    <w:rsid w:val="00F83835"/>
    <w:rsid w:val="00F84D04"/>
    <w:rsid w:val="00F84F2B"/>
    <w:rsid w:val="00F8525C"/>
    <w:rsid w:val="00F85278"/>
    <w:rsid w:val="00F8554B"/>
    <w:rsid w:val="00F85AFF"/>
    <w:rsid w:val="00F86DD8"/>
    <w:rsid w:val="00F87C9C"/>
    <w:rsid w:val="00F90FEB"/>
    <w:rsid w:val="00F913A2"/>
    <w:rsid w:val="00F91ABD"/>
    <w:rsid w:val="00F9382C"/>
    <w:rsid w:val="00F93FDA"/>
    <w:rsid w:val="00F95EDB"/>
    <w:rsid w:val="00F9645F"/>
    <w:rsid w:val="00F96647"/>
    <w:rsid w:val="00F970DD"/>
    <w:rsid w:val="00FA21A7"/>
    <w:rsid w:val="00FA2208"/>
    <w:rsid w:val="00FA3313"/>
    <w:rsid w:val="00FA39B5"/>
    <w:rsid w:val="00FA4690"/>
    <w:rsid w:val="00FA5DFF"/>
    <w:rsid w:val="00FA77B2"/>
    <w:rsid w:val="00FA7ED8"/>
    <w:rsid w:val="00FB1159"/>
    <w:rsid w:val="00FB2340"/>
    <w:rsid w:val="00FB3F76"/>
    <w:rsid w:val="00FB42E3"/>
    <w:rsid w:val="00FB5590"/>
    <w:rsid w:val="00FB7C5E"/>
    <w:rsid w:val="00FC03D6"/>
    <w:rsid w:val="00FC0CBA"/>
    <w:rsid w:val="00FC438B"/>
    <w:rsid w:val="00FC538D"/>
    <w:rsid w:val="00FC5939"/>
    <w:rsid w:val="00FC71F7"/>
    <w:rsid w:val="00FC7AC2"/>
    <w:rsid w:val="00FD06CC"/>
    <w:rsid w:val="00FD2D3D"/>
    <w:rsid w:val="00FD321F"/>
    <w:rsid w:val="00FD4F74"/>
    <w:rsid w:val="00FD62D6"/>
    <w:rsid w:val="00FE0261"/>
    <w:rsid w:val="00FE05E8"/>
    <w:rsid w:val="00FE08BF"/>
    <w:rsid w:val="00FE1682"/>
    <w:rsid w:val="00FE21A5"/>
    <w:rsid w:val="00FE2221"/>
    <w:rsid w:val="00FE23A3"/>
    <w:rsid w:val="00FE2A92"/>
    <w:rsid w:val="00FE3272"/>
    <w:rsid w:val="00FE3CAC"/>
    <w:rsid w:val="00FE4269"/>
    <w:rsid w:val="00FE4519"/>
    <w:rsid w:val="00FE56C2"/>
    <w:rsid w:val="00FE60C4"/>
    <w:rsid w:val="00FE613F"/>
    <w:rsid w:val="00FE6B8E"/>
    <w:rsid w:val="00FE6E87"/>
    <w:rsid w:val="00FF0DC5"/>
    <w:rsid w:val="00FF137A"/>
    <w:rsid w:val="00FF1DC5"/>
    <w:rsid w:val="00FF24D4"/>
    <w:rsid w:val="00FF2D02"/>
    <w:rsid w:val="00FF38E2"/>
    <w:rsid w:val="00FF4E79"/>
    <w:rsid w:val="00FF5246"/>
    <w:rsid w:val="00FF53F8"/>
    <w:rsid w:val="00FF599C"/>
    <w:rsid w:val="00FF59EA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7445D"/>
  <w15:docId w15:val="{BEA6A1D6-C7CD-41DB-925F-DEA9E491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04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70108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E74"/>
    <w:pPr>
      <w:widowControl w:val="0"/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cs="Times New Roman"/>
      <w:color w:val="FF9900"/>
      <w:kern w:val="2"/>
      <w:sz w:val="18"/>
      <w:szCs w:val="20"/>
    </w:rPr>
  </w:style>
  <w:style w:type="paragraph" w:styleId="a4">
    <w:name w:val="footer"/>
    <w:basedOn w:val="a"/>
    <w:rsid w:val="00701081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hAnsi="Times New Roman" w:cs="Times New Roman"/>
      <w:kern w:val="2"/>
      <w:sz w:val="18"/>
      <w:szCs w:val="20"/>
    </w:rPr>
  </w:style>
  <w:style w:type="character" w:styleId="a5">
    <w:name w:val="page number"/>
    <w:basedOn w:val="a0"/>
    <w:rsid w:val="00701081"/>
  </w:style>
  <w:style w:type="paragraph" w:styleId="a6">
    <w:name w:val="Date"/>
    <w:basedOn w:val="a"/>
    <w:next w:val="a"/>
    <w:rsid w:val="00701081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a7">
    <w:name w:val="Body Text"/>
    <w:basedOn w:val="a"/>
    <w:rsid w:val="00701081"/>
    <w:pPr>
      <w:widowControl w:val="0"/>
      <w:spacing w:line="44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styleId="a8">
    <w:name w:val="Plain Text"/>
    <w:aliases w:val="普通文字 Char,普通文字 Char Char,正 文 1,普通文字1,普通文字2,普通文字3,普通文字4,普通文字5,普通文字6,普通文字11,普通文字21,普通文字31,普通文字41,普通文字7,Texte,纯文本 Char1 Char Char,纯文本 Char Char Char Char,纯文本 Char Char1,纯文本 Char1 Char,纯文本 Char Char Char,普通文字 Char + 居中,纯文本 Char Char,普通文字,小,缩进,标题1,鋘drad"/>
    <w:basedOn w:val="a"/>
    <w:link w:val="a9"/>
    <w:rsid w:val="00701081"/>
    <w:pPr>
      <w:widowControl w:val="0"/>
      <w:spacing w:line="360" w:lineRule="auto"/>
      <w:jc w:val="both"/>
    </w:pPr>
    <w:rPr>
      <w:rFonts w:hAnsi="Courier New" w:cs="Times New Roman"/>
      <w:kern w:val="2"/>
      <w:sz w:val="21"/>
      <w:szCs w:val="20"/>
    </w:rPr>
  </w:style>
  <w:style w:type="paragraph" w:styleId="aa">
    <w:name w:val="Body Text Indent"/>
    <w:basedOn w:val="a"/>
    <w:rsid w:val="00701081"/>
    <w:pPr>
      <w:widowControl w:val="0"/>
      <w:spacing w:line="420" w:lineRule="exact"/>
      <w:ind w:firstLine="360"/>
      <w:jc w:val="both"/>
    </w:pPr>
    <w:rPr>
      <w:rFonts w:ascii="Times New Roman" w:hAnsi="Times New Roman" w:cs="Times New Roman"/>
      <w:kern w:val="2"/>
      <w:szCs w:val="20"/>
    </w:rPr>
  </w:style>
  <w:style w:type="paragraph" w:styleId="2">
    <w:name w:val="Body Text Indent 2"/>
    <w:basedOn w:val="a"/>
    <w:rsid w:val="00701081"/>
    <w:pPr>
      <w:widowControl w:val="0"/>
      <w:spacing w:line="360" w:lineRule="auto"/>
      <w:ind w:left="540"/>
      <w:jc w:val="both"/>
    </w:pPr>
    <w:rPr>
      <w:rFonts w:ascii="Times New Roman" w:hAnsi="Times New Roman" w:cs="Times New Roman"/>
      <w:kern w:val="2"/>
      <w:szCs w:val="20"/>
    </w:rPr>
  </w:style>
  <w:style w:type="paragraph" w:styleId="ab">
    <w:name w:val="List"/>
    <w:basedOn w:val="a"/>
    <w:rsid w:val="00701081"/>
    <w:pPr>
      <w:widowControl w:val="0"/>
      <w:spacing w:line="360" w:lineRule="auto"/>
      <w:ind w:left="420" w:hanging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20">
    <w:name w:val="List 2"/>
    <w:basedOn w:val="a"/>
    <w:rsid w:val="00701081"/>
    <w:pPr>
      <w:widowControl w:val="0"/>
      <w:spacing w:line="360" w:lineRule="auto"/>
      <w:ind w:left="840" w:hanging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">
    <w:name w:val="List 3"/>
    <w:basedOn w:val="a"/>
    <w:rsid w:val="00701081"/>
    <w:pPr>
      <w:widowControl w:val="0"/>
      <w:spacing w:line="360" w:lineRule="auto"/>
      <w:ind w:left="1260" w:hanging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c">
    <w:name w:val="caption"/>
    <w:basedOn w:val="a"/>
    <w:next w:val="a"/>
    <w:qFormat/>
    <w:rsid w:val="00701081"/>
    <w:pPr>
      <w:widowControl w:val="0"/>
      <w:spacing w:before="152" w:after="160" w:line="360" w:lineRule="auto"/>
      <w:jc w:val="both"/>
    </w:pPr>
    <w:rPr>
      <w:rFonts w:ascii="Arial" w:eastAsia="黑体" w:hAnsi="Arial" w:cs="Times New Roman"/>
      <w:kern w:val="2"/>
      <w:sz w:val="21"/>
      <w:szCs w:val="20"/>
    </w:rPr>
  </w:style>
  <w:style w:type="paragraph" w:styleId="21">
    <w:name w:val="Body Text First Indent 2"/>
    <w:basedOn w:val="aa"/>
    <w:rsid w:val="00701081"/>
    <w:pPr>
      <w:spacing w:after="120" w:line="240" w:lineRule="auto"/>
      <w:ind w:left="420" w:firstLine="210"/>
    </w:pPr>
    <w:rPr>
      <w:sz w:val="21"/>
    </w:rPr>
  </w:style>
  <w:style w:type="paragraph" w:styleId="30">
    <w:name w:val="Body Text Indent 3"/>
    <w:basedOn w:val="a"/>
    <w:rsid w:val="00701081"/>
    <w:pPr>
      <w:widowControl w:val="0"/>
      <w:spacing w:line="440" w:lineRule="exact"/>
      <w:ind w:firstLine="480"/>
      <w:jc w:val="both"/>
    </w:pPr>
    <w:rPr>
      <w:rFonts w:ascii="Times New Roman" w:hAnsi="Times New Roman" w:cs="Times New Roman"/>
      <w:kern w:val="2"/>
      <w:szCs w:val="20"/>
    </w:rPr>
  </w:style>
  <w:style w:type="paragraph" w:styleId="ad">
    <w:name w:val="Normal (Web)"/>
    <w:basedOn w:val="a"/>
    <w:uiPriority w:val="99"/>
    <w:rsid w:val="00701081"/>
    <w:pPr>
      <w:spacing w:before="100" w:beforeAutospacing="1" w:after="100" w:afterAutospacing="1" w:line="360" w:lineRule="auto"/>
    </w:pPr>
    <w:rPr>
      <w:rFonts w:cs="Times New Roman"/>
      <w:color w:val="000000"/>
    </w:rPr>
  </w:style>
  <w:style w:type="paragraph" w:styleId="ae">
    <w:name w:val="footnote text"/>
    <w:basedOn w:val="a"/>
    <w:semiHidden/>
    <w:rsid w:val="00701081"/>
    <w:pPr>
      <w:widowControl w:val="0"/>
      <w:snapToGrid w:val="0"/>
      <w:spacing w:line="360" w:lineRule="auto"/>
    </w:pPr>
    <w:rPr>
      <w:rFonts w:ascii="Times New Roman" w:hAnsi="Times New Roman" w:cs="Times New Roman"/>
      <w:kern w:val="2"/>
      <w:sz w:val="18"/>
      <w:szCs w:val="20"/>
    </w:rPr>
  </w:style>
  <w:style w:type="character" w:styleId="af">
    <w:name w:val="footnote reference"/>
    <w:basedOn w:val="a0"/>
    <w:semiHidden/>
    <w:rsid w:val="00701081"/>
    <w:rPr>
      <w:vertAlign w:val="superscript"/>
    </w:rPr>
  </w:style>
  <w:style w:type="paragraph" w:styleId="af0">
    <w:name w:val="List Paragraph"/>
    <w:basedOn w:val="a"/>
    <w:uiPriority w:val="34"/>
    <w:qFormat/>
    <w:rsid w:val="00D046F0"/>
    <w:pPr>
      <w:widowControl w:val="0"/>
      <w:spacing w:line="360" w:lineRule="auto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f1">
    <w:name w:val="Table Grid"/>
    <w:basedOn w:val="a1"/>
    <w:rsid w:val="00D0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4">
    <w:name w:val="xl44"/>
    <w:basedOn w:val="a"/>
    <w:rsid w:val="00D046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cs="Times New Roman"/>
      <w:sz w:val="20"/>
      <w:szCs w:val="20"/>
    </w:rPr>
  </w:style>
  <w:style w:type="character" w:styleId="af2">
    <w:name w:val="Hyperlink"/>
    <w:basedOn w:val="a0"/>
    <w:rsid w:val="0048769C"/>
    <w:rPr>
      <w:color w:val="0000FF"/>
      <w:u w:val="single"/>
    </w:rPr>
  </w:style>
  <w:style w:type="paragraph" w:styleId="af3">
    <w:name w:val="Balloon Text"/>
    <w:basedOn w:val="a"/>
    <w:semiHidden/>
    <w:rsid w:val="00C8707C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9">
    <w:name w:val="纯文本 字符"/>
    <w:aliases w:val="普通文字 Char 字符,普通文字 Char Char 字符,正 文 1 字符,普通文字1 字符,普通文字2 字符,普通文字3 字符,普通文字4 字符,普通文字5 字符,普通文字6 字符,普通文字11 字符,普通文字21 字符,普通文字31 字符,普通文字41 字符,普通文字7 字符,Texte 字符,纯文本 Char1 Char Char 字符,纯文本 Char Char Char Char 字符,纯文本 Char Char1 字符,纯文本 Char1 Char 字符,普通文字 字符"/>
    <w:basedOn w:val="a0"/>
    <w:link w:val="a8"/>
    <w:locked/>
    <w:rsid w:val="0019334C"/>
    <w:rPr>
      <w:rFonts w:ascii="宋体" w:hAnsi="Courier New"/>
      <w:kern w:val="2"/>
      <w:sz w:val="21"/>
    </w:rPr>
  </w:style>
  <w:style w:type="character" w:customStyle="1" w:styleId="apple-converted-space">
    <w:name w:val="apple-converted-space"/>
    <w:basedOn w:val="a0"/>
    <w:rsid w:val="00BC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38739</TotalTime>
  <Pages>5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Links>
    <vt:vector size="12" baseType="variant">
      <vt:variant>
        <vt:i4>6094947</vt:i4>
      </vt:variant>
      <vt:variant>
        <vt:i4>3</vt:i4>
      </vt:variant>
      <vt:variant>
        <vt:i4>0</vt:i4>
      </vt:variant>
      <vt:variant>
        <vt:i4>5</vt:i4>
      </vt:variant>
      <vt:variant>
        <vt:lpwstr>mailto:wangshuang@dangdang.com</vt:lpwstr>
      </vt:variant>
      <vt:variant>
        <vt:lpwstr/>
      </vt:variant>
      <vt:variant>
        <vt:i4>6094947</vt:i4>
      </vt:variant>
      <vt:variant>
        <vt:i4>0</vt:i4>
      </vt:variant>
      <vt:variant>
        <vt:i4>0</vt:i4>
      </vt:variant>
      <vt:variant>
        <vt:i4>5</vt:i4>
      </vt:variant>
      <vt:variant>
        <vt:lpwstr>mailto:wangshuang@dangdang.com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“中国法律检索系统”软件使用方法</dc:title>
  <dc:creator>ws</dc:creator>
  <cp:lastModifiedBy>dangdang</cp:lastModifiedBy>
  <cp:revision>1008</cp:revision>
  <cp:lastPrinted>2019-08-21T11:35:00Z</cp:lastPrinted>
  <dcterms:created xsi:type="dcterms:W3CDTF">2015-03-20T08:26:00Z</dcterms:created>
  <dcterms:modified xsi:type="dcterms:W3CDTF">2025-03-14T02:37:00Z</dcterms:modified>
</cp:coreProperties>
</file>