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5F6B9">
      <w:pPr>
        <w:pStyle w:val="2"/>
        <w:bidi w:val="0"/>
      </w:pPr>
      <w:r>
        <w:rPr>
          <w:lang w:val="en-US" w:eastAsia="zh-CN"/>
        </w:rPr>
        <w:t>采购公告</w:t>
      </w:r>
    </w:p>
    <w:p w14:paraId="71B4A2D3">
      <w:pPr>
        <w:pStyle w:val="2"/>
        <w:bidi w:val="0"/>
        <w:rPr>
          <w:rFonts w:hint="eastAsia"/>
        </w:rPr>
      </w:pPr>
      <w:r>
        <w:rPr>
          <w:rFonts w:hint="eastAsia"/>
        </w:rPr>
        <w:t>重庆国际复合材料股份有限公司</w:t>
      </w:r>
      <w:bookmarkStart w:id="0" w:name="_GoBack"/>
      <w:r>
        <w:rPr>
          <w:rFonts w:hint="eastAsia"/>
        </w:rPr>
        <w:t>2025年-2026年度循环托盘公路运输服务竞争性谈判采购</w:t>
      </w:r>
    </w:p>
    <w:bookmarkEnd w:id="0"/>
    <w:p w14:paraId="44BF9A00">
      <w:pPr>
        <w:pStyle w:val="2"/>
        <w:bidi w:val="0"/>
        <w:rPr>
          <w:rFonts w:hint="eastAsia"/>
        </w:rPr>
      </w:pPr>
      <w:r>
        <w:rPr>
          <w:rFonts w:hint="eastAsia"/>
        </w:rPr>
        <w:t>1.竞争性谈判条件</w:t>
      </w:r>
    </w:p>
    <w:p w14:paraId="77EAE32F">
      <w:pPr>
        <w:pStyle w:val="2"/>
        <w:bidi w:val="0"/>
        <w:rPr>
          <w:rFonts w:hint="eastAsia"/>
        </w:rPr>
      </w:pPr>
      <w:r>
        <w:rPr>
          <w:rFonts w:hint="eastAsia"/>
        </w:rPr>
        <w:t>本竞争性谈判项目为2025年-2026年度循环托盘公路运输服务采购，采购人为重庆国际复合材料股份有限公司，本项目已具备竞争性谈判条件，现进行公开竞争性谈判服务采购，特邀有资质有兴趣的潜在单位参与竞争性谈判。</w:t>
      </w:r>
    </w:p>
    <w:p w14:paraId="0FEE6B79">
      <w:pPr>
        <w:pStyle w:val="2"/>
        <w:bidi w:val="0"/>
        <w:rPr>
          <w:rFonts w:hint="eastAsia"/>
        </w:rPr>
      </w:pPr>
      <w:r>
        <w:rPr>
          <w:rFonts w:hint="eastAsia"/>
        </w:rPr>
        <w:t>2.项目概况与竞争性谈判范围</w:t>
      </w:r>
    </w:p>
    <w:p w14:paraId="387A9B97">
      <w:pPr>
        <w:pStyle w:val="2"/>
        <w:bidi w:val="0"/>
        <w:rPr>
          <w:rFonts w:hint="eastAsia"/>
        </w:rPr>
      </w:pPr>
      <w:r>
        <w:rPr>
          <w:rFonts w:hint="eastAsia"/>
        </w:rPr>
        <w:t>2.1 项目名称：重庆国际复合材料股份有限公司2025年-2026年度循环托盘公路运输服务竞争性谈判采购。</w:t>
      </w:r>
    </w:p>
    <w:p w14:paraId="56338CFC">
      <w:pPr>
        <w:pStyle w:val="2"/>
        <w:bidi w:val="0"/>
        <w:rPr>
          <w:rFonts w:hint="eastAsia"/>
        </w:rPr>
      </w:pPr>
      <w:r>
        <w:rPr>
          <w:rFonts w:hint="eastAsia"/>
        </w:rPr>
        <w:t>    2.2 竞争性谈判范围：重庆国际复合材料股份有限公司循环托盘公路运输服务。</w:t>
      </w:r>
    </w:p>
    <w:p w14:paraId="5FF2C625">
      <w:pPr>
        <w:pStyle w:val="2"/>
        <w:bidi w:val="0"/>
        <w:rPr>
          <w:rFonts w:hint="eastAsia"/>
        </w:rPr>
      </w:pPr>
      <w:r>
        <w:rPr>
          <w:rFonts w:hint="eastAsia"/>
        </w:rPr>
        <w:t>2.3 需求车型：高栏、平板车，以实际派车需求为准。</w:t>
      </w:r>
    </w:p>
    <w:p w14:paraId="4C289DD9">
      <w:pPr>
        <w:pStyle w:val="2"/>
        <w:bidi w:val="0"/>
        <w:rPr>
          <w:rFonts w:hint="eastAsia"/>
        </w:rPr>
      </w:pPr>
      <w:r>
        <w:rPr>
          <w:rFonts w:hint="eastAsia"/>
        </w:rPr>
        <w:t>2.4 线路划分及预计运量：本项目分为5条运输线路，各种规格的托盘运输总量预估24.8万片/年。</w:t>
      </w:r>
    </w:p>
    <w:p w14:paraId="3F9DA8F1">
      <w:pPr>
        <w:pStyle w:val="2"/>
        <w:bidi w:val="0"/>
        <w:rPr>
          <w:rFonts w:hint="eastAsia"/>
        </w:rPr>
      </w:pPr>
      <w:r>
        <w:rPr>
          <w:rFonts w:hint="eastAsia"/>
        </w:rPr>
        <w:t>2.5 服务期：2025年4月1日-2026年3月31日。</w:t>
      </w:r>
    </w:p>
    <w:p w14:paraId="1B48390F">
      <w:pPr>
        <w:pStyle w:val="2"/>
        <w:bidi w:val="0"/>
        <w:rPr>
          <w:rFonts w:hint="eastAsia"/>
        </w:rPr>
      </w:pPr>
      <w:r>
        <w:rPr>
          <w:rFonts w:hint="eastAsia"/>
        </w:rPr>
        <w:t>2.6 付款账期和支付方式：每月初核对确认上月账单，服务方开具9%的运输增值税专用发票，采购方财务部门收票挂账起 90 天 全银行承兑汇票 支付。</w:t>
      </w:r>
    </w:p>
    <w:p w14:paraId="22648013">
      <w:pPr>
        <w:pStyle w:val="2"/>
        <w:bidi w:val="0"/>
        <w:rPr>
          <w:rFonts w:hint="eastAsia"/>
        </w:rPr>
      </w:pPr>
      <w:r>
        <w:rPr>
          <w:rFonts w:hint="eastAsia"/>
        </w:rPr>
        <w:t>3.服务商资格要求</w:t>
      </w:r>
    </w:p>
    <w:p w14:paraId="2EA2BD5E">
      <w:pPr>
        <w:pStyle w:val="2"/>
        <w:bidi w:val="0"/>
        <w:rPr>
          <w:rFonts w:hint="eastAsia"/>
        </w:rPr>
      </w:pPr>
      <w:r>
        <w:rPr>
          <w:rFonts w:hint="eastAsia"/>
        </w:rPr>
        <w:t>3.1 本次竞争性谈判先实行资格后审，运输服务商应满足下列资格条件：</w:t>
      </w:r>
    </w:p>
    <w:p w14:paraId="42959A70">
      <w:pPr>
        <w:pStyle w:val="2"/>
        <w:bidi w:val="0"/>
        <w:rPr>
          <w:rFonts w:hint="eastAsia"/>
        </w:rPr>
      </w:pPr>
      <w:r>
        <w:rPr>
          <w:rFonts w:hint="eastAsia"/>
        </w:rPr>
        <w:t>3.1.1 参与单位具备有效的营业执照，中国境内依法注册的独立法人并具有独立承担民事责任的能力。</w:t>
      </w:r>
    </w:p>
    <w:p w14:paraId="613813D8">
      <w:pPr>
        <w:pStyle w:val="2"/>
        <w:bidi w:val="0"/>
        <w:rPr>
          <w:rFonts w:hint="eastAsia"/>
        </w:rPr>
      </w:pPr>
      <w:r>
        <w:rPr>
          <w:rFonts w:hint="eastAsia"/>
        </w:rPr>
        <w:t>3.1.2 具有有效期内的道路运输经营许可证（提供复印件并加盖公章）。</w:t>
      </w:r>
    </w:p>
    <w:p w14:paraId="3F475D50">
      <w:pPr>
        <w:pStyle w:val="2"/>
        <w:bidi w:val="0"/>
        <w:rPr>
          <w:rFonts w:hint="eastAsia"/>
        </w:rPr>
      </w:pPr>
      <w:r>
        <w:rPr>
          <w:rFonts w:hint="eastAsia"/>
        </w:rPr>
        <w:t>3.1.3 参与单位2023年1月1日起至投标截止之日止（以合同签订时间为准），具有至少1个合同金额在100万元及以上的运输业绩（提供合同复印件关键页（必须含项目名称、服务内容、金额、合同签署页）并加盖参与单位公章，若合同无法体现金额的，还须提供与合同相匹配的结算单或发票等证明材料）。</w:t>
      </w:r>
    </w:p>
    <w:p w14:paraId="0AAA17CF">
      <w:pPr>
        <w:pStyle w:val="2"/>
        <w:bidi w:val="0"/>
        <w:rPr>
          <w:rFonts w:hint="eastAsia"/>
        </w:rPr>
      </w:pPr>
      <w:r>
        <w:rPr>
          <w:rFonts w:hint="eastAsia"/>
        </w:rPr>
        <w:t>3.1.4 不得存在下列情形之一：</w:t>
      </w:r>
    </w:p>
    <w:p w14:paraId="5D5B6E11">
      <w:pPr>
        <w:pStyle w:val="2"/>
        <w:bidi w:val="0"/>
        <w:rPr>
          <w:rFonts w:hint="eastAsia"/>
        </w:rPr>
      </w:pPr>
      <w:r>
        <w:rPr>
          <w:rFonts w:hint="eastAsia"/>
        </w:rPr>
        <w:t>（1）被人民法院在“信用中国”网站（www.creditchina.gov.cn）列入失信被执行人名单；</w:t>
      </w:r>
    </w:p>
    <w:p w14:paraId="71C4F6E0">
      <w:pPr>
        <w:pStyle w:val="2"/>
        <w:bidi w:val="0"/>
        <w:rPr>
          <w:rFonts w:hint="eastAsia"/>
        </w:rPr>
      </w:pPr>
      <w:r>
        <w:rPr>
          <w:rFonts w:hint="eastAsia"/>
        </w:rPr>
        <w:t>（2）被国家、重庆市（含市或任意区县）有关行政部门处以暂停竞选资格行政处罚，且在处罚期限内。</w:t>
      </w:r>
    </w:p>
    <w:p w14:paraId="338E7126">
      <w:pPr>
        <w:pStyle w:val="2"/>
        <w:bidi w:val="0"/>
        <w:rPr>
          <w:rFonts w:hint="eastAsia"/>
        </w:rPr>
      </w:pPr>
      <w:r>
        <w:rPr>
          <w:rFonts w:hint="eastAsia"/>
        </w:rPr>
        <w:t>（3）处于被责令停业，财产被接管、冻结或破产状态。</w:t>
      </w:r>
    </w:p>
    <w:p w14:paraId="6E3C939A">
      <w:pPr>
        <w:pStyle w:val="2"/>
        <w:bidi w:val="0"/>
        <w:rPr>
          <w:rFonts w:hint="eastAsia"/>
        </w:rPr>
      </w:pPr>
      <w:r>
        <w:rPr>
          <w:rFonts w:hint="eastAsia"/>
        </w:rPr>
        <w:t>4.竞争性谈判规则</w:t>
      </w:r>
    </w:p>
    <w:p w14:paraId="120ED79C">
      <w:pPr>
        <w:pStyle w:val="2"/>
        <w:bidi w:val="0"/>
        <w:rPr>
          <w:rFonts w:hint="eastAsia"/>
        </w:rPr>
      </w:pPr>
      <w:r>
        <w:rPr>
          <w:rFonts w:hint="eastAsia"/>
        </w:rPr>
        <w:t>4.1 于2025年3月17日通过重庆国际复合材料股份有限公司官网公开发布公告。</w:t>
      </w:r>
    </w:p>
    <w:p w14:paraId="793E3745">
      <w:pPr>
        <w:pStyle w:val="2"/>
        <w:bidi w:val="0"/>
        <w:rPr>
          <w:rFonts w:hint="eastAsia"/>
        </w:rPr>
      </w:pPr>
      <w:r>
        <w:rPr>
          <w:rFonts w:hint="eastAsia"/>
        </w:rPr>
        <w:t>4.2 参与竞选的服务商需要在3月24日10:00前提交纸质密封响应文件，文件包括但不限于（谈判响应书、报价表、法定代表委托书、竞选保证金缴纳凭据、资质证明文件等），资质审查文件要求加盖服务商单位公章。</w:t>
      </w:r>
    </w:p>
    <w:p w14:paraId="249AFB81">
      <w:pPr>
        <w:pStyle w:val="2"/>
        <w:bidi w:val="0"/>
        <w:rPr>
          <w:rFonts w:hint="eastAsia"/>
        </w:rPr>
      </w:pPr>
      <w:r>
        <w:rPr>
          <w:rFonts w:hint="eastAsia"/>
        </w:rPr>
        <w:t>5.竞争性谈判办法</w:t>
      </w:r>
    </w:p>
    <w:p w14:paraId="767975A5">
      <w:pPr>
        <w:pStyle w:val="2"/>
        <w:bidi w:val="0"/>
        <w:rPr>
          <w:rFonts w:hint="eastAsia"/>
        </w:rPr>
      </w:pPr>
      <w:r>
        <w:rPr>
          <w:rFonts w:hint="eastAsia"/>
        </w:rPr>
        <w:t>5.1采用经评审的最低价法</w:t>
      </w:r>
    </w:p>
    <w:p w14:paraId="259E67D4">
      <w:pPr>
        <w:pStyle w:val="2"/>
        <w:bidi w:val="0"/>
        <w:rPr>
          <w:rFonts w:hint="eastAsia"/>
        </w:rPr>
      </w:pPr>
      <w:r>
        <w:rPr>
          <w:rFonts w:hint="eastAsia"/>
        </w:rPr>
        <w:t>5.1.1 报价要求。按方量阶段报价，报价单位元/m³（保留小数点后两位），单条线路所有报价必须报完整，每个方量区间的总价之和乘以区间权重后相加计算出线路报价的总分值（保留小数点后两位）。</w:t>
      </w:r>
    </w:p>
    <w:p w14:paraId="4F1D090C">
      <w:pPr>
        <w:pStyle w:val="2"/>
        <w:bidi w:val="0"/>
        <w:rPr>
          <w:rFonts w:hint="eastAsia"/>
        </w:rPr>
      </w:pPr>
      <w:r>
        <w:rPr>
          <w:rFonts w:hint="eastAsia"/>
        </w:rPr>
        <w:t>5.1.2 报价不能手写，报价表不得更改，并同时提供纸质报价和U盘电子报价，两者报价不一致，以纸质报价为准。</w:t>
      </w:r>
    </w:p>
    <w:p w14:paraId="0BCB94D4">
      <w:pPr>
        <w:pStyle w:val="2"/>
        <w:bidi w:val="0"/>
        <w:rPr>
          <w:rFonts w:hint="eastAsia"/>
        </w:rPr>
      </w:pPr>
      <w:r>
        <w:rPr>
          <w:rFonts w:hint="eastAsia"/>
        </w:rPr>
        <w:t>5.1.3 每条线路总分值最低的前三名作为中选后选人进入下一轮谈判，评选委员会根据谈判结果每条线路确定一个中选人授予合同。</w:t>
      </w:r>
    </w:p>
    <w:p w14:paraId="59FC3340">
      <w:pPr>
        <w:pStyle w:val="2"/>
        <w:bidi w:val="0"/>
        <w:rPr>
          <w:rFonts w:hint="eastAsia"/>
        </w:rPr>
      </w:pPr>
      <w:r>
        <w:rPr>
          <w:rFonts w:hint="eastAsia"/>
        </w:rPr>
        <w:t>5.2 竞选人可以竞选多个项目，并可以兼中，每竞选一个项目必须单独缴纳竞选保证金。</w:t>
      </w:r>
    </w:p>
    <w:p w14:paraId="49672200">
      <w:pPr>
        <w:pStyle w:val="2"/>
        <w:bidi w:val="0"/>
        <w:rPr>
          <w:rFonts w:hint="eastAsia"/>
        </w:rPr>
      </w:pPr>
      <w:r>
        <w:rPr>
          <w:rFonts w:hint="eastAsia"/>
        </w:rPr>
        <w:t>5.3 因谈判小组作否决处理，导致有效服务商不足三个的，谈判小组应当否决所有谈判文件。</w:t>
      </w:r>
    </w:p>
    <w:p w14:paraId="3A3B0887">
      <w:pPr>
        <w:pStyle w:val="2"/>
        <w:bidi w:val="0"/>
        <w:rPr>
          <w:rFonts w:hint="eastAsia"/>
        </w:rPr>
      </w:pPr>
      <w:r>
        <w:rPr>
          <w:rFonts w:hint="eastAsia"/>
        </w:rPr>
        <w:t>6.响应文件提交</w:t>
      </w:r>
    </w:p>
    <w:p w14:paraId="4D30D6DB">
      <w:pPr>
        <w:pStyle w:val="2"/>
        <w:bidi w:val="0"/>
        <w:rPr>
          <w:rFonts w:hint="eastAsia"/>
        </w:rPr>
      </w:pPr>
      <w:r>
        <w:rPr>
          <w:rFonts w:hint="eastAsia"/>
        </w:rPr>
        <w:t>6.1 凡有意参加竞争谈判的公司，请于北京时间 2025年  3 月  24 日 10:00 时前提交响应文件。</w:t>
      </w:r>
    </w:p>
    <w:p w14:paraId="7F57D169">
      <w:pPr>
        <w:pStyle w:val="2"/>
        <w:bidi w:val="0"/>
        <w:rPr>
          <w:rFonts w:hint="eastAsia"/>
        </w:rPr>
      </w:pPr>
      <w:r>
        <w:rPr>
          <w:rFonts w:hint="eastAsia"/>
        </w:rPr>
        <w:t>6.2 响应文件提交方式：</w:t>
      </w:r>
    </w:p>
    <w:p w14:paraId="289E4716">
      <w:pPr>
        <w:pStyle w:val="2"/>
        <w:bidi w:val="0"/>
      </w:pPr>
      <w:r>
        <w:rPr>
          <w:rFonts w:hint="eastAsia"/>
          <w:lang w:val="en-US" w:eastAsia="zh-CN"/>
        </w:rPr>
        <w:t>6.2.1 响应文件必须密封，可采用直接或邮寄的方式递交。</w:t>
      </w:r>
    </w:p>
    <w:p w14:paraId="7DBD02C6">
      <w:pPr>
        <w:pStyle w:val="2"/>
        <w:bidi w:val="0"/>
        <w:rPr>
          <w:rFonts w:hint="eastAsia"/>
        </w:rPr>
      </w:pPr>
      <w:r>
        <w:rPr>
          <w:rFonts w:hint="eastAsia"/>
        </w:rPr>
        <w:t>6.2.2 文件接收人：李凤  联系电话：18983123826 </w:t>
      </w:r>
    </w:p>
    <w:p w14:paraId="7CD69C38">
      <w:pPr>
        <w:pStyle w:val="2"/>
        <w:bidi w:val="0"/>
      </w:pPr>
      <w:r>
        <w:rPr>
          <w:rFonts w:hint="eastAsia"/>
          <w:lang w:val="en-US" w:eastAsia="zh-CN"/>
        </w:rPr>
        <w:t>6.2.3 递交地点：重庆市大渡口区建桥工业园B区，重庆国际复合材料股份有限公司办公楼103室</w:t>
      </w:r>
    </w:p>
    <w:p w14:paraId="7846F274">
      <w:pPr>
        <w:pStyle w:val="2"/>
        <w:bidi w:val="0"/>
        <w:rPr>
          <w:rFonts w:hint="eastAsia"/>
        </w:rPr>
      </w:pPr>
      <w:r>
        <w:rPr>
          <w:rFonts w:hint="eastAsia"/>
        </w:rPr>
        <w:t>6.3 逾期送达、未送达指定地点或不按要求密封的响应文件，采购单位不予受理。</w:t>
      </w:r>
    </w:p>
    <w:p w14:paraId="5274E02B">
      <w:pPr>
        <w:pStyle w:val="2"/>
        <w:bidi w:val="0"/>
      </w:pPr>
      <w:r>
        <w:rPr>
          <w:rFonts w:hint="eastAsia"/>
          <w:lang w:val="en-US" w:eastAsia="zh-CN"/>
        </w:rPr>
        <w:t>7.特别注意单位负责人为同一人或者存在控股、管理关系的不同单位，不得同时参加本次竞争性谈判。</w:t>
      </w:r>
    </w:p>
    <w:p w14:paraId="4E01EF9F">
      <w:pPr>
        <w:pStyle w:val="2"/>
        <w:bidi w:val="0"/>
        <w:rPr>
          <w:rFonts w:hint="eastAsia"/>
        </w:rPr>
      </w:pPr>
      <w:r>
        <w:rPr>
          <w:rFonts w:hint="eastAsia"/>
        </w:rPr>
        <w:t>8. 联系方式</w:t>
      </w:r>
    </w:p>
    <w:p w14:paraId="3FABD8E1">
      <w:pPr>
        <w:pStyle w:val="2"/>
        <w:bidi w:val="0"/>
        <w:rPr>
          <w:rFonts w:hint="eastAsia"/>
        </w:rPr>
      </w:pPr>
      <w:r>
        <w:rPr>
          <w:rFonts w:hint="eastAsia"/>
        </w:rPr>
        <w:t>报名获取项目采购文件的方式：将盖鲜章的营业执照副本及开户许可证明扫描件传至lifeng@cpicfiber.com，并在邮件中注明所需采购文件名称、竞选单位名称、联系人、联系电话、开户行、开户账号、行号等信息。</w:t>
      </w:r>
    </w:p>
    <w:p w14:paraId="3E7C65D9">
      <w:pPr>
        <w:pStyle w:val="2"/>
        <w:bidi w:val="0"/>
        <w:rPr>
          <w:rFonts w:hint="eastAsia"/>
        </w:rPr>
      </w:pPr>
      <w:r>
        <w:rPr>
          <w:rFonts w:hint="eastAsia"/>
        </w:rPr>
        <w:t>采购人：重庆国际复合材料股份有限公司</w:t>
      </w:r>
    </w:p>
    <w:p w14:paraId="76F8EB6E">
      <w:pPr>
        <w:pStyle w:val="2"/>
        <w:bidi w:val="0"/>
        <w:rPr>
          <w:rFonts w:hint="eastAsia"/>
        </w:rPr>
      </w:pPr>
      <w:r>
        <w:rPr>
          <w:rFonts w:hint="eastAsia"/>
        </w:rPr>
        <w:t>办公地址：重庆市大渡口区建桥工业园B区</w:t>
      </w:r>
    </w:p>
    <w:p w14:paraId="34CC559E">
      <w:pPr>
        <w:pStyle w:val="2"/>
        <w:bidi w:val="0"/>
        <w:rPr>
          <w:rFonts w:hint="eastAsia"/>
        </w:rPr>
      </w:pPr>
      <w:r>
        <w:rPr>
          <w:rFonts w:hint="eastAsia"/>
        </w:rPr>
        <w:t>联系人：张兵</w:t>
      </w:r>
    </w:p>
    <w:p w14:paraId="2DB01D19">
      <w:pPr>
        <w:pStyle w:val="2"/>
        <w:bidi w:val="0"/>
        <w:rPr>
          <w:rFonts w:hint="eastAsia"/>
        </w:rPr>
      </w:pPr>
      <w:r>
        <w:rPr>
          <w:rFonts w:hint="eastAsia"/>
        </w:rPr>
        <w:t>联系电话：13330226828</w:t>
      </w:r>
    </w:p>
    <w:p w14:paraId="0ABDCD07">
      <w:pPr>
        <w:pStyle w:val="2"/>
        <w:bidi w:val="0"/>
        <w:rPr>
          <w:rFonts w:hint="eastAsia"/>
        </w:rPr>
      </w:pPr>
      <w:r>
        <w:rPr>
          <w:rFonts w:hint="eastAsia"/>
        </w:rPr>
        <w:t>监督人：重庆国际复合材料股份有限公司战略合规部</w:t>
      </w:r>
    </w:p>
    <w:p w14:paraId="65056338">
      <w:pPr>
        <w:pStyle w:val="2"/>
        <w:bidi w:val="0"/>
        <w:rPr>
          <w:rFonts w:hint="eastAsia"/>
        </w:rPr>
      </w:pPr>
      <w:r>
        <w:rPr>
          <w:rFonts w:hint="eastAsia"/>
        </w:rPr>
        <w:t>地址：重庆市大渡口区建桥工业园B区</w:t>
      </w:r>
    </w:p>
    <w:p w14:paraId="1D0BB4D7">
      <w:pPr>
        <w:pStyle w:val="2"/>
        <w:bidi w:val="0"/>
        <w:rPr>
          <w:rFonts w:hint="eastAsia"/>
        </w:rPr>
      </w:pPr>
      <w:r>
        <w:rPr>
          <w:rFonts w:hint="eastAsia"/>
        </w:rPr>
        <w:t>联系人：付老师</w:t>
      </w:r>
    </w:p>
    <w:p w14:paraId="26AFF709">
      <w:pPr>
        <w:pStyle w:val="2"/>
        <w:bidi w:val="0"/>
        <w:rPr>
          <w:rFonts w:hint="eastAsia"/>
        </w:rPr>
      </w:pPr>
      <w:r>
        <w:rPr>
          <w:rFonts w:hint="eastAsia"/>
        </w:rPr>
        <w:t>联系电话：68548669</w:t>
      </w:r>
    </w:p>
    <w:p w14:paraId="6FC74D2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600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2025-03-18T02:28:16Z</dcterms:created>
  <dc:creator>28039</dc:creator>
  <cp:lastModifiedBy>沫燃 *</cp:lastModifiedBy>
  <dcterms:modified xsi:type="dcterms:W3CDTF">2025-03-18T02:28:31Z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4B7CCFBE53D6445D8D3C7CBBF5A65D30_12</vt:lpwstr>
  </property>
</Properties>
</file>