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C0" w:rsidRDefault="003866C0">
      <w:pPr>
        <w:pStyle w:val="a7"/>
        <w:shd w:val="clear" w:color="auto" w:fill="FFFFFF"/>
        <w:spacing w:before="0" w:beforeAutospacing="0" w:after="0" w:afterAutospacing="0" w:line="360" w:lineRule="auto"/>
        <w:ind w:firstLineChars="500" w:firstLine="1800"/>
        <w:rPr>
          <w:rFonts w:ascii="微软雅黑" w:eastAsia="微软雅黑" w:hAnsi="微软雅黑"/>
          <w:b/>
          <w:sz w:val="36"/>
          <w:szCs w:val="36"/>
        </w:rPr>
      </w:pPr>
    </w:p>
    <w:p w:rsidR="003866C0" w:rsidRDefault="009B5CEC">
      <w:pPr>
        <w:pStyle w:val="a7"/>
        <w:shd w:val="clear" w:color="auto" w:fill="FFFFFF"/>
        <w:spacing w:before="0" w:beforeAutospacing="0" w:after="0" w:afterAutospacing="0" w:line="360" w:lineRule="auto"/>
        <w:ind w:firstLineChars="600" w:firstLine="2160"/>
        <w:rPr>
          <w:rFonts w:ascii="微软雅黑" w:eastAsia="微软雅黑" w:hAnsi="微软雅黑"/>
          <w:b/>
          <w:sz w:val="36"/>
          <w:szCs w:val="36"/>
        </w:rPr>
      </w:pPr>
      <w:r>
        <w:rPr>
          <w:rFonts w:ascii="微软雅黑" w:eastAsia="微软雅黑" w:hAnsi="微软雅黑" w:hint="eastAsia"/>
          <w:b/>
          <w:sz w:val="36"/>
          <w:szCs w:val="36"/>
        </w:rPr>
        <w:t>富思特2025年度物流招标公告</w:t>
      </w:r>
    </w:p>
    <w:p w:rsidR="003866C0" w:rsidRDefault="003866C0">
      <w:pPr>
        <w:pStyle w:val="a7"/>
        <w:shd w:val="clear" w:color="auto" w:fill="FFFFFF"/>
        <w:spacing w:before="0" w:beforeAutospacing="0" w:after="0" w:afterAutospacing="0" w:line="360" w:lineRule="auto"/>
        <w:ind w:firstLineChars="500" w:firstLine="1800"/>
        <w:rPr>
          <w:rFonts w:ascii="微软雅黑" w:eastAsia="微软雅黑" w:hAnsi="微软雅黑"/>
          <w:b/>
          <w:sz w:val="36"/>
          <w:szCs w:val="36"/>
        </w:rPr>
      </w:pPr>
    </w:p>
    <w:p w:rsidR="003866C0" w:rsidRDefault="009B5CEC">
      <w:pPr>
        <w:spacing w:line="48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富思特新材料科技发展股份有限公司始创于1995年，是</w:t>
      </w:r>
      <w:proofErr w:type="gramStart"/>
      <w:r>
        <w:rPr>
          <w:rFonts w:ascii="微软雅黑" w:eastAsia="微软雅黑" w:hAnsi="微软雅黑" w:hint="eastAsia"/>
          <w:sz w:val="24"/>
          <w:szCs w:val="24"/>
        </w:rPr>
        <w:t>集建筑</w:t>
      </w:r>
      <w:proofErr w:type="gramEnd"/>
      <w:r>
        <w:rPr>
          <w:rFonts w:ascii="微软雅黑" w:eastAsia="微软雅黑" w:hAnsi="微软雅黑" w:hint="eastAsia"/>
          <w:sz w:val="24"/>
          <w:szCs w:val="24"/>
        </w:rPr>
        <w:t>涂料、外墙外保温系统、保温装饰板、地坪体系、内外墙柔石饰面材料、纳米新材料、装配式部品部件的研发、生产、销售和施工技术服务为一体的现代化企业。是中国建筑工程领域“涂料+保温”系统解决方案供应商。近30年来，凭借“精准、精专、精进”的文化定位以及“没有质量，一切都是负数”的品质理念，专注于精品建筑外墙装饰完美效果的研</w:t>
      </w:r>
      <w:r w:rsidR="00270616">
        <w:rPr>
          <w:rFonts w:ascii="微软雅黑" w:eastAsia="微软雅黑" w:hAnsi="微软雅黑" w:hint="eastAsia"/>
          <w:sz w:val="24"/>
          <w:szCs w:val="24"/>
        </w:rPr>
        <w:t>究与应用，产品研发与生产综合实力全行业领先。富思特决定于近期对北京市</w:t>
      </w:r>
      <w:r>
        <w:rPr>
          <w:rFonts w:ascii="微软雅黑" w:eastAsia="微软雅黑" w:hAnsi="微软雅黑" w:hint="eastAsia"/>
          <w:sz w:val="24"/>
          <w:szCs w:val="24"/>
        </w:rPr>
        <w:t>内运输线路</w:t>
      </w:r>
      <w:r w:rsidR="00270616">
        <w:rPr>
          <w:rFonts w:ascii="微软雅黑" w:eastAsia="微软雅黑" w:hAnsi="微软雅黑" w:hint="eastAsia"/>
          <w:sz w:val="24"/>
          <w:szCs w:val="24"/>
        </w:rPr>
        <w:t>和北京工厂与沧州工厂间运输线路</w:t>
      </w:r>
      <w:r>
        <w:rPr>
          <w:rFonts w:ascii="微软雅黑" w:eastAsia="微软雅黑" w:hAnsi="微软雅黑" w:hint="eastAsia"/>
          <w:sz w:val="24"/>
          <w:szCs w:val="24"/>
        </w:rPr>
        <w:t>进行全面招标，欢迎符合要求的物流承运商参加投标。</w:t>
      </w:r>
    </w:p>
    <w:p w:rsidR="003866C0" w:rsidRDefault="003866C0">
      <w:pPr>
        <w:spacing w:line="480" w:lineRule="exact"/>
        <w:ind w:firstLineChars="200" w:firstLine="480"/>
        <w:rPr>
          <w:rFonts w:ascii="微软雅黑" w:eastAsia="微软雅黑" w:hAnsi="微软雅黑"/>
          <w:sz w:val="24"/>
          <w:szCs w:val="24"/>
        </w:rPr>
      </w:pPr>
    </w:p>
    <w:p w:rsidR="003866C0" w:rsidRDefault="009B5CEC">
      <w:pPr>
        <w:pStyle w:val="a7"/>
        <w:numPr>
          <w:ilvl w:val="0"/>
          <w:numId w:val="1"/>
        </w:numPr>
        <w:shd w:val="clear" w:color="auto" w:fill="FFFFFF"/>
        <w:spacing w:before="0" w:beforeAutospacing="0" w:after="0" w:afterAutospacing="0" w:line="480" w:lineRule="exact"/>
        <w:jc w:val="both"/>
        <w:rPr>
          <w:rFonts w:ascii="微软雅黑" w:eastAsia="微软雅黑" w:hAnsi="微软雅黑"/>
          <w:b/>
        </w:rPr>
      </w:pPr>
      <w:r>
        <w:rPr>
          <w:rFonts w:ascii="微软雅黑" w:eastAsia="微软雅黑" w:hAnsi="微软雅黑" w:hint="eastAsia"/>
          <w:b/>
        </w:rPr>
        <w:t>招标项目 2025</w:t>
      </w:r>
      <w:r>
        <w:rPr>
          <w:rFonts w:ascii="微软雅黑" w:eastAsia="微软雅黑" w:hAnsi="微软雅黑"/>
          <w:b/>
        </w:rPr>
        <w:t>年度运输业务</w:t>
      </w:r>
    </w:p>
    <w:p w:rsidR="003866C0" w:rsidRDefault="003866C0">
      <w:pPr>
        <w:pStyle w:val="a7"/>
        <w:shd w:val="clear" w:color="auto" w:fill="FFFFFF"/>
        <w:spacing w:before="0" w:beforeAutospacing="0" w:after="0" w:afterAutospacing="0" w:line="480" w:lineRule="exact"/>
        <w:jc w:val="both"/>
        <w:rPr>
          <w:rFonts w:ascii="微软雅黑" w:eastAsia="微软雅黑" w:hAnsi="微软雅黑"/>
          <w:b/>
        </w:rPr>
      </w:pPr>
    </w:p>
    <w:p w:rsidR="003866C0" w:rsidRDefault="006763F1">
      <w:pPr>
        <w:spacing w:line="480" w:lineRule="exact"/>
        <w:rPr>
          <w:rFonts w:ascii="微软雅黑" w:eastAsia="微软雅黑" w:hAnsi="微软雅黑"/>
          <w:b/>
          <w:bCs/>
          <w:sz w:val="24"/>
          <w:szCs w:val="24"/>
        </w:rPr>
      </w:pPr>
      <w:r>
        <w:rPr>
          <w:rFonts w:ascii="微软雅黑" w:eastAsia="微软雅黑" w:hAnsi="微软雅黑" w:hint="eastAsia"/>
          <w:b/>
          <w:bCs/>
          <w:sz w:val="24"/>
          <w:szCs w:val="24"/>
        </w:rPr>
        <w:t>招标项目</w:t>
      </w:r>
      <w:r w:rsidR="009B5CEC">
        <w:rPr>
          <w:rFonts w:ascii="微软雅黑" w:eastAsia="微软雅黑" w:hAnsi="微软雅黑" w:hint="eastAsia"/>
          <w:b/>
          <w:bCs/>
          <w:sz w:val="24"/>
          <w:szCs w:val="24"/>
        </w:rPr>
        <w:t>：</w:t>
      </w:r>
      <w:r w:rsidR="00D43D58">
        <w:rPr>
          <w:rFonts w:ascii="微软雅黑" w:eastAsia="微软雅黑" w:hAnsi="微软雅黑" w:hint="eastAsia"/>
          <w:sz w:val="24"/>
          <w:szCs w:val="24"/>
        </w:rPr>
        <w:t>北京</w:t>
      </w:r>
      <w:r w:rsidR="007E3A4E">
        <w:rPr>
          <w:rFonts w:ascii="微软雅黑" w:eastAsia="微软雅黑" w:hAnsi="微软雅黑" w:hint="eastAsia"/>
          <w:sz w:val="24"/>
          <w:szCs w:val="24"/>
        </w:rPr>
        <w:t>工厂—</w:t>
      </w:r>
      <w:r w:rsidR="00852C28">
        <w:rPr>
          <w:rFonts w:ascii="微软雅黑" w:eastAsia="微软雅黑" w:hAnsi="微软雅黑" w:hint="eastAsia"/>
          <w:sz w:val="24"/>
          <w:szCs w:val="24"/>
        </w:rPr>
        <w:t>北京</w:t>
      </w:r>
      <w:r w:rsidR="009B5CEC">
        <w:rPr>
          <w:rFonts w:ascii="微软雅黑" w:eastAsia="微软雅黑" w:hAnsi="微软雅黑" w:hint="eastAsia"/>
          <w:sz w:val="24"/>
          <w:szCs w:val="24"/>
        </w:rPr>
        <w:t>市内运输线路；</w:t>
      </w:r>
      <w:r w:rsidR="0094707D">
        <w:rPr>
          <w:rFonts w:ascii="微软雅黑" w:eastAsia="微软雅黑" w:hAnsi="微软雅黑" w:hint="eastAsia"/>
          <w:sz w:val="24"/>
          <w:szCs w:val="24"/>
        </w:rPr>
        <w:t>河间</w:t>
      </w:r>
      <w:r w:rsidRPr="00CB63EC">
        <w:rPr>
          <w:rFonts w:ascii="微软雅黑" w:eastAsia="微软雅黑" w:hAnsi="微软雅黑" w:hint="eastAsia"/>
          <w:sz w:val="24"/>
          <w:szCs w:val="24"/>
        </w:rPr>
        <w:t>工厂</w:t>
      </w:r>
      <w:r w:rsidR="007E3A4E">
        <w:rPr>
          <w:rFonts w:ascii="微软雅黑" w:eastAsia="微软雅黑" w:hAnsi="微软雅黑" w:hint="eastAsia"/>
          <w:sz w:val="24"/>
          <w:szCs w:val="24"/>
        </w:rPr>
        <w:t>—</w:t>
      </w:r>
      <w:r w:rsidR="00852C28">
        <w:rPr>
          <w:rFonts w:ascii="微软雅黑" w:eastAsia="微软雅黑" w:hAnsi="微软雅黑" w:hint="eastAsia"/>
          <w:sz w:val="24"/>
          <w:szCs w:val="24"/>
        </w:rPr>
        <w:t>北京市内运输线路</w:t>
      </w:r>
      <w:r>
        <w:rPr>
          <w:rFonts w:ascii="微软雅黑" w:eastAsia="微软雅黑" w:hAnsi="微软雅黑" w:hint="eastAsia"/>
          <w:sz w:val="24"/>
          <w:szCs w:val="24"/>
        </w:rPr>
        <w:t>。</w:t>
      </w:r>
    </w:p>
    <w:p w:rsidR="005F56C0" w:rsidRDefault="009B5CEC">
      <w:pPr>
        <w:spacing w:line="480" w:lineRule="exact"/>
        <w:rPr>
          <w:rFonts w:ascii="微软雅黑" w:eastAsia="微软雅黑" w:hAnsi="微软雅黑"/>
          <w:b/>
          <w:bCs/>
          <w:sz w:val="24"/>
          <w:szCs w:val="24"/>
        </w:rPr>
      </w:pPr>
      <w:r>
        <w:rPr>
          <w:rFonts w:ascii="微软雅黑" w:eastAsia="微软雅黑" w:hAnsi="微软雅黑" w:hint="eastAsia"/>
          <w:b/>
          <w:bCs/>
          <w:sz w:val="24"/>
          <w:szCs w:val="24"/>
        </w:rPr>
        <w:t>运 物 品：</w:t>
      </w:r>
    </w:p>
    <w:p w:rsidR="003866C0" w:rsidRDefault="005F56C0">
      <w:pPr>
        <w:spacing w:line="480" w:lineRule="exact"/>
        <w:rPr>
          <w:rFonts w:ascii="微软雅黑" w:eastAsia="微软雅黑" w:hAnsi="微软雅黑"/>
          <w:sz w:val="24"/>
          <w:szCs w:val="24"/>
        </w:rPr>
      </w:pPr>
      <w:r w:rsidRPr="005F56C0">
        <w:rPr>
          <w:rFonts w:ascii="微软雅黑" w:eastAsia="微软雅黑" w:hAnsi="微软雅黑" w:hint="eastAsia"/>
          <w:sz w:val="24"/>
          <w:szCs w:val="24"/>
        </w:rPr>
        <w:t>产品类：</w:t>
      </w:r>
      <w:r w:rsidR="009B5CEC">
        <w:rPr>
          <w:rFonts w:ascii="微软雅黑" w:eastAsia="微软雅黑" w:hAnsi="微软雅黑" w:hint="eastAsia"/>
          <w:sz w:val="24"/>
          <w:szCs w:val="24"/>
        </w:rPr>
        <w:t>内外墙涂料、保温板材、保温装饰板、地坪涂料、装配式部品部件等；</w:t>
      </w:r>
    </w:p>
    <w:p w:rsidR="005F56C0" w:rsidRDefault="005F56C0">
      <w:pPr>
        <w:spacing w:line="480" w:lineRule="exact"/>
        <w:rPr>
          <w:rFonts w:ascii="微软雅黑" w:eastAsia="微软雅黑" w:hAnsi="微软雅黑"/>
          <w:sz w:val="24"/>
          <w:szCs w:val="24"/>
        </w:rPr>
      </w:pPr>
      <w:r>
        <w:rPr>
          <w:rFonts w:ascii="微软雅黑" w:eastAsia="微软雅黑" w:hAnsi="微软雅黑" w:hint="eastAsia"/>
          <w:sz w:val="24"/>
          <w:szCs w:val="24"/>
        </w:rPr>
        <w:t>物资类：原料、设备、零星物资等</w:t>
      </w:r>
    </w:p>
    <w:p w:rsidR="003866C0" w:rsidRDefault="009B5CEC">
      <w:pPr>
        <w:spacing w:line="480" w:lineRule="exact"/>
        <w:rPr>
          <w:rFonts w:ascii="微软雅黑" w:eastAsia="微软雅黑" w:hAnsi="微软雅黑"/>
          <w:sz w:val="24"/>
          <w:szCs w:val="24"/>
        </w:rPr>
      </w:pPr>
      <w:r>
        <w:rPr>
          <w:rFonts w:ascii="微软雅黑" w:eastAsia="微软雅黑" w:hAnsi="微软雅黑" w:hint="eastAsia"/>
          <w:b/>
          <w:bCs/>
          <w:sz w:val="24"/>
          <w:szCs w:val="24"/>
        </w:rPr>
        <w:t>运输方式：</w:t>
      </w:r>
      <w:r>
        <w:rPr>
          <w:rFonts w:ascii="微软雅黑" w:eastAsia="微软雅黑" w:hAnsi="微软雅黑" w:hint="eastAsia"/>
          <w:sz w:val="24"/>
          <w:szCs w:val="24"/>
        </w:rPr>
        <w:t>公路整车、零担运输；</w:t>
      </w:r>
    </w:p>
    <w:p w:rsidR="003866C0" w:rsidRDefault="009B5CEC">
      <w:pPr>
        <w:spacing w:line="480" w:lineRule="exact"/>
        <w:rPr>
          <w:rFonts w:ascii="微软雅黑" w:eastAsia="微软雅黑" w:hAnsi="微软雅黑"/>
          <w:sz w:val="24"/>
          <w:szCs w:val="24"/>
          <w:shd w:val="clear" w:color="auto" w:fill="FFFFFF"/>
        </w:rPr>
      </w:pPr>
      <w:r>
        <w:rPr>
          <w:rFonts w:ascii="微软雅黑" w:eastAsia="微软雅黑" w:hAnsi="微软雅黑" w:hint="eastAsia"/>
          <w:b/>
          <w:bCs/>
          <w:sz w:val="24"/>
          <w:szCs w:val="24"/>
          <w:shd w:val="clear" w:color="auto" w:fill="FFFFFF"/>
        </w:rPr>
        <w:t>车辆要求：</w:t>
      </w:r>
      <w:r>
        <w:rPr>
          <w:rFonts w:ascii="微软雅黑" w:eastAsia="微软雅黑" w:hAnsi="微软雅黑" w:hint="eastAsia"/>
          <w:sz w:val="24"/>
          <w:szCs w:val="24"/>
          <w:shd w:val="clear" w:color="auto" w:fill="FFFFFF"/>
        </w:rPr>
        <w:t>货车尾气排放必须符合国家现行标准，车型为仓栏式和厢式货车</w:t>
      </w:r>
      <w:r w:rsidR="00E82854">
        <w:rPr>
          <w:rFonts w:ascii="微软雅黑" w:eastAsia="微软雅黑" w:hAnsi="微软雅黑" w:hint="eastAsia"/>
          <w:sz w:val="24"/>
          <w:szCs w:val="24"/>
          <w:shd w:val="clear" w:color="auto" w:fill="FFFFFF"/>
        </w:rPr>
        <w:t>。</w:t>
      </w:r>
    </w:p>
    <w:p w:rsidR="003866C0" w:rsidRDefault="003866C0">
      <w:pPr>
        <w:spacing w:line="480" w:lineRule="exact"/>
        <w:rPr>
          <w:rFonts w:ascii="微软雅黑" w:eastAsia="微软雅黑" w:hAnsi="微软雅黑"/>
          <w:sz w:val="24"/>
          <w:szCs w:val="24"/>
          <w:shd w:val="clear" w:color="auto" w:fill="FFFFFF"/>
        </w:rPr>
      </w:pPr>
    </w:p>
    <w:p w:rsidR="003866C0" w:rsidRDefault="009B5CEC">
      <w:pPr>
        <w:numPr>
          <w:ilvl w:val="0"/>
          <w:numId w:val="2"/>
        </w:numPr>
        <w:spacing w:line="480" w:lineRule="exact"/>
        <w:rPr>
          <w:rFonts w:ascii="微软雅黑" w:eastAsia="微软雅黑" w:hAnsi="微软雅黑" w:cs="Arial"/>
          <w:b/>
          <w:sz w:val="24"/>
        </w:rPr>
      </w:pPr>
      <w:r>
        <w:rPr>
          <w:rFonts w:ascii="微软雅黑" w:eastAsia="微软雅黑" w:hAnsi="微软雅黑" w:cs="Arial"/>
          <w:b/>
          <w:sz w:val="24"/>
        </w:rPr>
        <w:t>投标资</w:t>
      </w:r>
      <w:r>
        <w:rPr>
          <w:rFonts w:ascii="微软雅黑" w:eastAsia="微软雅黑" w:hAnsi="微软雅黑" w:cs="Arial" w:hint="eastAsia"/>
          <w:b/>
          <w:sz w:val="24"/>
        </w:rPr>
        <w:t>质</w:t>
      </w:r>
      <w:r>
        <w:rPr>
          <w:rFonts w:ascii="微软雅黑" w:eastAsia="微软雅黑" w:hAnsi="微软雅黑" w:cs="Arial"/>
          <w:b/>
          <w:sz w:val="24"/>
        </w:rPr>
        <w:t>要求：</w:t>
      </w:r>
    </w:p>
    <w:p w:rsidR="003866C0" w:rsidRDefault="003866C0">
      <w:pPr>
        <w:spacing w:line="480" w:lineRule="exact"/>
        <w:rPr>
          <w:rFonts w:ascii="微软雅黑" w:eastAsia="微软雅黑" w:hAnsi="微软雅黑" w:cs="Arial"/>
          <w:b/>
          <w:sz w:val="24"/>
        </w:rPr>
      </w:pP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1、注册资金要求：</w:t>
      </w:r>
    </w:p>
    <w:p w:rsidR="003866C0" w:rsidRDefault="009B5CEC" w:rsidP="00840661">
      <w:pPr>
        <w:spacing w:line="480" w:lineRule="exact"/>
        <w:ind w:firstLineChars="400" w:firstLine="960"/>
        <w:rPr>
          <w:rFonts w:ascii="微软雅黑" w:eastAsia="微软雅黑" w:hAnsi="微软雅黑"/>
          <w:sz w:val="24"/>
        </w:rPr>
      </w:pPr>
      <w:r>
        <w:rPr>
          <w:rFonts w:ascii="微软雅黑" w:eastAsia="微软雅黑" w:hAnsi="微软雅黑" w:hint="eastAsia"/>
          <w:sz w:val="24"/>
        </w:rPr>
        <w:t>注册资金人民币</w:t>
      </w:r>
      <w:r w:rsidR="001B58ED">
        <w:rPr>
          <w:rFonts w:ascii="微软雅黑" w:eastAsia="微软雅黑" w:hAnsi="微软雅黑"/>
          <w:sz w:val="24"/>
          <w:highlight w:val="yellow"/>
        </w:rPr>
        <w:t>1</w:t>
      </w:r>
      <w:r w:rsidRPr="00D43D58">
        <w:rPr>
          <w:rFonts w:ascii="微软雅黑" w:eastAsia="微软雅黑" w:hAnsi="微软雅黑" w:hint="eastAsia"/>
          <w:sz w:val="24"/>
          <w:highlight w:val="yellow"/>
        </w:rPr>
        <w:t>00万元</w:t>
      </w:r>
      <w:r>
        <w:rPr>
          <w:rFonts w:ascii="微软雅黑" w:eastAsia="微软雅黑" w:hAnsi="微软雅黑" w:hint="eastAsia"/>
          <w:sz w:val="24"/>
        </w:rPr>
        <w:t>（或等值外币）及以上</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2、行业经验要求：</w:t>
      </w:r>
    </w:p>
    <w:p w:rsidR="003866C0" w:rsidRDefault="009B5CEC">
      <w:pPr>
        <w:spacing w:line="480" w:lineRule="exact"/>
        <w:ind w:firstLineChars="400" w:firstLine="960"/>
        <w:rPr>
          <w:rFonts w:ascii="微软雅黑" w:eastAsia="微软雅黑" w:hAnsi="微软雅黑"/>
          <w:sz w:val="24"/>
        </w:rPr>
      </w:pPr>
      <w:r>
        <w:rPr>
          <w:rFonts w:ascii="微软雅黑" w:eastAsia="微软雅黑" w:hAnsi="微软雅黑" w:hint="eastAsia"/>
          <w:sz w:val="24"/>
        </w:rPr>
        <w:lastRenderedPageBreak/>
        <w:t>需具备一线工程建材类企业运输经验（提供2年内合同及发票）；</w:t>
      </w:r>
    </w:p>
    <w:p w:rsidR="003866C0" w:rsidRDefault="009B5CEC">
      <w:pPr>
        <w:spacing w:line="480" w:lineRule="exact"/>
        <w:ind w:leftChars="456" w:left="958"/>
        <w:rPr>
          <w:rFonts w:ascii="微软雅黑" w:eastAsia="微软雅黑" w:hAnsi="微软雅黑"/>
          <w:sz w:val="24"/>
        </w:rPr>
      </w:pPr>
      <w:r>
        <w:rPr>
          <w:rFonts w:ascii="微软雅黑" w:eastAsia="微软雅黑" w:hAnsi="微软雅黑" w:hint="eastAsia"/>
          <w:sz w:val="24"/>
        </w:rPr>
        <w:t>需具备5辆及以上注册地为</w:t>
      </w:r>
      <w:r w:rsidR="00840661">
        <w:rPr>
          <w:rFonts w:ascii="微软雅黑" w:eastAsia="微软雅黑" w:hAnsi="微软雅黑" w:hint="eastAsia"/>
          <w:sz w:val="24"/>
        </w:rPr>
        <w:t>北京市</w:t>
      </w:r>
      <w:r>
        <w:rPr>
          <w:rFonts w:ascii="微软雅黑" w:eastAsia="微软雅黑" w:hAnsi="微软雅黑" w:hint="eastAsia"/>
          <w:sz w:val="24"/>
        </w:rPr>
        <w:t>的自有运输车辆（提供车辆行驶证</w:t>
      </w:r>
      <w:r w:rsidR="00DA50A4">
        <w:rPr>
          <w:rFonts w:ascii="微软雅黑" w:eastAsia="微软雅黑" w:hAnsi="微软雅黑" w:hint="eastAsia"/>
          <w:sz w:val="24"/>
        </w:rPr>
        <w:t>复印件</w:t>
      </w:r>
      <w:r>
        <w:rPr>
          <w:rFonts w:ascii="微软雅黑" w:eastAsia="微软雅黑" w:hAnsi="微软雅黑" w:hint="eastAsia"/>
          <w:sz w:val="24"/>
        </w:rPr>
        <w:t>）;</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3、具备独立承担民事责任的能力；</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4、具备良好的商业信誉、行业信誉和健全的财务制度：</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5、具备履行合同所必须的运输设备和能力；</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6、有依法缴纳税收的良好记录；</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7、具备单独开具国家认可的道路运输专用增值税发票；</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8、具备专业的物流服务系统；</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9、有单独的项目管理团队进行运输项目对接、合作。</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10、其他突出且</w:t>
      </w:r>
      <w:proofErr w:type="gramStart"/>
      <w:r>
        <w:rPr>
          <w:rFonts w:ascii="微软雅黑" w:eastAsia="微软雅黑" w:hAnsi="微软雅黑" w:hint="eastAsia"/>
          <w:sz w:val="24"/>
        </w:rPr>
        <w:t>满足富思特需</w:t>
      </w:r>
      <w:proofErr w:type="gramEnd"/>
      <w:r>
        <w:rPr>
          <w:rFonts w:ascii="微软雅黑" w:eastAsia="微软雅黑" w:hAnsi="微软雅黑" w:hint="eastAsia"/>
          <w:sz w:val="24"/>
        </w:rPr>
        <w:t>求的优势。</w:t>
      </w:r>
    </w:p>
    <w:p w:rsidR="003866C0" w:rsidRDefault="003866C0">
      <w:pPr>
        <w:spacing w:line="480" w:lineRule="exact"/>
        <w:ind w:firstLineChars="300" w:firstLine="720"/>
        <w:rPr>
          <w:rFonts w:ascii="微软雅黑" w:eastAsia="微软雅黑" w:hAnsi="微软雅黑"/>
          <w:sz w:val="24"/>
        </w:rPr>
      </w:pPr>
    </w:p>
    <w:p w:rsidR="003866C0" w:rsidRDefault="009B5CEC">
      <w:pPr>
        <w:numPr>
          <w:ilvl w:val="0"/>
          <w:numId w:val="2"/>
        </w:numPr>
        <w:spacing w:line="480" w:lineRule="exact"/>
        <w:rPr>
          <w:rStyle w:val="a9"/>
          <w:rFonts w:ascii="微软雅黑" w:eastAsia="微软雅黑" w:hAnsi="微软雅黑"/>
          <w:sz w:val="24"/>
          <w:szCs w:val="24"/>
          <w:shd w:val="clear" w:color="auto" w:fill="FFFFFF"/>
        </w:rPr>
      </w:pPr>
      <w:r>
        <w:rPr>
          <w:rStyle w:val="a9"/>
          <w:rFonts w:ascii="微软雅黑" w:eastAsia="微软雅黑" w:hAnsi="微软雅黑" w:hint="eastAsia"/>
          <w:sz w:val="24"/>
          <w:szCs w:val="24"/>
          <w:shd w:val="clear" w:color="auto" w:fill="FFFFFF"/>
        </w:rPr>
        <w:t>投标其它事项</w:t>
      </w:r>
    </w:p>
    <w:p w:rsidR="003866C0" w:rsidRDefault="003866C0">
      <w:pPr>
        <w:spacing w:line="480" w:lineRule="exact"/>
        <w:rPr>
          <w:rStyle w:val="a9"/>
          <w:rFonts w:ascii="微软雅黑" w:eastAsia="微软雅黑" w:hAnsi="微软雅黑"/>
          <w:sz w:val="24"/>
          <w:szCs w:val="24"/>
          <w:shd w:val="clear" w:color="auto" w:fill="FFFFFF"/>
        </w:rPr>
      </w:pPr>
    </w:p>
    <w:p w:rsidR="003866C0" w:rsidRDefault="009B5CEC">
      <w:pPr>
        <w:pStyle w:val="a7"/>
        <w:shd w:val="clear" w:color="auto" w:fill="FFFFFF"/>
        <w:spacing w:before="0" w:beforeAutospacing="0" w:after="0" w:afterAutospacing="0" w:line="480" w:lineRule="exact"/>
        <w:ind w:firstLineChars="200" w:firstLine="480"/>
        <w:rPr>
          <w:rFonts w:ascii="微软雅黑" w:eastAsia="微软雅黑" w:hAnsi="微软雅黑"/>
        </w:rPr>
      </w:pPr>
      <w:r>
        <w:rPr>
          <w:rFonts w:ascii="微软雅黑" w:eastAsia="微软雅黑" w:hAnsi="微软雅黑" w:hint="eastAsia"/>
        </w:rPr>
        <w:t>投标单位报名时须向我司提供以下资料：</w:t>
      </w:r>
    </w:p>
    <w:p w:rsidR="003866C0" w:rsidRDefault="009B5CEC">
      <w:pPr>
        <w:spacing w:line="480" w:lineRule="exact"/>
        <w:ind w:leftChars="342" w:left="958" w:hangingChars="100" w:hanging="240"/>
        <w:rPr>
          <w:rFonts w:ascii="微软雅黑" w:eastAsia="微软雅黑" w:hAnsi="微软雅黑"/>
          <w:sz w:val="24"/>
        </w:rPr>
      </w:pPr>
      <w:r>
        <w:rPr>
          <w:rFonts w:ascii="微软雅黑" w:eastAsia="微软雅黑" w:hAnsi="微软雅黑" w:hint="eastAsia"/>
          <w:sz w:val="24"/>
        </w:rPr>
        <w:t>1、基本资料：企业营业执照（三证合一）、道路运输经营许可证、企业质量认证情况、相关运输资质证明、企业简介、法人授权书等文件的扫描件，以上文件需加盖公章；</w:t>
      </w:r>
    </w:p>
    <w:p w:rsidR="003866C0" w:rsidRDefault="009B5CEC">
      <w:pPr>
        <w:spacing w:line="480" w:lineRule="exact"/>
        <w:ind w:leftChars="342" w:left="958" w:hangingChars="100" w:hanging="240"/>
        <w:rPr>
          <w:rFonts w:ascii="微软雅黑" w:eastAsia="微软雅黑" w:hAnsi="微软雅黑"/>
          <w:sz w:val="24"/>
        </w:rPr>
      </w:pPr>
      <w:r>
        <w:rPr>
          <w:rFonts w:ascii="微软雅黑" w:eastAsia="微软雅黑" w:hAnsi="微软雅黑" w:hint="eastAsia"/>
          <w:sz w:val="24"/>
        </w:rPr>
        <w:t>2、物流公司系统内部运作流程（例如：仓储、配送、在途跟踪、紧急情况处理、投诉处理流程等）；</w:t>
      </w:r>
    </w:p>
    <w:p w:rsidR="003866C0" w:rsidRDefault="009B5CEC">
      <w:pPr>
        <w:spacing w:line="480" w:lineRule="exact"/>
        <w:ind w:leftChars="342" w:left="958" w:hangingChars="100" w:hanging="240"/>
        <w:rPr>
          <w:rFonts w:ascii="微软雅黑" w:eastAsia="微软雅黑" w:hAnsi="微软雅黑"/>
          <w:sz w:val="24"/>
        </w:rPr>
      </w:pPr>
      <w:r>
        <w:rPr>
          <w:rFonts w:ascii="微软雅黑" w:eastAsia="微软雅黑" w:hAnsi="微软雅黑" w:hint="eastAsia"/>
          <w:sz w:val="24"/>
        </w:rPr>
        <w:t>3、服务承诺、质量保证或风险控制体系说明（车辆提货和到货准时率、货损率、系统达标率等指标控制；24小时在途信息查询、签单返回等）；</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4、与一线工程建材企业签订的合同及发票；</w:t>
      </w:r>
    </w:p>
    <w:p w:rsidR="003866C0" w:rsidRDefault="009B5CEC">
      <w:pPr>
        <w:spacing w:line="480" w:lineRule="exact"/>
        <w:ind w:firstLineChars="300" w:firstLine="720"/>
        <w:rPr>
          <w:rFonts w:ascii="微软雅黑" w:eastAsia="微软雅黑" w:hAnsi="微软雅黑"/>
          <w:sz w:val="24"/>
        </w:rPr>
      </w:pPr>
      <w:r>
        <w:rPr>
          <w:rFonts w:ascii="微软雅黑" w:eastAsia="微软雅黑" w:hAnsi="微软雅黑" w:hint="eastAsia"/>
          <w:sz w:val="24"/>
        </w:rPr>
        <w:t>5、自有车辆清单及行驶证复印件；</w:t>
      </w:r>
    </w:p>
    <w:p w:rsidR="003866C0" w:rsidRDefault="003866C0">
      <w:pPr>
        <w:spacing w:line="480" w:lineRule="exact"/>
        <w:ind w:firstLineChars="300" w:firstLine="720"/>
        <w:rPr>
          <w:rFonts w:ascii="微软雅黑" w:eastAsia="微软雅黑" w:hAnsi="微软雅黑"/>
          <w:sz w:val="24"/>
        </w:rPr>
      </w:pPr>
    </w:p>
    <w:p w:rsidR="003866C0" w:rsidRDefault="009B5CEC">
      <w:pPr>
        <w:spacing w:line="480" w:lineRule="exact"/>
        <w:ind w:leftChars="342" w:left="718"/>
        <w:rPr>
          <w:rFonts w:ascii="微软雅黑" w:eastAsia="微软雅黑" w:hAnsi="微软雅黑"/>
          <w:sz w:val="24"/>
        </w:rPr>
      </w:pPr>
      <w:r>
        <w:rPr>
          <w:rFonts w:ascii="微软雅黑" w:eastAsia="微软雅黑" w:hAnsi="微软雅黑" w:hint="eastAsia"/>
          <w:sz w:val="24"/>
        </w:rPr>
        <w:t>以上资料请投标人于202</w:t>
      </w:r>
      <w:r w:rsidR="00406A87">
        <w:rPr>
          <w:rFonts w:ascii="微软雅黑" w:eastAsia="微软雅黑" w:hAnsi="微软雅黑"/>
          <w:sz w:val="24"/>
        </w:rPr>
        <w:t>5</w:t>
      </w:r>
      <w:r>
        <w:rPr>
          <w:rFonts w:ascii="微软雅黑" w:eastAsia="微软雅黑" w:hAnsi="微软雅黑" w:hint="eastAsia"/>
          <w:sz w:val="24"/>
        </w:rPr>
        <w:t>年</w:t>
      </w:r>
      <w:r w:rsidR="00406A87">
        <w:rPr>
          <w:rFonts w:ascii="微软雅黑" w:eastAsia="微软雅黑" w:hAnsi="微软雅黑"/>
          <w:sz w:val="24"/>
        </w:rPr>
        <w:t>4</w:t>
      </w:r>
      <w:r>
        <w:rPr>
          <w:rFonts w:ascii="微软雅黑" w:eastAsia="微软雅黑" w:hAnsi="微软雅黑" w:hint="eastAsia"/>
          <w:sz w:val="24"/>
        </w:rPr>
        <w:t>月</w:t>
      </w:r>
      <w:r w:rsidR="007A634E">
        <w:rPr>
          <w:rFonts w:ascii="微软雅黑" w:eastAsia="微软雅黑" w:hAnsi="微软雅黑"/>
          <w:sz w:val="24"/>
        </w:rPr>
        <w:t>2</w:t>
      </w:r>
      <w:r w:rsidR="00406A87">
        <w:rPr>
          <w:rFonts w:ascii="微软雅黑" w:eastAsia="微软雅黑" w:hAnsi="微软雅黑"/>
          <w:sz w:val="24"/>
        </w:rPr>
        <w:t>0</w:t>
      </w:r>
      <w:r>
        <w:rPr>
          <w:rFonts w:ascii="微软雅黑" w:eastAsia="微软雅黑" w:hAnsi="微软雅黑" w:hint="eastAsia"/>
          <w:sz w:val="24"/>
        </w:rPr>
        <w:t>日</w:t>
      </w:r>
      <w:r w:rsidR="00406A87">
        <w:rPr>
          <w:rFonts w:ascii="微软雅黑" w:eastAsia="微软雅黑" w:hAnsi="微软雅黑" w:hint="eastAsia"/>
          <w:sz w:val="24"/>
        </w:rPr>
        <w:t>1</w:t>
      </w:r>
      <w:r w:rsidR="00406A87">
        <w:rPr>
          <w:rFonts w:ascii="微软雅黑" w:eastAsia="微软雅黑" w:hAnsi="微软雅黑"/>
          <w:sz w:val="24"/>
        </w:rPr>
        <w:t>7</w:t>
      </w:r>
      <w:r w:rsidR="00406A87">
        <w:rPr>
          <w:rFonts w:ascii="微软雅黑" w:eastAsia="微软雅黑" w:hAnsi="微软雅黑" w:hint="eastAsia"/>
          <w:sz w:val="24"/>
        </w:rPr>
        <w:t>:3</w:t>
      </w:r>
      <w:r w:rsidR="00406A87">
        <w:rPr>
          <w:rFonts w:ascii="微软雅黑" w:eastAsia="微软雅黑" w:hAnsi="微软雅黑"/>
          <w:sz w:val="24"/>
        </w:rPr>
        <w:t>0</w:t>
      </w:r>
      <w:r w:rsidR="00406A87">
        <w:rPr>
          <w:rFonts w:ascii="微软雅黑" w:eastAsia="微软雅黑" w:hAnsi="微软雅黑" w:hint="eastAsia"/>
          <w:sz w:val="24"/>
        </w:rPr>
        <w:t>分</w:t>
      </w:r>
      <w:r>
        <w:rPr>
          <w:rFonts w:ascii="微软雅黑" w:eastAsia="微软雅黑" w:hAnsi="微软雅黑" w:hint="eastAsia"/>
          <w:sz w:val="24"/>
        </w:rPr>
        <w:t>前准备齐全</w:t>
      </w:r>
      <w:r w:rsidR="00DA1E11">
        <w:rPr>
          <w:rFonts w:ascii="微软雅黑" w:eastAsia="微软雅黑" w:hAnsi="微软雅黑" w:hint="eastAsia"/>
          <w:sz w:val="24"/>
        </w:rPr>
        <w:t>，并以文件压缩</w:t>
      </w:r>
      <w:proofErr w:type="gramStart"/>
      <w:r w:rsidR="00DA1E11">
        <w:rPr>
          <w:rFonts w:ascii="微软雅黑" w:eastAsia="微软雅黑" w:hAnsi="微软雅黑" w:hint="eastAsia"/>
          <w:sz w:val="24"/>
        </w:rPr>
        <w:t>包形式</w:t>
      </w:r>
      <w:proofErr w:type="gramEnd"/>
      <w:r w:rsidR="00DA1E11">
        <w:rPr>
          <w:rFonts w:ascii="微软雅黑" w:eastAsia="微软雅黑" w:hAnsi="微软雅黑" w:hint="eastAsia"/>
          <w:sz w:val="24"/>
        </w:rPr>
        <w:t>一次性发送</w:t>
      </w:r>
      <w:proofErr w:type="gramStart"/>
      <w:r w:rsidR="00DA1E11">
        <w:rPr>
          <w:rFonts w:ascii="微软雅黑" w:eastAsia="微软雅黑" w:hAnsi="微软雅黑" w:hint="eastAsia"/>
          <w:sz w:val="24"/>
        </w:rPr>
        <w:t>至以下</w:t>
      </w:r>
      <w:proofErr w:type="gramEnd"/>
      <w:r w:rsidR="00DA1E11">
        <w:rPr>
          <w:rFonts w:ascii="微软雅黑" w:eastAsia="微软雅黑" w:hAnsi="微软雅黑" w:hint="eastAsia"/>
          <w:sz w:val="24"/>
        </w:rPr>
        <w:t>指定邮箱。（</w:t>
      </w:r>
      <w:r>
        <w:rPr>
          <w:rFonts w:ascii="微软雅黑" w:eastAsia="微软雅黑" w:hAnsi="微软雅黑" w:hint="eastAsia"/>
          <w:sz w:val="24"/>
        </w:rPr>
        <w:t>资料</w:t>
      </w:r>
      <w:r w:rsidR="00DA1E11">
        <w:rPr>
          <w:rFonts w:ascii="微软雅黑" w:eastAsia="微软雅黑" w:hAnsi="微软雅黑" w:hint="eastAsia"/>
          <w:sz w:val="24"/>
        </w:rPr>
        <w:t>发送</w:t>
      </w:r>
      <w:r>
        <w:rPr>
          <w:rFonts w:ascii="微软雅黑" w:eastAsia="微软雅黑" w:hAnsi="微软雅黑" w:hint="eastAsia"/>
          <w:sz w:val="24"/>
        </w:rPr>
        <w:t>后，请电话确认是否收到，以免影响投标）</w:t>
      </w:r>
    </w:p>
    <w:p w:rsidR="003866C0" w:rsidRDefault="009B5CEC">
      <w:pPr>
        <w:spacing w:line="480" w:lineRule="exact"/>
        <w:ind w:firstLineChars="300" w:firstLine="720"/>
        <w:rPr>
          <w:rFonts w:ascii="微软雅黑" w:eastAsia="微软雅黑" w:hAnsi="微软雅黑"/>
          <w:color w:val="0000FF"/>
          <w:sz w:val="24"/>
          <w:u w:val="single"/>
        </w:rPr>
      </w:pPr>
      <w:r w:rsidRPr="001575FD">
        <w:rPr>
          <w:rFonts w:ascii="微软雅黑" w:eastAsia="微软雅黑" w:hAnsi="微软雅黑" w:hint="eastAsia"/>
          <w:sz w:val="24"/>
        </w:rPr>
        <w:lastRenderedPageBreak/>
        <w:t>于洪思：</w:t>
      </w:r>
      <w:hyperlink r:id="rId8" w:history="1">
        <w:r w:rsidR="001575FD" w:rsidRPr="001575FD">
          <w:rPr>
            <w:rStyle w:val="ab"/>
            <w:rFonts w:ascii="微软雅黑" w:eastAsia="微软雅黑" w:hAnsi="微软雅黑"/>
            <w:sz w:val="24"/>
          </w:rPr>
          <w:t>zhaokaixiang@firstnmt.com</w:t>
        </w:r>
      </w:hyperlink>
      <w:r w:rsidRPr="001575FD">
        <w:rPr>
          <w:rStyle w:val="ab"/>
          <w:rFonts w:ascii="微软雅黑" w:eastAsia="微软雅黑" w:hAnsi="微软雅黑" w:hint="eastAsia"/>
          <w:sz w:val="24"/>
          <w:u w:val="none"/>
        </w:rPr>
        <w:t xml:space="preserve"> </w:t>
      </w:r>
      <w:r w:rsidR="001575FD" w:rsidRPr="001575FD">
        <w:rPr>
          <w:rStyle w:val="ab"/>
          <w:rFonts w:ascii="微软雅黑" w:eastAsia="微软雅黑" w:hAnsi="微软雅黑"/>
          <w:sz w:val="24"/>
          <w:u w:val="none"/>
        </w:rPr>
        <w:t xml:space="preserve"> </w:t>
      </w:r>
      <w:r>
        <w:rPr>
          <w:rFonts w:ascii="微软雅黑" w:eastAsia="微软雅黑" w:hAnsi="微软雅黑" w:hint="eastAsia"/>
          <w:sz w:val="24"/>
        </w:rPr>
        <w:t>张召</w:t>
      </w:r>
      <w:r>
        <w:rPr>
          <w:rFonts w:ascii="微软雅黑" w:eastAsia="微软雅黑" w:hAnsi="微软雅黑"/>
          <w:sz w:val="24"/>
        </w:rPr>
        <w:t>：</w:t>
      </w:r>
      <w:hyperlink r:id="rId9" w:history="1">
        <w:r>
          <w:rPr>
            <w:rStyle w:val="ab"/>
            <w:rFonts w:ascii="微软雅黑" w:eastAsia="微软雅黑" w:hAnsi="微软雅黑" w:hint="eastAsia"/>
            <w:sz w:val="24"/>
          </w:rPr>
          <w:t>zhangzhao</w:t>
        </w:r>
        <w:r>
          <w:rPr>
            <w:rStyle w:val="ab"/>
            <w:rFonts w:ascii="微软雅黑" w:eastAsia="微软雅黑" w:hAnsi="微软雅黑"/>
            <w:sz w:val="24"/>
          </w:rPr>
          <w:t>@firstnmt.com</w:t>
        </w:r>
      </w:hyperlink>
      <w:r>
        <w:rPr>
          <w:rFonts w:ascii="微软雅黑" w:eastAsia="微软雅黑" w:hAnsi="微软雅黑"/>
          <w:sz w:val="24"/>
        </w:rPr>
        <w:t>；</w:t>
      </w:r>
    </w:p>
    <w:p w:rsidR="003866C0" w:rsidRDefault="009B5CEC">
      <w:pPr>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sz w:val="24"/>
        </w:rPr>
        <w:t xml:space="preserve">    </w:t>
      </w:r>
      <w:r>
        <w:rPr>
          <w:rFonts w:ascii="微软雅黑" w:eastAsia="微软雅黑" w:hAnsi="微软雅黑" w:hint="eastAsia"/>
          <w:sz w:val="24"/>
        </w:rPr>
        <w:t xml:space="preserve"> </w:t>
      </w:r>
      <w:r w:rsidRPr="001575FD">
        <w:rPr>
          <w:rFonts w:ascii="微软雅黑" w:eastAsia="微软雅黑" w:hAnsi="微软雅黑"/>
          <w:sz w:val="24"/>
        </w:rPr>
        <w:t>咨询人：</w:t>
      </w:r>
      <w:r w:rsidR="001575FD" w:rsidRPr="001575FD">
        <w:rPr>
          <w:rFonts w:ascii="微软雅黑" w:eastAsia="微软雅黑" w:hAnsi="微软雅黑" w:hint="eastAsia"/>
          <w:sz w:val="24"/>
        </w:rPr>
        <w:t>赵开祥</w:t>
      </w:r>
      <w:r w:rsidRPr="001575FD">
        <w:rPr>
          <w:rFonts w:ascii="微软雅黑" w:eastAsia="微软雅黑" w:hAnsi="微软雅黑" w:hint="eastAsia"/>
          <w:sz w:val="24"/>
        </w:rPr>
        <w:t xml:space="preserve"> </w:t>
      </w:r>
      <w:r w:rsidR="001575FD" w:rsidRPr="001575FD">
        <w:rPr>
          <w:rFonts w:ascii="微软雅黑" w:eastAsia="微软雅黑" w:hAnsi="微软雅黑"/>
          <w:sz w:val="24"/>
        </w:rPr>
        <w:t>13773430374</w:t>
      </w:r>
      <w:r w:rsidR="001575FD">
        <w:rPr>
          <w:rFonts w:ascii="微软雅黑" w:eastAsia="微软雅黑" w:hAnsi="微软雅黑"/>
          <w:sz w:val="24"/>
        </w:rPr>
        <w:t xml:space="preserve">  </w:t>
      </w:r>
      <w:r>
        <w:rPr>
          <w:rFonts w:ascii="微软雅黑" w:eastAsia="微软雅黑" w:hAnsi="微软雅黑" w:hint="eastAsia"/>
          <w:sz w:val="24"/>
        </w:rPr>
        <w:t xml:space="preserve">       张召：13522746910</w:t>
      </w:r>
    </w:p>
    <w:p w:rsidR="003866C0" w:rsidRDefault="009B5CEC">
      <w:pPr>
        <w:spacing w:line="480" w:lineRule="exact"/>
        <w:ind w:firstLineChars="200" w:firstLine="480"/>
        <w:rPr>
          <w:rFonts w:ascii="微软雅黑" w:eastAsia="微软雅黑" w:hAnsi="微软雅黑"/>
          <w:b/>
          <w:sz w:val="24"/>
        </w:rPr>
      </w:pPr>
      <w:r>
        <w:rPr>
          <w:rFonts w:ascii="微软雅黑" w:eastAsia="微软雅黑" w:hAnsi="微软雅黑"/>
          <w:b/>
          <w:sz w:val="24"/>
        </w:rPr>
        <w:t>四、招标时间：</w:t>
      </w:r>
      <w:r>
        <w:rPr>
          <w:rFonts w:ascii="微软雅黑" w:eastAsia="微软雅黑" w:hAnsi="微软雅黑" w:hint="eastAsia"/>
          <w:sz w:val="24"/>
          <w:szCs w:val="24"/>
        </w:rPr>
        <w:t>（</w:t>
      </w:r>
      <w:r>
        <w:rPr>
          <w:rFonts w:ascii="微软雅黑" w:eastAsia="微软雅黑" w:hAnsi="微软雅黑" w:hint="eastAsia"/>
          <w:color w:val="FF0000"/>
          <w:sz w:val="24"/>
          <w:szCs w:val="24"/>
        </w:rPr>
        <w:t>本条只针对经审计初审合格的运输商</w:t>
      </w:r>
      <w:r>
        <w:rPr>
          <w:rFonts w:ascii="微软雅黑" w:eastAsia="微软雅黑" w:hAnsi="微软雅黑" w:hint="eastAsia"/>
          <w:sz w:val="24"/>
          <w:szCs w:val="24"/>
        </w:rPr>
        <w:t>）</w:t>
      </w:r>
    </w:p>
    <w:p w:rsidR="003866C0" w:rsidRDefault="009B5CEC">
      <w:pPr>
        <w:spacing w:line="480" w:lineRule="exact"/>
        <w:ind w:leftChars="335" w:left="787" w:hangingChars="35" w:hanging="84"/>
        <w:rPr>
          <w:rFonts w:ascii="微软雅黑" w:eastAsia="微软雅黑" w:hAnsi="微软雅黑"/>
          <w:sz w:val="24"/>
          <w:szCs w:val="24"/>
        </w:rPr>
      </w:pPr>
      <w:r>
        <w:rPr>
          <w:rFonts w:ascii="微软雅黑" w:eastAsia="微软雅黑" w:hAnsi="微软雅黑" w:hint="eastAsia"/>
          <w:sz w:val="24"/>
          <w:szCs w:val="24"/>
        </w:rPr>
        <w:t>1、20</w:t>
      </w:r>
      <w:r>
        <w:rPr>
          <w:rFonts w:ascii="微软雅黑" w:eastAsia="微软雅黑" w:hAnsi="微软雅黑"/>
          <w:sz w:val="24"/>
          <w:szCs w:val="24"/>
        </w:rPr>
        <w:t>2</w:t>
      </w:r>
      <w:r w:rsidR="00FE70D1">
        <w:rPr>
          <w:rFonts w:ascii="微软雅黑" w:eastAsia="微软雅黑" w:hAnsi="微软雅黑"/>
          <w:sz w:val="24"/>
          <w:szCs w:val="24"/>
        </w:rPr>
        <w:t>5</w:t>
      </w:r>
      <w:r>
        <w:rPr>
          <w:rFonts w:ascii="微软雅黑" w:eastAsia="微软雅黑" w:hAnsi="微软雅黑" w:hint="eastAsia"/>
          <w:sz w:val="24"/>
          <w:szCs w:val="24"/>
        </w:rPr>
        <w:t>年</w:t>
      </w:r>
      <w:r w:rsidR="00FE70D1">
        <w:rPr>
          <w:rFonts w:ascii="微软雅黑" w:eastAsia="微软雅黑" w:hAnsi="微软雅黑"/>
          <w:sz w:val="24"/>
          <w:szCs w:val="24"/>
        </w:rPr>
        <w:t>4</w:t>
      </w:r>
      <w:r>
        <w:rPr>
          <w:rFonts w:ascii="微软雅黑" w:eastAsia="微软雅黑" w:hAnsi="微软雅黑" w:hint="eastAsia"/>
          <w:sz w:val="24"/>
          <w:szCs w:val="24"/>
        </w:rPr>
        <w:t>月</w:t>
      </w:r>
      <w:r w:rsidR="007A634E">
        <w:rPr>
          <w:rFonts w:ascii="微软雅黑" w:eastAsia="微软雅黑" w:hAnsi="微软雅黑"/>
          <w:sz w:val="24"/>
          <w:szCs w:val="24"/>
        </w:rPr>
        <w:t>2</w:t>
      </w:r>
      <w:r w:rsidR="009B2FDC">
        <w:rPr>
          <w:rFonts w:ascii="微软雅黑" w:eastAsia="微软雅黑" w:hAnsi="微软雅黑"/>
          <w:sz w:val="24"/>
          <w:szCs w:val="24"/>
        </w:rPr>
        <w:t>3</w:t>
      </w:r>
      <w:r>
        <w:rPr>
          <w:rFonts w:ascii="微软雅黑" w:eastAsia="微软雅黑" w:hAnsi="微软雅黑" w:hint="eastAsia"/>
          <w:sz w:val="24"/>
          <w:szCs w:val="24"/>
        </w:rPr>
        <w:t>日下午14：00</w:t>
      </w:r>
      <w:r w:rsidR="0053377A">
        <w:rPr>
          <w:rFonts w:ascii="微软雅黑" w:eastAsia="微软雅黑" w:hAnsi="微软雅黑" w:hint="eastAsia"/>
          <w:sz w:val="24"/>
          <w:szCs w:val="24"/>
        </w:rPr>
        <w:t>在北京工厂第七会议室举办招标说明会</w:t>
      </w:r>
      <w:r w:rsidR="0070723B">
        <w:rPr>
          <w:rFonts w:ascii="微软雅黑" w:eastAsia="微软雅黑" w:hAnsi="微软雅黑" w:hint="eastAsia"/>
          <w:sz w:val="24"/>
          <w:szCs w:val="24"/>
        </w:rPr>
        <w:t>，</w:t>
      </w:r>
      <w:r w:rsidR="0053377A">
        <w:rPr>
          <w:rFonts w:ascii="微软雅黑" w:eastAsia="微软雅黑" w:hAnsi="微软雅黑" w:hint="eastAsia"/>
          <w:sz w:val="24"/>
          <w:szCs w:val="24"/>
        </w:rPr>
        <w:t>发布</w:t>
      </w:r>
      <w:r w:rsidR="004B234F">
        <w:rPr>
          <w:rFonts w:ascii="微软雅黑" w:eastAsia="微软雅黑" w:hAnsi="微软雅黑" w:hint="eastAsia"/>
          <w:sz w:val="24"/>
          <w:szCs w:val="24"/>
        </w:rPr>
        <w:t>运量</w:t>
      </w:r>
      <w:r w:rsidR="004D52DC">
        <w:rPr>
          <w:rFonts w:ascii="微软雅黑" w:eastAsia="微软雅黑" w:hAnsi="微软雅黑" w:hint="eastAsia"/>
          <w:sz w:val="24"/>
          <w:szCs w:val="24"/>
        </w:rPr>
        <w:t>信息</w:t>
      </w:r>
      <w:r w:rsidR="0070723B">
        <w:rPr>
          <w:rFonts w:ascii="微软雅黑" w:eastAsia="微软雅黑" w:hAnsi="微软雅黑" w:hint="eastAsia"/>
          <w:sz w:val="24"/>
          <w:szCs w:val="24"/>
        </w:rPr>
        <w:t>及</w:t>
      </w:r>
      <w:r w:rsidR="00326C70">
        <w:rPr>
          <w:rFonts w:ascii="微软雅黑" w:eastAsia="微软雅黑" w:hAnsi="微软雅黑" w:hint="eastAsia"/>
          <w:sz w:val="24"/>
          <w:szCs w:val="24"/>
        </w:rPr>
        <w:t>投标</w:t>
      </w:r>
      <w:r w:rsidR="0070723B">
        <w:rPr>
          <w:rFonts w:ascii="微软雅黑" w:eastAsia="微软雅黑" w:hAnsi="微软雅黑" w:hint="eastAsia"/>
          <w:sz w:val="24"/>
          <w:szCs w:val="24"/>
        </w:rPr>
        <w:t>要求</w:t>
      </w:r>
      <w:r>
        <w:rPr>
          <w:rFonts w:ascii="微软雅黑" w:eastAsia="微软雅黑" w:hAnsi="微软雅黑" w:hint="eastAsia"/>
          <w:sz w:val="24"/>
          <w:szCs w:val="24"/>
        </w:rPr>
        <w:t>；</w:t>
      </w:r>
    </w:p>
    <w:p w:rsidR="003866C0" w:rsidRDefault="009B5CEC">
      <w:pPr>
        <w:numPr>
          <w:ilvl w:val="0"/>
          <w:numId w:val="3"/>
        </w:numPr>
        <w:spacing w:line="480" w:lineRule="exact"/>
        <w:ind w:firstLineChars="318" w:firstLine="763"/>
        <w:rPr>
          <w:rFonts w:ascii="微软雅黑" w:eastAsia="微软雅黑" w:hAnsi="微软雅黑"/>
          <w:sz w:val="24"/>
          <w:szCs w:val="24"/>
        </w:rPr>
      </w:pPr>
      <w:r>
        <w:rPr>
          <w:rFonts w:ascii="微软雅黑" w:eastAsia="微软雅黑" w:hAnsi="微软雅黑" w:hint="eastAsia"/>
          <w:sz w:val="24"/>
          <w:szCs w:val="24"/>
        </w:rPr>
        <w:t>投标时间: 20</w:t>
      </w:r>
      <w:r>
        <w:rPr>
          <w:rFonts w:ascii="微软雅黑" w:eastAsia="微软雅黑" w:hAnsi="微软雅黑"/>
          <w:sz w:val="24"/>
          <w:szCs w:val="24"/>
        </w:rPr>
        <w:t>2</w:t>
      </w:r>
      <w:r w:rsidR="00FE70D1">
        <w:rPr>
          <w:rFonts w:ascii="微软雅黑" w:eastAsia="微软雅黑" w:hAnsi="微软雅黑"/>
          <w:sz w:val="24"/>
          <w:szCs w:val="24"/>
        </w:rPr>
        <w:t>5</w:t>
      </w:r>
      <w:r>
        <w:rPr>
          <w:rFonts w:ascii="微软雅黑" w:eastAsia="微软雅黑" w:hAnsi="微软雅黑" w:hint="eastAsia"/>
          <w:sz w:val="24"/>
          <w:szCs w:val="24"/>
        </w:rPr>
        <w:t>年</w:t>
      </w:r>
      <w:r w:rsidR="00FE70D1">
        <w:rPr>
          <w:rFonts w:ascii="微软雅黑" w:eastAsia="微软雅黑" w:hAnsi="微软雅黑"/>
          <w:sz w:val="24"/>
          <w:szCs w:val="24"/>
        </w:rPr>
        <w:t>4</w:t>
      </w:r>
      <w:r>
        <w:rPr>
          <w:rFonts w:ascii="微软雅黑" w:eastAsia="微软雅黑" w:hAnsi="微软雅黑" w:hint="eastAsia"/>
          <w:sz w:val="24"/>
          <w:szCs w:val="24"/>
        </w:rPr>
        <w:t>月</w:t>
      </w:r>
      <w:r w:rsidR="007A634E">
        <w:rPr>
          <w:rFonts w:ascii="微软雅黑" w:eastAsia="微软雅黑" w:hAnsi="微软雅黑"/>
          <w:sz w:val="24"/>
          <w:szCs w:val="24"/>
        </w:rPr>
        <w:t>2</w:t>
      </w:r>
      <w:r w:rsidR="009B2FDC">
        <w:rPr>
          <w:rFonts w:ascii="微软雅黑" w:eastAsia="微软雅黑" w:hAnsi="微软雅黑"/>
          <w:sz w:val="24"/>
          <w:szCs w:val="24"/>
        </w:rPr>
        <w:t>4</w:t>
      </w:r>
      <w:r>
        <w:rPr>
          <w:rFonts w:ascii="微软雅黑" w:eastAsia="微软雅黑" w:hAnsi="微软雅黑" w:hint="eastAsia"/>
          <w:sz w:val="24"/>
          <w:szCs w:val="24"/>
        </w:rPr>
        <w:t>日----20</w:t>
      </w:r>
      <w:r>
        <w:rPr>
          <w:rFonts w:ascii="微软雅黑" w:eastAsia="微软雅黑" w:hAnsi="微软雅黑"/>
          <w:sz w:val="24"/>
          <w:szCs w:val="24"/>
        </w:rPr>
        <w:t>2</w:t>
      </w:r>
      <w:r w:rsidR="00FE70D1">
        <w:rPr>
          <w:rFonts w:ascii="微软雅黑" w:eastAsia="微软雅黑" w:hAnsi="微软雅黑"/>
          <w:sz w:val="24"/>
          <w:szCs w:val="24"/>
        </w:rPr>
        <w:t>5</w:t>
      </w:r>
      <w:r>
        <w:rPr>
          <w:rFonts w:ascii="微软雅黑" w:eastAsia="微软雅黑" w:hAnsi="微软雅黑" w:hint="eastAsia"/>
          <w:sz w:val="24"/>
          <w:szCs w:val="24"/>
        </w:rPr>
        <w:t>年</w:t>
      </w:r>
      <w:r w:rsidR="00FE70D1">
        <w:rPr>
          <w:rFonts w:ascii="微软雅黑" w:eastAsia="微软雅黑" w:hAnsi="微软雅黑"/>
          <w:sz w:val="24"/>
          <w:szCs w:val="24"/>
        </w:rPr>
        <w:t>4</w:t>
      </w:r>
      <w:r>
        <w:rPr>
          <w:rFonts w:ascii="微软雅黑" w:eastAsia="微软雅黑" w:hAnsi="微软雅黑" w:hint="eastAsia"/>
          <w:sz w:val="24"/>
          <w:szCs w:val="24"/>
        </w:rPr>
        <w:t>月</w:t>
      </w:r>
      <w:r w:rsidR="007A634E">
        <w:rPr>
          <w:rFonts w:ascii="微软雅黑" w:eastAsia="微软雅黑" w:hAnsi="微软雅黑"/>
          <w:sz w:val="24"/>
          <w:szCs w:val="24"/>
        </w:rPr>
        <w:t>2</w:t>
      </w:r>
      <w:r w:rsidR="009B2FDC">
        <w:rPr>
          <w:rFonts w:ascii="微软雅黑" w:eastAsia="微软雅黑" w:hAnsi="微软雅黑"/>
          <w:sz w:val="24"/>
          <w:szCs w:val="24"/>
        </w:rPr>
        <w:t>8</w:t>
      </w:r>
      <w:bookmarkStart w:id="0" w:name="_GoBack"/>
      <w:bookmarkEnd w:id="0"/>
      <w:r>
        <w:rPr>
          <w:rFonts w:ascii="微软雅黑" w:eastAsia="微软雅黑" w:hAnsi="微软雅黑" w:hint="eastAsia"/>
          <w:sz w:val="24"/>
          <w:szCs w:val="24"/>
        </w:rPr>
        <w:t>日。</w:t>
      </w:r>
    </w:p>
    <w:p w:rsidR="003866C0" w:rsidRDefault="009B5CEC">
      <w:pPr>
        <w:spacing w:line="480" w:lineRule="exact"/>
        <w:ind w:firstLineChars="300" w:firstLine="720"/>
        <w:rPr>
          <w:rFonts w:ascii="微软雅黑" w:eastAsia="微软雅黑" w:hAnsi="微软雅黑"/>
          <w:sz w:val="24"/>
          <w:szCs w:val="24"/>
        </w:rPr>
      </w:pPr>
      <w:r>
        <w:rPr>
          <w:rFonts w:ascii="微软雅黑" w:eastAsia="微软雅黑" w:hAnsi="微软雅黑" w:hint="eastAsia"/>
          <w:sz w:val="24"/>
          <w:szCs w:val="24"/>
        </w:rPr>
        <w:t>3</w:t>
      </w:r>
      <w:r w:rsidR="00DF2FF5">
        <w:rPr>
          <w:rFonts w:ascii="微软雅黑" w:eastAsia="微软雅黑" w:hAnsi="微软雅黑" w:hint="eastAsia"/>
          <w:sz w:val="24"/>
          <w:szCs w:val="24"/>
        </w:rPr>
        <w:t>、</w:t>
      </w:r>
      <w:r>
        <w:rPr>
          <w:rFonts w:ascii="微软雅黑" w:eastAsia="微软雅黑" w:hAnsi="微软雅黑" w:hint="eastAsia"/>
          <w:sz w:val="24"/>
          <w:szCs w:val="24"/>
        </w:rPr>
        <w:t>开标时间：20</w:t>
      </w:r>
      <w:r>
        <w:rPr>
          <w:rFonts w:ascii="微软雅黑" w:eastAsia="微软雅黑" w:hAnsi="微软雅黑"/>
          <w:sz w:val="24"/>
          <w:szCs w:val="24"/>
        </w:rPr>
        <w:t>2</w:t>
      </w:r>
      <w:r w:rsidR="00FE70D1">
        <w:rPr>
          <w:rFonts w:ascii="微软雅黑" w:eastAsia="微软雅黑" w:hAnsi="微软雅黑"/>
          <w:sz w:val="24"/>
          <w:szCs w:val="24"/>
        </w:rPr>
        <w:t>5</w:t>
      </w:r>
      <w:r>
        <w:rPr>
          <w:rFonts w:ascii="微软雅黑" w:eastAsia="微软雅黑" w:hAnsi="微软雅黑" w:hint="eastAsia"/>
          <w:sz w:val="24"/>
          <w:szCs w:val="24"/>
        </w:rPr>
        <w:t>年</w:t>
      </w:r>
      <w:r w:rsidR="00FE70D1">
        <w:rPr>
          <w:rFonts w:ascii="微软雅黑" w:eastAsia="微软雅黑" w:hAnsi="微软雅黑"/>
          <w:sz w:val="24"/>
          <w:szCs w:val="24"/>
        </w:rPr>
        <w:t>4</w:t>
      </w:r>
      <w:r>
        <w:rPr>
          <w:rFonts w:ascii="微软雅黑" w:eastAsia="微软雅黑" w:hAnsi="微软雅黑" w:hint="eastAsia"/>
          <w:sz w:val="24"/>
          <w:szCs w:val="24"/>
        </w:rPr>
        <w:t>月</w:t>
      </w:r>
      <w:r w:rsidR="007A634E">
        <w:rPr>
          <w:rFonts w:ascii="微软雅黑" w:eastAsia="微软雅黑" w:hAnsi="微软雅黑"/>
          <w:sz w:val="24"/>
          <w:szCs w:val="24"/>
        </w:rPr>
        <w:t>30</w:t>
      </w:r>
      <w:r>
        <w:rPr>
          <w:rFonts w:ascii="微软雅黑" w:eastAsia="微软雅黑" w:hAnsi="微软雅黑" w:hint="eastAsia"/>
          <w:sz w:val="24"/>
          <w:szCs w:val="24"/>
        </w:rPr>
        <w:t>日</w:t>
      </w:r>
    </w:p>
    <w:p w:rsidR="003866C0" w:rsidRDefault="003866C0">
      <w:pPr>
        <w:spacing w:line="480" w:lineRule="exact"/>
        <w:rPr>
          <w:rFonts w:ascii="微软雅黑" w:eastAsia="微软雅黑" w:hAnsi="微软雅黑"/>
          <w:sz w:val="24"/>
          <w:szCs w:val="24"/>
        </w:rPr>
      </w:pPr>
    </w:p>
    <w:p w:rsidR="003866C0" w:rsidRDefault="009B5CEC">
      <w:pPr>
        <w:spacing w:line="480" w:lineRule="exact"/>
        <w:ind w:firstLineChars="200" w:firstLine="480"/>
        <w:rPr>
          <w:rFonts w:ascii="微软雅黑" w:eastAsia="微软雅黑" w:hAnsi="微软雅黑"/>
          <w:b/>
          <w:sz w:val="24"/>
          <w:szCs w:val="24"/>
        </w:rPr>
      </w:pPr>
      <w:r>
        <w:rPr>
          <w:rFonts w:ascii="微软雅黑" w:eastAsia="微软雅黑" w:hAnsi="微软雅黑" w:hint="eastAsia"/>
          <w:b/>
          <w:sz w:val="24"/>
          <w:szCs w:val="24"/>
        </w:rPr>
        <w:t>五、其他说明：</w:t>
      </w:r>
      <w:r>
        <w:rPr>
          <w:rFonts w:ascii="微软雅黑" w:eastAsia="微软雅黑" w:hAnsi="微软雅黑" w:hint="eastAsia"/>
          <w:sz w:val="24"/>
          <w:szCs w:val="24"/>
        </w:rPr>
        <w:t>（</w:t>
      </w:r>
      <w:r>
        <w:rPr>
          <w:rFonts w:ascii="微软雅黑" w:eastAsia="微软雅黑" w:hAnsi="微软雅黑" w:hint="eastAsia"/>
          <w:color w:val="FF0000"/>
          <w:sz w:val="24"/>
          <w:szCs w:val="24"/>
        </w:rPr>
        <w:t>本条只针对经审计初审合格的运输商</w:t>
      </w:r>
      <w:r>
        <w:rPr>
          <w:rFonts w:ascii="微软雅黑" w:eastAsia="微软雅黑" w:hAnsi="微软雅黑" w:hint="eastAsia"/>
          <w:sz w:val="24"/>
          <w:szCs w:val="24"/>
        </w:rPr>
        <w:t>）</w:t>
      </w:r>
    </w:p>
    <w:p w:rsidR="003866C0" w:rsidRDefault="009B5CEC">
      <w:pPr>
        <w:spacing w:line="480" w:lineRule="exact"/>
        <w:ind w:leftChars="181" w:left="380" w:firstLineChars="102" w:firstLine="245"/>
        <w:rPr>
          <w:rFonts w:ascii="微软雅黑" w:eastAsia="微软雅黑" w:hAnsi="微软雅黑"/>
          <w:sz w:val="24"/>
          <w:szCs w:val="24"/>
        </w:rPr>
      </w:pPr>
      <w:r>
        <w:rPr>
          <w:rFonts w:ascii="微软雅黑" w:eastAsia="微软雅黑" w:hAnsi="微软雅黑" w:hint="eastAsia"/>
          <w:sz w:val="24"/>
          <w:szCs w:val="24"/>
        </w:rPr>
        <w:t>参加说明会时请携带证件如下：营业执照、道路运输经营许可证、法人身份证等合法文件原件及复印件（复印件加盖公章）。如果不是法人代表本人参加会议的请法定代表人出具一份授权委托书（委托书请加盖公章并请法定代表人签字），并提供委托人的身份证原件和复印件（法人只要复印件即可）。</w:t>
      </w:r>
    </w:p>
    <w:p w:rsidR="003866C0" w:rsidRDefault="009B5CEC">
      <w:pPr>
        <w:spacing w:line="480" w:lineRule="exact"/>
        <w:ind w:firstLine="420"/>
        <w:rPr>
          <w:rFonts w:ascii="微软雅黑" w:eastAsia="微软雅黑" w:hAnsi="微软雅黑"/>
          <w:sz w:val="24"/>
          <w:szCs w:val="24"/>
        </w:rPr>
      </w:pPr>
      <w:r>
        <w:rPr>
          <w:rFonts w:ascii="微软雅黑" w:eastAsia="微软雅黑" w:hAnsi="微软雅黑" w:hint="eastAsia"/>
          <w:sz w:val="24"/>
          <w:szCs w:val="24"/>
        </w:rPr>
        <w:t>公告网络名称： 中国物流招标网</w:t>
      </w:r>
    </w:p>
    <w:p w:rsidR="003866C0" w:rsidRDefault="009B5CEC">
      <w:pPr>
        <w:spacing w:line="480" w:lineRule="exact"/>
        <w:ind w:firstLine="420"/>
        <w:rPr>
          <w:rFonts w:ascii="微软雅黑" w:eastAsia="微软雅黑" w:hAnsi="微软雅黑"/>
          <w:sz w:val="24"/>
          <w:szCs w:val="24"/>
        </w:rPr>
      </w:pPr>
      <w:r>
        <w:rPr>
          <w:rFonts w:ascii="微软雅黑" w:eastAsia="微软雅黑" w:hAnsi="微软雅黑" w:hint="eastAsia"/>
          <w:sz w:val="24"/>
          <w:szCs w:val="24"/>
        </w:rPr>
        <w:t xml:space="preserve">招标公告地址： </w:t>
      </w:r>
      <w:r>
        <w:rPr>
          <w:rStyle w:val="ab"/>
          <w:rFonts w:ascii="微软雅黑" w:eastAsia="微软雅黑" w:hAnsi="微软雅黑" w:hint="eastAsia"/>
          <w:sz w:val="24"/>
          <w:szCs w:val="24"/>
        </w:rPr>
        <w:t>http://www.clb.org.cn</w:t>
      </w:r>
    </w:p>
    <w:p w:rsidR="003866C0" w:rsidRDefault="003866C0">
      <w:pPr>
        <w:spacing w:line="480" w:lineRule="exact"/>
        <w:rPr>
          <w:rFonts w:ascii="微软雅黑" w:eastAsia="微软雅黑" w:hAnsi="微软雅黑"/>
        </w:rPr>
      </w:pPr>
    </w:p>
    <w:sectPr w:rsidR="003866C0">
      <w:headerReference w:type="default" r:id="rId10"/>
      <w:footerReference w:type="default" r:id="rId11"/>
      <w:pgSz w:w="11906" w:h="16838"/>
      <w:pgMar w:top="1965" w:right="1558" w:bottom="1135" w:left="1418" w:header="1276" w:footer="629"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7F9" w:rsidRDefault="003057F9">
      <w:r>
        <w:separator/>
      </w:r>
    </w:p>
  </w:endnote>
  <w:endnote w:type="continuationSeparator" w:id="0">
    <w:p w:rsidR="003057F9" w:rsidRDefault="0030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C0" w:rsidRDefault="003057F9">
    <w:pPr>
      <w:pStyle w:val="a5"/>
      <w:rPr>
        <w:rFonts w:ascii="黑体" w:eastAsia="黑体" w:hAnsi="黑体"/>
        <w:sz w:val="21"/>
        <w:szCs w:val="21"/>
      </w:rPr>
    </w:pPr>
    <w:r>
      <w:rPr>
        <w:rFonts w:ascii="黑体" w:eastAsia="黑体" w:hAnsi="黑体"/>
        <w:sz w:val="21"/>
        <w:szCs w:val="21"/>
      </w:rPr>
      <w:pict>
        <v:rect id="_x0000_i1025" style="width:410.3pt;height:1pt" o:hrpct="988" o:hralign="center" o:hrstd="t" o:hrnoshade="t" o:hr="t" fillcolor="black" stroked="f"/>
      </w:pict>
    </w:r>
  </w:p>
  <w:p w:rsidR="003866C0" w:rsidRDefault="009B5CEC">
    <w:pPr>
      <w:pStyle w:val="a5"/>
    </w:pPr>
    <w:r>
      <w:rPr>
        <w:rFonts w:ascii="黑体" w:eastAsia="黑体" w:hAnsi="黑体" w:hint="eastAsia"/>
        <w:sz w:val="21"/>
        <w:szCs w:val="21"/>
      </w:rPr>
      <w:t>富思特新材料科技发展股份有限公司</w:t>
    </w:r>
  </w:p>
  <w:p w:rsidR="003866C0" w:rsidRDefault="003866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7F9" w:rsidRDefault="003057F9">
      <w:r>
        <w:separator/>
      </w:r>
    </w:p>
  </w:footnote>
  <w:footnote w:type="continuationSeparator" w:id="0">
    <w:p w:rsidR="003057F9" w:rsidRDefault="00305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C0" w:rsidRDefault="009B5CEC">
    <w:pPr>
      <w:pStyle w:val="a6"/>
      <w:jc w:val="both"/>
    </w:pPr>
    <w:r>
      <w:rPr>
        <w:noProof/>
      </w:rPr>
      <w:drawing>
        <wp:inline distT="0" distB="0" distL="0" distR="0">
          <wp:extent cx="2287270" cy="492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270" cy="492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4515E"/>
    <w:multiLevelType w:val="singleLevel"/>
    <w:tmpl w:val="8BD4515E"/>
    <w:lvl w:ilvl="0">
      <w:start w:val="1"/>
      <w:numFmt w:val="chineseCounting"/>
      <w:suff w:val="nothing"/>
      <w:lvlText w:val="%1、"/>
      <w:lvlJc w:val="left"/>
      <w:rPr>
        <w:rFonts w:hint="eastAsia"/>
      </w:rPr>
    </w:lvl>
  </w:abstractNum>
  <w:abstractNum w:abstractNumId="1" w15:restartNumberingAfterBreak="0">
    <w:nsid w:val="57399A09"/>
    <w:multiLevelType w:val="singleLevel"/>
    <w:tmpl w:val="57399A09"/>
    <w:lvl w:ilvl="0">
      <w:start w:val="2"/>
      <w:numFmt w:val="chineseCounting"/>
      <w:suff w:val="nothing"/>
      <w:lvlText w:val="%1、"/>
      <w:lvlJc w:val="left"/>
      <w:rPr>
        <w:rFonts w:hint="eastAsia"/>
      </w:rPr>
    </w:lvl>
  </w:abstractNum>
  <w:abstractNum w:abstractNumId="2" w15:restartNumberingAfterBreak="0">
    <w:nsid w:val="6FD0B13C"/>
    <w:multiLevelType w:val="singleLevel"/>
    <w:tmpl w:val="6FD0B13C"/>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yZmU4YjIxZDEwMTY0OTllOTU4ZGRmNGEwNDAwMTkifQ=="/>
  </w:docVars>
  <w:rsids>
    <w:rsidRoot w:val="677D708C"/>
    <w:rsid w:val="000630CC"/>
    <w:rsid w:val="00066351"/>
    <w:rsid w:val="000750B7"/>
    <w:rsid w:val="000A4295"/>
    <w:rsid w:val="000F0DD9"/>
    <w:rsid w:val="00107074"/>
    <w:rsid w:val="001317C7"/>
    <w:rsid w:val="001575FD"/>
    <w:rsid w:val="00173DE7"/>
    <w:rsid w:val="001B58ED"/>
    <w:rsid w:val="001C4368"/>
    <w:rsid w:val="001D3D36"/>
    <w:rsid w:val="001D46C6"/>
    <w:rsid w:val="0026326B"/>
    <w:rsid w:val="00270616"/>
    <w:rsid w:val="00291D61"/>
    <w:rsid w:val="002B6064"/>
    <w:rsid w:val="002D503B"/>
    <w:rsid w:val="003057F9"/>
    <w:rsid w:val="003161D8"/>
    <w:rsid w:val="00326C70"/>
    <w:rsid w:val="003866C0"/>
    <w:rsid w:val="0039235B"/>
    <w:rsid w:val="003969C5"/>
    <w:rsid w:val="003A5990"/>
    <w:rsid w:val="00406A87"/>
    <w:rsid w:val="004133D4"/>
    <w:rsid w:val="004247F1"/>
    <w:rsid w:val="00491D63"/>
    <w:rsid w:val="004A5554"/>
    <w:rsid w:val="004A562A"/>
    <w:rsid w:val="004B234F"/>
    <w:rsid w:val="004C7569"/>
    <w:rsid w:val="004D52DC"/>
    <w:rsid w:val="004E564B"/>
    <w:rsid w:val="005050A3"/>
    <w:rsid w:val="0053377A"/>
    <w:rsid w:val="0054593C"/>
    <w:rsid w:val="00555B86"/>
    <w:rsid w:val="005A1940"/>
    <w:rsid w:val="005A2516"/>
    <w:rsid w:val="005F56C0"/>
    <w:rsid w:val="006572B0"/>
    <w:rsid w:val="0066403C"/>
    <w:rsid w:val="006763F1"/>
    <w:rsid w:val="006778DA"/>
    <w:rsid w:val="006955A4"/>
    <w:rsid w:val="0070723B"/>
    <w:rsid w:val="00754D08"/>
    <w:rsid w:val="007A634E"/>
    <w:rsid w:val="007E3A4E"/>
    <w:rsid w:val="007F45A2"/>
    <w:rsid w:val="008217C7"/>
    <w:rsid w:val="00824EDA"/>
    <w:rsid w:val="008372D3"/>
    <w:rsid w:val="00840661"/>
    <w:rsid w:val="00841B6F"/>
    <w:rsid w:val="00846BED"/>
    <w:rsid w:val="00852C28"/>
    <w:rsid w:val="00880503"/>
    <w:rsid w:val="00903D0D"/>
    <w:rsid w:val="009108D4"/>
    <w:rsid w:val="00912069"/>
    <w:rsid w:val="00936A90"/>
    <w:rsid w:val="0094707D"/>
    <w:rsid w:val="00952DFE"/>
    <w:rsid w:val="009613D1"/>
    <w:rsid w:val="009647FB"/>
    <w:rsid w:val="009773E5"/>
    <w:rsid w:val="0099111F"/>
    <w:rsid w:val="009A48E5"/>
    <w:rsid w:val="009A51A1"/>
    <w:rsid w:val="009B2FDC"/>
    <w:rsid w:val="009B5CEC"/>
    <w:rsid w:val="00A028C8"/>
    <w:rsid w:val="00A67DD6"/>
    <w:rsid w:val="00A70BA7"/>
    <w:rsid w:val="00A86143"/>
    <w:rsid w:val="00AB241D"/>
    <w:rsid w:val="00AB5C45"/>
    <w:rsid w:val="00AC6C72"/>
    <w:rsid w:val="00AE5F40"/>
    <w:rsid w:val="00B4040C"/>
    <w:rsid w:val="00B716B0"/>
    <w:rsid w:val="00B75F7E"/>
    <w:rsid w:val="00B7723A"/>
    <w:rsid w:val="00BA07AB"/>
    <w:rsid w:val="00BE1151"/>
    <w:rsid w:val="00BE2B30"/>
    <w:rsid w:val="00BF7930"/>
    <w:rsid w:val="00C02741"/>
    <w:rsid w:val="00C060F7"/>
    <w:rsid w:val="00C06E57"/>
    <w:rsid w:val="00C20EC0"/>
    <w:rsid w:val="00C34904"/>
    <w:rsid w:val="00C91379"/>
    <w:rsid w:val="00C94EC4"/>
    <w:rsid w:val="00C96523"/>
    <w:rsid w:val="00CB2703"/>
    <w:rsid w:val="00CB75E0"/>
    <w:rsid w:val="00CD1BA0"/>
    <w:rsid w:val="00CD3848"/>
    <w:rsid w:val="00D10F1D"/>
    <w:rsid w:val="00D27E20"/>
    <w:rsid w:val="00D42CDE"/>
    <w:rsid w:val="00D43D58"/>
    <w:rsid w:val="00D46E1F"/>
    <w:rsid w:val="00D50EC8"/>
    <w:rsid w:val="00D62618"/>
    <w:rsid w:val="00D652FB"/>
    <w:rsid w:val="00DA1E11"/>
    <w:rsid w:val="00DA50A4"/>
    <w:rsid w:val="00DA716A"/>
    <w:rsid w:val="00DE49B0"/>
    <w:rsid w:val="00DF2FF5"/>
    <w:rsid w:val="00DF522C"/>
    <w:rsid w:val="00DF5BCE"/>
    <w:rsid w:val="00E110C2"/>
    <w:rsid w:val="00E82854"/>
    <w:rsid w:val="00EC31E2"/>
    <w:rsid w:val="00EC6937"/>
    <w:rsid w:val="00EE03F4"/>
    <w:rsid w:val="00F12951"/>
    <w:rsid w:val="00F16B9F"/>
    <w:rsid w:val="00FE4EA8"/>
    <w:rsid w:val="00FE70D1"/>
    <w:rsid w:val="022D4F33"/>
    <w:rsid w:val="03B42680"/>
    <w:rsid w:val="059B5D5D"/>
    <w:rsid w:val="07AB52B9"/>
    <w:rsid w:val="08280FC9"/>
    <w:rsid w:val="08C7053D"/>
    <w:rsid w:val="0D5C636E"/>
    <w:rsid w:val="0FB22A70"/>
    <w:rsid w:val="13941C5A"/>
    <w:rsid w:val="14101A9E"/>
    <w:rsid w:val="1909586D"/>
    <w:rsid w:val="1B216501"/>
    <w:rsid w:val="1E6F437F"/>
    <w:rsid w:val="1F9E0AE2"/>
    <w:rsid w:val="225E7376"/>
    <w:rsid w:val="22B15C45"/>
    <w:rsid w:val="2757651E"/>
    <w:rsid w:val="2AC63494"/>
    <w:rsid w:val="2D214FFD"/>
    <w:rsid w:val="2F560A17"/>
    <w:rsid w:val="3025192E"/>
    <w:rsid w:val="354C41C4"/>
    <w:rsid w:val="38624F12"/>
    <w:rsid w:val="38D450EF"/>
    <w:rsid w:val="405D7F31"/>
    <w:rsid w:val="41F042BC"/>
    <w:rsid w:val="435A3884"/>
    <w:rsid w:val="46374FA4"/>
    <w:rsid w:val="47F87729"/>
    <w:rsid w:val="48142A3D"/>
    <w:rsid w:val="48401E0D"/>
    <w:rsid w:val="495C67D2"/>
    <w:rsid w:val="49F42EAF"/>
    <w:rsid w:val="4B7C7600"/>
    <w:rsid w:val="4BBB2356"/>
    <w:rsid w:val="4FE80947"/>
    <w:rsid w:val="57F71A91"/>
    <w:rsid w:val="58867311"/>
    <w:rsid w:val="5A214DED"/>
    <w:rsid w:val="5B131C21"/>
    <w:rsid w:val="5BF705DC"/>
    <w:rsid w:val="5F7E529D"/>
    <w:rsid w:val="600E3C9E"/>
    <w:rsid w:val="60A26EFE"/>
    <w:rsid w:val="62B3684A"/>
    <w:rsid w:val="677D708C"/>
    <w:rsid w:val="6A4231F4"/>
    <w:rsid w:val="6F3C73FF"/>
    <w:rsid w:val="702B68F1"/>
    <w:rsid w:val="70554879"/>
    <w:rsid w:val="70B06137"/>
    <w:rsid w:val="722C2936"/>
    <w:rsid w:val="73AE3267"/>
    <w:rsid w:val="7B707D03"/>
    <w:rsid w:val="7C44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306AB"/>
  <w15:docId w15:val="{519DE0B0-9898-435D-AA99-B288622D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semiHidden/>
    <w:unhideWhenUsed/>
    <w:qFormat/>
    <w:rPr>
      <w:color w:val="800080"/>
      <w:u w:val="single"/>
    </w:rPr>
  </w:style>
  <w:style w:type="character" w:styleId="ab">
    <w:name w:val="Hyperlink"/>
    <w:basedOn w:val="a0"/>
    <w:uiPriority w:val="99"/>
    <w:unhideWhenUsed/>
    <w:qFormat/>
    <w:rPr>
      <w:color w:val="0000FF"/>
      <w:u w:val="single"/>
    </w:rPr>
  </w:style>
  <w:style w:type="paragraph" w:styleId="ac">
    <w:name w:val="List Paragraph"/>
    <w:basedOn w:val="a"/>
    <w:uiPriority w:val="34"/>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aokaixiang@firstnm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anyu@firstnm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1078-45EC-4820-9076-DDC8498F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zhanglei</dc:creator>
  <cp:lastModifiedBy>admin</cp:lastModifiedBy>
  <cp:revision>44</cp:revision>
  <cp:lastPrinted>2019-12-02T13:46:00Z</cp:lastPrinted>
  <dcterms:created xsi:type="dcterms:W3CDTF">2021-04-07T02:35:00Z</dcterms:created>
  <dcterms:modified xsi:type="dcterms:W3CDTF">2025-04-01T08:27:00Z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30BA2BA4195B4E43B65BA882A8897115_13</vt:lpwstr>
  </property>
</Properties>
</file>