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F6AD0">
      <w:pPr>
        <w:pStyle w:val="2"/>
        <w:bidi w:val="0"/>
      </w:pPr>
      <w:r>
        <w:rPr>
          <w:rFonts w:hint="eastAsia"/>
        </w:rPr>
        <w:t>云南省烟草烟叶公司</w:t>
      </w:r>
      <w:bookmarkStart w:id="0" w:name="_GoBack"/>
      <w:r>
        <w:rPr>
          <w:rFonts w:hint="eastAsia"/>
        </w:rPr>
        <w:t>2025烤季烟叶初烟运输项目（四标段）招标公告</w:t>
      </w:r>
      <w:bookmarkEnd w:id="0"/>
    </w:p>
    <w:p w14:paraId="59F48060">
      <w:pPr>
        <w:pStyle w:val="2"/>
        <w:bidi w:val="0"/>
        <w:rPr>
          <w:rFonts w:hint="eastAsia"/>
        </w:rPr>
      </w:pPr>
      <w:r>
        <w:rPr>
          <w:rFonts w:hint="eastAsia"/>
        </w:rPr>
        <w:t>1.招标条件</w:t>
      </w:r>
    </w:p>
    <w:p w14:paraId="0D8C9C6A">
      <w:pPr>
        <w:pStyle w:val="2"/>
        <w:bidi w:val="0"/>
        <w:rPr>
          <w:rFonts w:hint="eastAsia"/>
        </w:rPr>
      </w:pPr>
      <w:r>
        <w:rPr>
          <w:rFonts w:hint="eastAsia"/>
        </w:rPr>
        <w:t>云南省烟草烟叶公司2025烤季烟叶初烟运输项目（四标段）（项目编号：YNZZ202504-109）已获批准，招标人为云南省烟草烟叶公司，招标代理机构为云南中招招标有限公司，项目资金来自企业自筹，项目出资比例为100%。项目已具备招标条件，现拟对本项目进行公开招标，欢迎符合资格要求的潜在投标人参与投标。</w:t>
      </w:r>
    </w:p>
    <w:p w14:paraId="41B44A23">
      <w:pPr>
        <w:pStyle w:val="2"/>
        <w:bidi w:val="0"/>
        <w:rPr>
          <w:rFonts w:hint="eastAsia"/>
        </w:rPr>
      </w:pPr>
      <w:r>
        <w:rPr>
          <w:rFonts w:hint="eastAsia"/>
        </w:rPr>
        <w:t>2.项目基本情况</w:t>
      </w:r>
    </w:p>
    <w:p w14:paraId="3C624647">
      <w:pPr>
        <w:pStyle w:val="2"/>
        <w:bidi w:val="0"/>
        <w:rPr>
          <w:rFonts w:hint="eastAsia"/>
        </w:rPr>
      </w:pPr>
      <w:r>
        <w:rPr>
          <w:rFonts w:hint="eastAsia"/>
        </w:rPr>
        <w:t>2.1项目名称：云南省烟草烟叶公司2025烤季烟叶初烟运输项目（四标段）。</w:t>
      </w:r>
    </w:p>
    <w:p w14:paraId="3ECF3BC8">
      <w:pPr>
        <w:pStyle w:val="2"/>
        <w:bidi w:val="0"/>
        <w:rPr>
          <w:rFonts w:hint="eastAsia"/>
        </w:rPr>
      </w:pPr>
      <w:r>
        <w:rPr>
          <w:rFonts w:hint="eastAsia"/>
        </w:rPr>
        <w:t>2.2招标范围（服务内容）：选取具有运输能力和运输资质的运输服务单位，负责完成自保山市境内所有收购点、临沧市境内所有收购点、香料烟公司所有收购点(含德宏州、保山市境内所有收购、调拨点)(具体起运点、运输量以招标方或所在地烟草公司指定为准)运输初烤烟叶至云南省烟草烟叶公司(昆明经济技术开发区西邑村182号、七甸片区阳春大道云南烟叶醇化中心)或云南省烟草烟叶公司指定地点（指定地点包括但不限于复烤集团下设所有复烤厂：文山复烤厂、保山复烤厂、楚雄复烤厂、大理复烤厂、石林复烤厂、宣威复烤厂、陆良复烤厂、师宗复烤厂、泸西复烤厂、麒麟复烤厂）的初烤烟叶运输服务。</w:t>
      </w:r>
    </w:p>
    <w:p w14:paraId="0BFA9435">
      <w:pPr>
        <w:pStyle w:val="2"/>
        <w:bidi w:val="0"/>
        <w:rPr>
          <w:rFonts w:hint="eastAsia"/>
        </w:rPr>
      </w:pPr>
      <w:r>
        <w:rPr>
          <w:rFonts w:hint="eastAsia"/>
        </w:rPr>
        <w:t>2.3承运期限及承运要求：预计2025年6月1日至2026年5月31日；具体承运批次，单批次承运数量、运输期限等，中标承运人应无条件按照招标人管理规定及调拨任务规定内容完成运输任务。</w:t>
      </w:r>
    </w:p>
    <w:p w14:paraId="1A814423">
      <w:pPr>
        <w:pStyle w:val="2"/>
        <w:bidi w:val="0"/>
        <w:rPr>
          <w:rFonts w:hint="eastAsia"/>
        </w:rPr>
      </w:pPr>
      <w:r>
        <w:rPr>
          <w:rFonts w:hint="eastAsia"/>
        </w:rPr>
        <w:t>2.4保险要求</w:t>
      </w:r>
    </w:p>
    <w:p w14:paraId="609434F8">
      <w:pPr>
        <w:pStyle w:val="2"/>
        <w:bidi w:val="0"/>
        <w:rPr>
          <w:rFonts w:hint="eastAsia"/>
        </w:rPr>
      </w:pPr>
      <w:r>
        <w:rPr>
          <w:rFonts w:hint="eastAsia"/>
        </w:rPr>
        <w:t>2.4.1中标人应针对本项目所承运的物资购买商业保险做出承诺（保险范围包括但不限于：安全、水渍、霉变、盗抢、意外损失情况），以保证所保障运输物资能够按招标人的要求，按时、足量、承运物资与调拨登记一致的送达运输地点。并且能够在出现不安全因素能够及时有效的弥补各方的利益。</w:t>
      </w:r>
    </w:p>
    <w:p w14:paraId="0BA9E33E">
      <w:pPr>
        <w:pStyle w:val="2"/>
        <w:bidi w:val="0"/>
        <w:rPr>
          <w:rFonts w:hint="eastAsia"/>
        </w:rPr>
      </w:pPr>
      <w:r>
        <w:rPr>
          <w:rFonts w:hint="eastAsia"/>
        </w:rPr>
        <w:t>2.4.2保险费用一并包含于运费费用之中，招标人不再另行支付。</w:t>
      </w:r>
    </w:p>
    <w:p w14:paraId="4EE08211">
      <w:pPr>
        <w:pStyle w:val="2"/>
        <w:bidi w:val="0"/>
        <w:rPr>
          <w:rFonts w:hint="eastAsia"/>
        </w:rPr>
      </w:pPr>
      <w:r>
        <w:rPr>
          <w:rFonts w:hint="eastAsia"/>
        </w:rPr>
        <w:t>2.5质量要求：</w:t>
      </w:r>
    </w:p>
    <w:p w14:paraId="2E2A98BD">
      <w:pPr>
        <w:pStyle w:val="2"/>
        <w:bidi w:val="0"/>
        <w:rPr>
          <w:rFonts w:hint="eastAsia"/>
        </w:rPr>
      </w:pPr>
      <w:r>
        <w:rPr>
          <w:rFonts w:hint="eastAsia"/>
        </w:rPr>
        <w:t>2.5.1符合、遵守《中华人民共和国烟草专卖法》《中华人民共和国烟草专卖法实施条例》《中华人民共和国道路交通安全法》《烟草专卖品准运证管理办法》《中华人民共和国民法典》等国家相关法律法规及地方性法规、规章的规定，按招标人要求在确保货物安全的情况下按时、按质、按量完成初烤烟叶运输工作。</w:t>
      </w:r>
    </w:p>
    <w:p w14:paraId="0FBCCB83">
      <w:pPr>
        <w:pStyle w:val="2"/>
        <w:bidi w:val="0"/>
        <w:rPr>
          <w:rFonts w:hint="eastAsia"/>
        </w:rPr>
      </w:pPr>
      <w:r>
        <w:rPr>
          <w:rFonts w:hint="eastAsia"/>
        </w:rPr>
        <w:t>2.5.2在运输过程中中标人对承运物资负有安全保障责任，保证承运物资与调拨登记相符，无受潮、无短缺、无丢失、无损毁、无污染变质。如发生上述事项，应承担违约责任，并向招标人赔偿所造成的全部损失。</w:t>
      </w:r>
    </w:p>
    <w:p w14:paraId="7FFBF070">
      <w:pPr>
        <w:pStyle w:val="2"/>
        <w:bidi w:val="0"/>
        <w:rPr>
          <w:rFonts w:hint="eastAsia"/>
        </w:rPr>
      </w:pPr>
      <w:r>
        <w:rPr>
          <w:rFonts w:hint="eastAsia"/>
        </w:rPr>
        <w:t>2.5.3中标人对物资装货之后卸货之前过程中车辆、人身、货物安全负有安全责任，并在装货、卸货过程中遵守安全管理规定。如因违反安全管理规定和在运输过程中造成的人身伤亡、货物损毁、丢失等责任由中标人负责。</w:t>
      </w:r>
    </w:p>
    <w:p w14:paraId="2A040F0E">
      <w:pPr>
        <w:pStyle w:val="2"/>
        <w:bidi w:val="0"/>
        <w:rPr>
          <w:rFonts w:hint="eastAsia"/>
        </w:rPr>
      </w:pPr>
      <w:r>
        <w:rPr>
          <w:rFonts w:hint="eastAsia"/>
        </w:rPr>
        <w:t>2.6标段划分：本项目为5个标段，本次招标为四标段，本项目5个标段可以兼投，但不能兼中。</w:t>
      </w:r>
    </w:p>
    <w:p w14:paraId="64A80BA7">
      <w:pPr>
        <w:pStyle w:val="2"/>
        <w:bidi w:val="0"/>
        <w:rPr>
          <w:rFonts w:hint="eastAsia"/>
        </w:rPr>
      </w:pPr>
      <w:r>
        <w:rPr>
          <w:rFonts w:hint="eastAsia"/>
        </w:rPr>
        <w:t>2.7本标段预算金额为：约850万元（含增值税）。</w:t>
      </w:r>
    </w:p>
    <w:p w14:paraId="1A5B1759">
      <w:pPr>
        <w:pStyle w:val="2"/>
        <w:bidi w:val="0"/>
        <w:rPr>
          <w:rFonts w:hint="eastAsia"/>
        </w:rPr>
      </w:pPr>
      <w:r>
        <w:rPr>
          <w:rFonts w:hint="eastAsia"/>
        </w:rPr>
        <w:t>2.8本标段承运数量约为35.30万担(具体数量以实际运输为准)。</w:t>
      </w:r>
    </w:p>
    <w:p w14:paraId="5DBD24D7">
      <w:pPr>
        <w:pStyle w:val="2"/>
        <w:bidi w:val="0"/>
        <w:rPr>
          <w:rFonts w:hint="eastAsia"/>
        </w:rPr>
      </w:pPr>
      <w:r>
        <w:rPr>
          <w:rFonts w:hint="eastAsia"/>
        </w:rPr>
        <w:t>3.投标人资格要求</w:t>
      </w:r>
    </w:p>
    <w:p w14:paraId="58DC2609">
      <w:pPr>
        <w:pStyle w:val="2"/>
        <w:bidi w:val="0"/>
        <w:rPr>
          <w:rFonts w:hint="eastAsia"/>
        </w:rPr>
      </w:pPr>
      <w:r>
        <w:rPr>
          <w:rFonts w:hint="eastAsia"/>
        </w:rPr>
        <w:t>3.1基本要求：（1）具有独立承担民事责任的能力；（2）具有良好的商业信誉和健全的财务会计制度；（3）具有履行合同所必需的设备和专业技术能力；（4）有依法缴纳税收和社会保障资金的良好记录；（5）参加招标活动前3年内，在经营活动中没有重大违法记录。</w:t>
      </w:r>
    </w:p>
    <w:p w14:paraId="287373CE">
      <w:pPr>
        <w:pStyle w:val="2"/>
        <w:bidi w:val="0"/>
        <w:rPr>
          <w:rFonts w:hint="eastAsia"/>
        </w:rPr>
      </w:pPr>
      <w:r>
        <w:rPr>
          <w:rFonts w:hint="eastAsia"/>
        </w:rPr>
        <w:t>3.2特殊资格要求：投标人须具备有效的《中华人民共和国道路运输经营许可证》。</w:t>
      </w:r>
    </w:p>
    <w:p w14:paraId="614FC44A">
      <w:pPr>
        <w:pStyle w:val="2"/>
        <w:bidi w:val="0"/>
        <w:rPr>
          <w:rFonts w:hint="eastAsia"/>
        </w:rPr>
      </w:pPr>
      <w:r>
        <w:rPr>
          <w:rFonts w:hint="eastAsia"/>
        </w:rPr>
        <w:t>3.3信誉要求：信誉要求：投标人2022年1月1日至今在经营活动中没有重大违法记录，当前未因不良记录被相关行政主管部门停止市场行为（由投标人自行承诺）；投标人在“信用中国”网站未被列入“严重失信主体”名单，投标人及法定代表人在“信用中国”网站未被列入“失信被执行人”名单（由招标代理机构查询后提供给评标委员会评审）；投标人未在《国家企业信用信息公示系统》中被列入严重违法失信企业名单（此条只针对企业法人，由招标代理机构查询后提供给评标委员会评审）；投标人及其法定代表人无行贿犯罪记录（由招标代理机构在“中国裁判文书网”上查询后提供给评标委员会评审）；投标人未在招标人或招标人上级单位提供的不良行为记录名单内（由招标代理机构根据招标人提供的不良行为记录名单进行核实并将核实情况提供给评标委员会评审）。</w:t>
      </w:r>
    </w:p>
    <w:p w14:paraId="29673A7D">
      <w:pPr>
        <w:pStyle w:val="2"/>
        <w:bidi w:val="0"/>
        <w:rPr>
          <w:rFonts w:hint="eastAsia"/>
        </w:rPr>
      </w:pPr>
      <w:r>
        <w:rPr>
          <w:rFonts w:hint="eastAsia"/>
        </w:rPr>
        <w:t>3.4其他要求：与招标人存在利害关系可能影响招标公正性的法人、其他组织或者个人，不得参加投标；单位负责人为同一人或者存在控股、管理关系的不同单位，不得参加同一标段投标或者未划分标段的同一招标项目投标。违反本条规定的，相关投标均无效。</w:t>
      </w:r>
    </w:p>
    <w:p w14:paraId="43BBBD17">
      <w:pPr>
        <w:pStyle w:val="2"/>
        <w:bidi w:val="0"/>
        <w:rPr>
          <w:rFonts w:hint="eastAsia"/>
        </w:rPr>
      </w:pPr>
      <w:r>
        <w:rPr>
          <w:rFonts w:hint="eastAsia"/>
        </w:rPr>
        <w:t>3.5本项目不接受联合体投标。</w:t>
      </w:r>
    </w:p>
    <w:p w14:paraId="6B936F76">
      <w:pPr>
        <w:pStyle w:val="2"/>
        <w:bidi w:val="0"/>
        <w:rPr>
          <w:rFonts w:hint="eastAsia"/>
        </w:rPr>
      </w:pPr>
      <w:r>
        <w:rPr>
          <w:rFonts w:hint="eastAsia"/>
        </w:rPr>
        <w:t>4.资格审查方法</w:t>
      </w:r>
    </w:p>
    <w:p w14:paraId="4E07BB3C">
      <w:pPr>
        <w:pStyle w:val="2"/>
        <w:bidi w:val="0"/>
        <w:rPr>
          <w:rFonts w:hint="eastAsia"/>
        </w:rPr>
      </w:pPr>
      <w:r>
        <w:rPr>
          <w:rFonts w:hint="eastAsia"/>
        </w:rPr>
        <w:t>本项目资格审查方式采用资格后审，审查方式为合格制。</w:t>
      </w:r>
    </w:p>
    <w:p w14:paraId="5CBBC100">
      <w:pPr>
        <w:pStyle w:val="2"/>
        <w:bidi w:val="0"/>
        <w:rPr>
          <w:rFonts w:hint="eastAsia"/>
        </w:rPr>
      </w:pPr>
      <w:r>
        <w:rPr>
          <w:rFonts w:hint="eastAsia"/>
        </w:rPr>
        <w:t>5.招标文件的获取</w:t>
      </w:r>
    </w:p>
    <w:p w14:paraId="15040D94">
      <w:pPr>
        <w:pStyle w:val="2"/>
        <w:bidi w:val="0"/>
        <w:rPr>
          <w:rFonts w:hint="eastAsia"/>
        </w:rPr>
      </w:pPr>
      <w:r>
        <w:rPr>
          <w:rFonts w:hint="eastAsia"/>
        </w:rPr>
        <w:t>5.1凡有意参加投标者，请于2025年04月17日08时30分至2025年04月25日17时30分前登录云南木典采招投交易网（网址：https://www.e-czt.com/），凭企业数字证书（CA）以及获取文件所需资料在网上获取电子招标文件及其它采购资料，获取文件所需资料应包含如下内容：</w:t>
      </w:r>
    </w:p>
    <w:p w14:paraId="34A2C34D">
      <w:pPr>
        <w:pStyle w:val="2"/>
        <w:bidi w:val="0"/>
        <w:rPr>
          <w:rFonts w:hint="eastAsia"/>
        </w:rPr>
      </w:pPr>
      <w:r>
        <w:rPr>
          <w:rFonts w:hint="eastAsia"/>
        </w:rPr>
        <w:t>5.1.1投标人需在“云南木典采招投交易网（网址：https://www.e-czt.com/）”下载本项目的公告附件“文件获取登记表”填写；</w:t>
      </w:r>
    </w:p>
    <w:p w14:paraId="4BB3CF81">
      <w:pPr>
        <w:pStyle w:val="2"/>
        <w:bidi w:val="0"/>
        <w:rPr>
          <w:rFonts w:hint="eastAsia"/>
        </w:rPr>
      </w:pPr>
      <w:r>
        <w:rPr>
          <w:rFonts w:hint="eastAsia"/>
        </w:rPr>
        <w:t>5.1.2营业执照副本（复印件加盖公章）；</w:t>
      </w:r>
    </w:p>
    <w:p w14:paraId="20406CB9">
      <w:pPr>
        <w:pStyle w:val="2"/>
        <w:bidi w:val="0"/>
        <w:rPr>
          <w:rFonts w:hint="eastAsia"/>
        </w:rPr>
      </w:pPr>
      <w:r>
        <w:rPr>
          <w:rFonts w:hint="eastAsia"/>
        </w:rPr>
        <w:t>5.1.3若为法定代表人（单位负责人）获取文件，须提供法定代表人（单位负责人）身份证明书及身份证原件扫描件；若为委托代理人获取文件，须提供授权委托书、法定代表人（单位负责人）身份证明书及委托代理人身份证原件扫描件；</w:t>
      </w:r>
    </w:p>
    <w:p w14:paraId="37BD24CD">
      <w:pPr>
        <w:pStyle w:val="2"/>
        <w:bidi w:val="0"/>
        <w:rPr>
          <w:rFonts w:hint="eastAsia"/>
        </w:rPr>
      </w:pPr>
      <w:r>
        <w:rPr>
          <w:rFonts w:hint="eastAsia"/>
        </w:rPr>
        <w:t>5.1.4联系人的电话、E-mail等联系方式资料；</w:t>
      </w:r>
    </w:p>
    <w:p w14:paraId="00337F15">
      <w:pPr>
        <w:pStyle w:val="2"/>
        <w:bidi w:val="0"/>
        <w:rPr>
          <w:rFonts w:hint="eastAsia"/>
        </w:rPr>
      </w:pPr>
      <w:r>
        <w:rPr>
          <w:rFonts w:hint="eastAsia"/>
        </w:rPr>
        <w:t>5.1.5开户许可证或基本存款账户信息（复印件加盖公章）。</w:t>
      </w:r>
    </w:p>
    <w:p w14:paraId="2F084AF2">
      <w:pPr>
        <w:pStyle w:val="2"/>
        <w:bidi w:val="0"/>
        <w:rPr>
          <w:rFonts w:hint="eastAsia"/>
        </w:rPr>
      </w:pPr>
      <w:r>
        <w:rPr>
          <w:rFonts w:hint="eastAsia"/>
        </w:rPr>
        <w:t>网上获取招标文件截止时间2025年04月25日17时30分。此为获取招标文件的唯一途径。云南木典采招投交易网技术支持服务电话：0871-63310852（工作日）、13330461583（周末、节假日）。</w:t>
      </w:r>
    </w:p>
    <w:p w14:paraId="30AC9CB5">
      <w:pPr>
        <w:pStyle w:val="2"/>
        <w:bidi w:val="0"/>
        <w:rPr>
          <w:rFonts w:hint="eastAsia"/>
        </w:rPr>
      </w:pPr>
      <w:r>
        <w:rPr>
          <w:rFonts w:hint="eastAsia"/>
        </w:rPr>
        <w:t>5.2招标文件售价¥700元/份，招标文件售后不退。</w:t>
      </w:r>
    </w:p>
    <w:p w14:paraId="6E85DDF0">
      <w:pPr>
        <w:pStyle w:val="2"/>
        <w:bidi w:val="0"/>
        <w:rPr>
          <w:rFonts w:hint="eastAsia"/>
        </w:rPr>
      </w:pPr>
      <w:r>
        <w:rPr>
          <w:rFonts w:hint="eastAsia"/>
        </w:rPr>
        <w:t>5.3招标文件费用的缴纳，统一采用公对公转账或现金的方式，不提供邮购招标文件服务。</w:t>
      </w:r>
    </w:p>
    <w:p w14:paraId="4E0F6289">
      <w:pPr>
        <w:pStyle w:val="2"/>
        <w:bidi w:val="0"/>
        <w:rPr>
          <w:rFonts w:hint="eastAsia"/>
        </w:rPr>
      </w:pPr>
      <w:r>
        <w:rPr>
          <w:rFonts w:hint="eastAsia"/>
        </w:rPr>
        <w:t>5.4为保证招标文件获取时支付凭证审核效率，请在对公转账备注栏填写项目编号+公司名称+费用类型。</w:t>
      </w:r>
    </w:p>
    <w:p w14:paraId="1B59B673">
      <w:pPr>
        <w:pStyle w:val="2"/>
        <w:bidi w:val="0"/>
        <w:rPr>
          <w:rFonts w:hint="eastAsia"/>
        </w:rPr>
      </w:pPr>
      <w:r>
        <w:rPr>
          <w:rFonts w:hint="eastAsia"/>
        </w:rPr>
        <w:t>5.5其他：本项目招标代理服务费、公证费、评审费、专家费、场地费等由招标人支付，投标人参与本项目产生的购买招标文件、差旅、现场踏勘等费用由投标人自行承担。任何单位、个人不得以本次招标或招标人名义向投标人收取其他任何费用。</w:t>
      </w:r>
    </w:p>
    <w:p w14:paraId="340D85F5">
      <w:pPr>
        <w:pStyle w:val="2"/>
        <w:bidi w:val="0"/>
        <w:rPr>
          <w:rFonts w:hint="eastAsia"/>
        </w:rPr>
      </w:pPr>
      <w:r>
        <w:rPr>
          <w:rFonts w:hint="eastAsia"/>
        </w:rPr>
        <w:t>6.投标文件的递交</w:t>
      </w:r>
    </w:p>
    <w:p w14:paraId="788C8347">
      <w:pPr>
        <w:pStyle w:val="2"/>
        <w:bidi w:val="0"/>
        <w:rPr>
          <w:rFonts w:hint="eastAsia"/>
        </w:rPr>
      </w:pPr>
      <w:r>
        <w:rPr>
          <w:rFonts w:hint="eastAsia"/>
        </w:rPr>
        <w:t>6.1投标文件递交的截止时间（投标截止时间，下同）为2025年05月09日09时30分。</w:t>
      </w:r>
    </w:p>
    <w:p w14:paraId="1EDC2D52">
      <w:pPr>
        <w:pStyle w:val="2"/>
        <w:bidi w:val="0"/>
        <w:rPr>
          <w:rFonts w:hint="eastAsia"/>
        </w:rPr>
      </w:pPr>
      <w:r>
        <w:rPr>
          <w:rFonts w:hint="eastAsia"/>
        </w:rPr>
        <w:t>6.2网上递交：网上递交需登录云南木典采招投交易网（网址：https://www.e-czt.com/）下载“木典采投标管家”，投标人须在投标截止时间前完成所有投标文件的上传，网上确认电子签名，查看投标回执，投标回执是投标人投递成功的唯一凭证，请查看并确定投标回执内容，并下载“投标保障数字信封”（请妥善保管投标保障信封，如数字证书KEY损坏，可以使用此信封解密投标文件），投标截止时间前未完成投标文件传输的，视为撤回投标文件。</w:t>
      </w:r>
    </w:p>
    <w:p w14:paraId="537CA49B">
      <w:pPr>
        <w:pStyle w:val="2"/>
        <w:bidi w:val="0"/>
        <w:rPr>
          <w:rFonts w:hint="eastAsia"/>
        </w:rPr>
      </w:pPr>
      <w:r>
        <w:rPr>
          <w:rFonts w:hint="eastAsia"/>
        </w:rPr>
        <w:t>7.开标</w:t>
      </w:r>
    </w:p>
    <w:p w14:paraId="7C8AE676">
      <w:pPr>
        <w:pStyle w:val="2"/>
        <w:bidi w:val="0"/>
        <w:rPr>
          <w:rFonts w:hint="eastAsia"/>
        </w:rPr>
      </w:pPr>
      <w:r>
        <w:rPr>
          <w:rFonts w:hint="eastAsia"/>
        </w:rPr>
        <w:t>7.1投标人可选择以下任意一种方式参加开标及解密投标文件：</w:t>
      </w:r>
    </w:p>
    <w:p w14:paraId="21588AA7">
      <w:pPr>
        <w:pStyle w:val="2"/>
        <w:bidi w:val="0"/>
        <w:rPr>
          <w:rFonts w:hint="eastAsia"/>
        </w:rPr>
      </w:pPr>
      <w:r>
        <w:rPr>
          <w:rFonts w:hint="eastAsia"/>
        </w:rPr>
        <w:t>①网上远程解密、开标：投标人在投标截止时间前，登录云南木典采招投交易网（网址：https://www.e-czt.com/），通过“木典采投标管家”进入到网上的“开标室”，根据网上远程签到、解密要求，须在规定时间完成在线签到、解密确认等相关操作。若投标人没有在规定时间完成以上相关操作，则视为撤销其投标文件，不再进入评标阶段。远程开标操作流程详见云南木典采招投交易网（网址：https://www.e-czt.com/）。</w:t>
      </w:r>
    </w:p>
    <w:p w14:paraId="0E837C1A">
      <w:pPr>
        <w:pStyle w:val="2"/>
        <w:bidi w:val="0"/>
        <w:rPr>
          <w:rFonts w:hint="eastAsia"/>
        </w:rPr>
      </w:pPr>
      <w:r>
        <w:rPr>
          <w:rFonts w:hint="eastAsia"/>
        </w:rPr>
        <w:t>②现场解密、开标：投标人于投标截止时间前携带加密电子版投标文件所用CA至云南中招招标有限公司（地址：昆明市五华区王筇路176号绿地创海大厦21楼会议室）进行现场签到、解密确认。</w:t>
      </w:r>
    </w:p>
    <w:p w14:paraId="137054C5">
      <w:pPr>
        <w:pStyle w:val="2"/>
        <w:bidi w:val="0"/>
        <w:rPr>
          <w:rFonts w:hint="eastAsia"/>
        </w:rPr>
      </w:pPr>
      <w:r>
        <w:rPr>
          <w:rFonts w:hint="eastAsia"/>
        </w:rPr>
        <w:t>7.2开标时间：2025年05月09日09时30分。</w:t>
      </w:r>
    </w:p>
    <w:p w14:paraId="31028ABE">
      <w:pPr>
        <w:pStyle w:val="2"/>
        <w:bidi w:val="0"/>
        <w:rPr>
          <w:rFonts w:hint="eastAsia"/>
        </w:rPr>
      </w:pPr>
      <w:r>
        <w:rPr>
          <w:rFonts w:hint="eastAsia"/>
        </w:rPr>
        <w:t>7.3开标地点：云南中招招标有限公司（地址：昆明市五华区王筇路176号绿地创海大厦21楼会议室）。</w:t>
      </w:r>
    </w:p>
    <w:p w14:paraId="4D4BEAB7">
      <w:pPr>
        <w:pStyle w:val="2"/>
        <w:bidi w:val="0"/>
        <w:rPr>
          <w:rFonts w:hint="eastAsia"/>
        </w:rPr>
      </w:pPr>
      <w:r>
        <w:rPr>
          <w:rFonts w:hint="eastAsia"/>
        </w:rPr>
        <w:t>8.发布公告的媒介</w:t>
      </w:r>
    </w:p>
    <w:p w14:paraId="6F332C0F">
      <w:pPr>
        <w:pStyle w:val="2"/>
        <w:bidi w:val="0"/>
        <w:rPr>
          <w:rFonts w:hint="eastAsia"/>
        </w:rPr>
      </w:pPr>
      <w:r>
        <w:rPr>
          <w:rFonts w:hint="eastAsia"/>
        </w:rPr>
        <w:t>本次招标公告同时在《中国招标投标公共服务平台》《招标网》《云南省烟草专卖局网站》《云南中招招标有限公司官网》上发布。招标人及招标代理机构对其他网站或媒介转载的公告及公告内容不承担任何责任。</w:t>
      </w:r>
    </w:p>
    <w:p w14:paraId="3853FD11">
      <w:pPr>
        <w:pStyle w:val="2"/>
        <w:bidi w:val="0"/>
        <w:rPr>
          <w:rFonts w:hint="eastAsia"/>
        </w:rPr>
      </w:pPr>
      <w:r>
        <w:rPr>
          <w:rFonts w:hint="eastAsia"/>
        </w:rPr>
        <w:t>9.联系方式</w:t>
      </w:r>
    </w:p>
    <w:p w14:paraId="590BA1C7">
      <w:pPr>
        <w:pStyle w:val="2"/>
        <w:bidi w:val="0"/>
        <w:rPr>
          <w:rFonts w:hint="eastAsia"/>
        </w:rPr>
      </w:pPr>
      <w:r>
        <w:rPr>
          <w:rFonts w:hint="eastAsia"/>
        </w:rPr>
        <w:t>招 标 人：云南省烟草烟叶公司</w:t>
      </w:r>
    </w:p>
    <w:p w14:paraId="6A0EA50D">
      <w:pPr>
        <w:pStyle w:val="2"/>
        <w:bidi w:val="0"/>
        <w:rPr>
          <w:rFonts w:hint="eastAsia"/>
        </w:rPr>
      </w:pPr>
      <w:r>
        <w:rPr>
          <w:rFonts w:hint="eastAsia"/>
        </w:rPr>
        <w:t>地址：昆明市经济技术开发区西邑村182号</w:t>
      </w:r>
    </w:p>
    <w:p w14:paraId="3C7F5DC9">
      <w:pPr>
        <w:pStyle w:val="2"/>
        <w:bidi w:val="0"/>
        <w:rPr>
          <w:rFonts w:hint="eastAsia"/>
        </w:rPr>
      </w:pPr>
      <w:r>
        <w:rPr>
          <w:rFonts w:hint="eastAsia"/>
        </w:rPr>
        <w:t>联 系 人：李工</w:t>
      </w:r>
    </w:p>
    <w:p w14:paraId="0D381EEE">
      <w:pPr>
        <w:pStyle w:val="2"/>
        <w:bidi w:val="0"/>
        <w:rPr>
          <w:rFonts w:hint="eastAsia"/>
        </w:rPr>
      </w:pPr>
      <w:r>
        <w:rPr>
          <w:rFonts w:hint="eastAsia"/>
        </w:rPr>
        <w:t>联系电话：0871-67272666-6009</w:t>
      </w:r>
    </w:p>
    <w:p w14:paraId="699968B7">
      <w:pPr>
        <w:pStyle w:val="2"/>
        <w:bidi w:val="0"/>
        <w:rPr>
          <w:rFonts w:hint="eastAsia"/>
        </w:rPr>
      </w:pPr>
      <w:r>
        <w:rPr>
          <w:rFonts w:hint="eastAsia"/>
        </w:rPr>
        <w:t>备注：招标文件获取期间如遇招标代理机构无人受理、故意刁难等情形可与招标人进行联系。</w:t>
      </w:r>
    </w:p>
    <w:p w14:paraId="4BEE0B52">
      <w:pPr>
        <w:pStyle w:val="2"/>
        <w:bidi w:val="0"/>
        <w:rPr>
          <w:rFonts w:hint="eastAsia"/>
        </w:rPr>
      </w:pPr>
      <w:r>
        <w:rPr>
          <w:rFonts w:hint="eastAsia"/>
        </w:rPr>
        <w:t>招标代理机构：云南中招招标有限公司</w:t>
      </w:r>
    </w:p>
    <w:p w14:paraId="1DB37E3B">
      <w:pPr>
        <w:pStyle w:val="2"/>
        <w:bidi w:val="0"/>
        <w:rPr>
          <w:rFonts w:hint="eastAsia"/>
        </w:rPr>
      </w:pPr>
      <w:r>
        <w:rPr>
          <w:rFonts w:hint="eastAsia"/>
        </w:rPr>
        <w:t>地 址：昆明市五华区王筇路176号绿地创海大厦21层</w:t>
      </w:r>
    </w:p>
    <w:p w14:paraId="7CE3DCC9">
      <w:pPr>
        <w:pStyle w:val="2"/>
        <w:bidi w:val="0"/>
        <w:rPr>
          <w:rFonts w:hint="eastAsia"/>
        </w:rPr>
      </w:pPr>
      <w:r>
        <w:rPr>
          <w:rFonts w:hint="eastAsia"/>
        </w:rPr>
        <w:t>联系人：李沁哲、蔡蕊、张雪丽、张俊、果磊、张广闻、李庆梅、侯树西</w:t>
      </w:r>
    </w:p>
    <w:p w14:paraId="3BE69426">
      <w:pPr>
        <w:pStyle w:val="2"/>
        <w:bidi w:val="0"/>
        <w:rPr>
          <w:rFonts w:hint="eastAsia"/>
        </w:rPr>
      </w:pPr>
      <w:r>
        <w:rPr>
          <w:rFonts w:hint="eastAsia"/>
        </w:rPr>
        <w:t>电 话：0871-68308282/68395050/68308030-640</w:t>
      </w:r>
    </w:p>
    <w:p w14:paraId="0087373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A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2025-04-17T08:14:38Z</dcterms:created>
  <dc:creator>28039</dc:creator>
  <cp:lastModifiedBy>沫燃 *</cp:lastModifiedBy>
  <dcterms:modified xsi:type="dcterms:W3CDTF">2025-04-17T08:14:56Z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E2E472A0DB9B4FA7818656D5237B2068_12</vt:lpwstr>
  </property>
</Properties>
</file>